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EE89433" w:rsidR="00845787" w:rsidRPr="006B6751" w:rsidRDefault="006B6751" w:rsidP="00D70625">
            <w:pPr>
              <w:rPr>
                <w:rFonts w:cs="Arial"/>
                <w:bCs/>
                <w:szCs w:val="24"/>
              </w:rPr>
            </w:pPr>
            <w:r w:rsidRPr="006B6751">
              <w:rPr>
                <w:bCs/>
              </w:rPr>
              <w:t>Property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04EC2A1" w:rsidR="00845787" w:rsidRPr="006B6751" w:rsidRDefault="006B6751" w:rsidP="00D70625">
            <w:pPr>
              <w:rPr>
                <w:bCs/>
              </w:rPr>
            </w:pPr>
            <w:r w:rsidRPr="006B6751">
              <w:rPr>
                <w:bCs/>
              </w:rPr>
              <w:t>N9470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FDE07D5" w:rsidR="00845787" w:rsidRPr="00C676CB" w:rsidRDefault="006B6751" w:rsidP="00D70625">
            <w:pPr>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B4E8456" w:rsidR="00845787" w:rsidRPr="00C676CB" w:rsidRDefault="006B6751"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C203779" w:rsidR="00845787" w:rsidRPr="00C676CB" w:rsidRDefault="006B6751" w:rsidP="00D70625">
            <w:pPr>
              <w:rPr>
                <w:rFonts w:cs="Arial"/>
                <w:szCs w:val="24"/>
              </w:rPr>
            </w:pPr>
            <w:r>
              <w:rPr>
                <w:rFonts w:cs="Arial"/>
                <w:szCs w:val="24"/>
              </w:rPr>
              <w:t>Development &amp; Housing – Business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6D7A0B" w:rsidR="00845787" w:rsidRPr="00C85B30" w:rsidRDefault="006B6751" w:rsidP="00C85B30">
            <w:pPr>
              <w:ind w:left="720" w:hanging="720"/>
              <w:rPr>
                <w:rFonts w:cs="Arial"/>
                <w:szCs w:val="24"/>
              </w:rPr>
            </w:pPr>
            <w:r>
              <w:rPr>
                <w:rFonts w:cs="Arial"/>
              </w:rPr>
              <w:t>Property Area Manager</w:t>
            </w:r>
            <w:r w:rsidR="002D3E28">
              <w:rPr>
                <w:rFonts w:cs="Arial"/>
              </w:rPr>
              <w:t>/Assistant Property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8A13DCC" w:rsidR="00845787" w:rsidRPr="00E14818" w:rsidRDefault="006C48DC" w:rsidP="00D70625">
            <w:pPr>
              <w:rPr>
                <w:rFonts w:cs="Arial"/>
                <w:szCs w:val="24"/>
              </w:rPr>
            </w:pPr>
            <w:r w:rsidRPr="00E14818">
              <w:rPr>
                <w:rFonts w:cs="Arial"/>
                <w:szCs w:val="24"/>
              </w:rPr>
              <w:t xml:space="preserve">Your normal place of work will be </w:t>
            </w:r>
            <w:r w:rsidR="002D3E28">
              <w:rPr>
                <w:rFonts w:cs="Arial"/>
                <w:szCs w:val="24"/>
              </w:rPr>
              <w:t xml:space="preserve">as mentioned in </w:t>
            </w:r>
            <w:proofErr w:type="gramStart"/>
            <w:r w:rsidR="002D3E28">
              <w:rPr>
                <w:rFonts w:cs="Arial"/>
                <w:szCs w:val="24"/>
              </w:rPr>
              <w:t>advert</w:t>
            </w:r>
            <w:proofErr w:type="gramEnd"/>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4F90E80E"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2747A23"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C43272F"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47432258" w:rsidR="003F5F22" w:rsidRDefault="003F5F22" w:rsidP="00681A84">
      <w:pPr>
        <w:rPr>
          <w:rFonts w:cs="Arial"/>
          <w:b/>
          <w:szCs w:val="24"/>
        </w:rPr>
      </w:pPr>
    </w:p>
    <w:p w14:paraId="0A4D4762" w14:textId="78C5E01A" w:rsidR="006B6751" w:rsidRDefault="006B6751" w:rsidP="006B6751">
      <w:pPr>
        <w:tabs>
          <w:tab w:val="left" w:pos="709"/>
        </w:tabs>
        <w:rPr>
          <w:szCs w:val="24"/>
        </w:rPr>
      </w:pPr>
      <w:r w:rsidRPr="006B6751">
        <w:rPr>
          <w:szCs w:val="24"/>
        </w:rPr>
        <w:t>This post involves the provision of technical and administrative services to support the operation and management and of the Council’s commercial and industrial properties managed by Business Durham.</w:t>
      </w:r>
    </w:p>
    <w:p w14:paraId="5A334FE9" w14:textId="7D8D9141" w:rsidR="006B6751" w:rsidRDefault="006B6751" w:rsidP="006B6751">
      <w:pPr>
        <w:tabs>
          <w:tab w:val="left" w:pos="709"/>
        </w:tabs>
        <w:rPr>
          <w:szCs w:val="24"/>
        </w:rPr>
      </w:pPr>
    </w:p>
    <w:tbl>
      <w:tblPr>
        <w:tblStyle w:val="TableGrid"/>
        <w:tblW w:w="0" w:type="auto"/>
        <w:tblLook w:val="04A0" w:firstRow="1" w:lastRow="0" w:firstColumn="1" w:lastColumn="0" w:noHBand="0" w:noVBand="1"/>
      </w:tblPr>
      <w:tblGrid>
        <w:gridCol w:w="10456"/>
      </w:tblGrid>
      <w:tr w:rsidR="006B6751" w14:paraId="090EF685" w14:textId="77777777" w:rsidTr="00465DE4">
        <w:trPr>
          <w:trHeight w:val="624"/>
        </w:trPr>
        <w:tc>
          <w:tcPr>
            <w:tcW w:w="10456" w:type="dxa"/>
            <w:shd w:val="clear" w:color="auto" w:fill="F2F2F2" w:themeFill="background1" w:themeFillShade="F2"/>
            <w:vAlign w:val="center"/>
          </w:tcPr>
          <w:p w14:paraId="1B4033C6" w14:textId="77777777" w:rsidR="006B6751" w:rsidRDefault="006B6751" w:rsidP="00465DE4">
            <w:pPr>
              <w:rPr>
                <w:rFonts w:cs="Arial"/>
                <w:b/>
                <w:szCs w:val="24"/>
              </w:rPr>
            </w:pPr>
            <w:r>
              <w:rPr>
                <w:rFonts w:cs="Arial"/>
                <w:b/>
                <w:szCs w:val="24"/>
              </w:rPr>
              <w:t>Duties and responsibilities</w:t>
            </w:r>
          </w:p>
        </w:tc>
      </w:tr>
    </w:tbl>
    <w:p w14:paraId="1E13F9A7" w14:textId="77777777" w:rsidR="006B6751" w:rsidRDefault="006B6751" w:rsidP="006B6751">
      <w:pPr>
        <w:rPr>
          <w:rFonts w:cs="Arial"/>
          <w:b/>
          <w:szCs w:val="24"/>
        </w:rPr>
      </w:pPr>
    </w:p>
    <w:p w14:paraId="3B0A753B" w14:textId="3448573A" w:rsidR="006B6751" w:rsidRPr="006B6751" w:rsidRDefault="006B6751" w:rsidP="006B6751">
      <w:pPr>
        <w:rPr>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758975DD" w14:textId="7B0AB40D" w:rsidR="006B6751" w:rsidRPr="006B6751" w:rsidRDefault="006B6751" w:rsidP="00681A84">
      <w:pPr>
        <w:rPr>
          <w:rFonts w:cs="Arial"/>
          <w:szCs w:val="24"/>
        </w:rPr>
      </w:pPr>
    </w:p>
    <w:p w14:paraId="25A89662" w14:textId="4B6CB20C" w:rsidR="006B6751" w:rsidRPr="006B6751" w:rsidRDefault="006B6751" w:rsidP="006B6751">
      <w:pPr>
        <w:pStyle w:val="Heading2"/>
        <w:widowControl w:val="0"/>
        <w:numPr>
          <w:ilvl w:val="0"/>
          <w:numId w:val="34"/>
        </w:numPr>
        <w:spacing w:after="0"/>
        <w:rPr>
          <w:b w:val="0"/>
          <w:sz w:val="24"/>
        </w:rPr>
      </w:pPr>
      <w:r w:rsidRPr="006B6751">
        <w:rPr>
          <w:b w:val="0"/>
          <w:sz w:val="24"/>
        </w:rPr>
        <w:t>To support all aspects of the operation and management of the Business Durham property portfolio and supporting services.</w:t>
      </w:r>
    </w:p>
    <w:p w14:paraId="1C7712C1" w14:textId="77777777" w:rsidR="006B6751" w:rsidRPr="006B6751" w:rsidRDefault="006B6751" w:rsidP="006B6751">
      <w:pPr>
        <w:pStyle w:val="Heading2"/>
        <w:widowControl w:val="0"/>
        <w:numPr>
          <w:ilvl w:val="0"/>
          <w:numId w:val="0"/>
        </w:numPr>
        <w:spacing w:after="0"/>
        <w:rPr>
          <w:b w:val="0"/>
          <w:sz w:val="24"/>
        </w:rPr>
      </w:pPr>
    </w:p>
    <w:p w14:paraId="4F9DEA71" w14:textId="77D50036" w:rsidR="006B6751" w:rsidRPr="006B6751" w:rsidRDefault="006B6751" w:rsidP="006B6751">
      <w:pPr>
        <w:pStyle w:val="Heading2"/>
        <w:widowControl w:val="0"/>
        <w:numPr>
          <w:ilvl w:val="0"/>
          <w:numId w:val="34"/>
        </w:numPr>
        <w:spacing w:after="0"/>
        <w:rPr>
          <w:b w:val="0"/>
          <w:sz w:val="24"/>
        </w:rPr>
      </w:pPr>
      <w:r w:rsidRPr="006B6751">
        <w:rPr>
          <w:b w:val="0"/>
          <w:sz w:val="24"/>
        </w:rPr>
        <w:t>To provide appropriate information and support to enquiries received for property managed by Business Durham.</w:t>
      </w:r>
    </w:p>
    <w:p w14:paraId="79483D01" w14:textId="77777777" w:rsidR="006B6751" w:rsidRPr="006B6751" w:rsidRDefault="006B6751" w:rsidP="006B6751">
      <w:pPr>
        <w:pStyle w:val="Heading2"/>
        <w:widowControl w:val="0"/>
        <w:numPr>
          <w:ilvl w:val="0"/>
          <w:numId w:val="0"/>
        </w:numPr>
        <w:spacing w:after="0"/>
        <w:rPr>
          <w:b w:val="0"/>
          <w:sz w:val="24"/>
        </w:rPr>
      </w:pPr>
    </w:p>
    <w:p w14:paraId="004F3AD7" w14:textId="77777777" w:rsidR="006B6751" w:rsidRPr="006B6751" w:rsidRDefault="006B6751" w:rsidP="006B6751">
      <w:pPr>
        <w:pStyle w:val="Heading2"/>
        <w:widowControl w:val="0"/>
        <w:numPr>
          <w:ilvl w:val="0"/>
          <w:numId w:val="34"/>
        </w:numPr>
        <w:spacing w:after="0"/>
        <w:rPr>
          <w:b w:val="0"/>
          <w:sz w:val="24"/>
        </w:rPr>
      </w:pPr>
      <w:r w:rsidRPr="006B6751">
        <w:rPr>
          <w:b w:val="0"/>
          <w:sz w:val="24"/>
        </w:rPr>
        <w:t>To arrange and attend viewings, lettings, handovers, condition and dilapidation surveys and testing of any property managed by Business Durham.</w:t>
      </w:r>
    </w:p>
    <w:p w14:paraId="250CE972" w14:textId="77777777" w:rsidR="006B6751" w:rsidRPr="006B6751" w:rsidRDefault="006B6751" w:rsidP="006B6751">
      <w:pPr>
        <w:pStyle w:val="Heading2"/>
        <w:widowControl w:val="0"/>
        <w:numPr>
          <w:ilvl w:val="0"/>
          <w:numId w:val="0"/>
        </w:numPr>
        <w:spacing w:after="0"/>
        <w:rPr>
          <w:b w:val="0"/>
          <w:sz w:val="24"/>
        </w:rPr>
      </w:pPr>
    </w:p>
    <w:p w14:paraId="1243BDEA" w14:textId="7B6480C5" w:rsidR="006B6751" w:rsidRPr="006B6751" w:rsidRDefault="006B6751" w:rsidP="006B6751">
      <w:pPr>
        <w:pStyle w:val="Heading2"/>
        <w:widowControl w:val="0"/>
        <w:numPr>
          <w:ilvl w:val="0"/>
          <w:numId w:val="34"/>
        </w:numPr>
        <w:spacing w:after="0"/>
        <w:rPr>
          <w:b w:val="0"/>
          <w:sz w:val="24"/>
        </w:rPr>
      </w:pPr>
      <w:r w:rsidRPr="006B6751">
        <w:rPr>
          <w:b w:val="0"/>
          <w:sz w:val="24"/>
        </w:rPr>
        <w:lastRenderedPageBreak/>
        <w:t>To manage and maintain appropriate tenant and property data and records relating to enquiries, viewings, lettings and vacates of any property managed by Business Durham, including use of CRM and service website.</w:t>
      </w:r>
    </w:p>
    <w:p w14:paraId="370E33E5" w14:textId="77777777" w:rsidR="006B6751" w:rsidRPr="006B6751" w:rsidRDefault="006B6751" w:rsidP="006B6751">
      <w:pPr>
        <w:pStyle w:val="Heading2"/>
        <w:widowControl w:val="0"/>
        <w:numPr>
          <w:ilvl w:val="0"/>
          <w:numId w:val="0"/>
        </w:numPr>
        <w:spacing w:after="0"/>
        <w:rPr>
          <w:b w:val="0"/>
          <w:sz w:val="24"/>
        </w:rPr>
      </w:pPr>
    </w:p>
    <w:p w14:paraId="4BD96A7C" w14:textId="36E9969C" w:rsidR="006B6751" w:rsidRPr="006B6751" w:rsidRDefault="006B6751" w:rsidP="006B6751">
      <w:pPr>
        <w:pStyle w:val="Heading2"/>
        <w:widowControl w:val="0"/>
        <w:numPr>
          <w:ilvl w:val="0"/>
          <w:numId w:val="34"/>
        </w:numPr>
        <w:spacing w:after="0"/>
        <w:rPr>
          <w:b w:val="0"/>
          <w:sz w:val="24"/>
        </w:rPr>
      </w:pPr>
      <w:r w:rsidRPr="006B6751">
        <w:rPr>
          <w:b w:val="0"/>
          <w:sz w:val="24"/>
        </w:rPr>
        <w:t>Assisting with the administering of budgets relating to the operation and maintenance of any of the business properties.</w:t>
      </w:r>
    </w:p>
    <w:p w14:paraId="3A439DE9" w14:textId="77777777" w:rsidR="006B6751" w:rsidRPr="006B6751" w:rsidRDefault="006B6751" w:rsidP="006B6751">
      <w:pPr>
        <w:rPr>
          <w:szCs w:val="24"/>
        </w:rPr>
      </w:pPr>
    </w:p>
    <w:p w14:paraId="6ED704E4" w14:textId="4F0DD92C" w:rsidR="006B6751" w:rsidRPr="006B6751" w:rsidRDefault="006B6751" w:rsidP="006B6751">
      <w:pPr>
        <w:pStyle w:val="Heading2"/>
        <w:widowControl w:val="0"/>
        <w:numPr>
          <w:ilvl w:val="0"/>
          <w:numId w:val="34"/>
        </w:numPr>
        <w:spacing w:after="0"/>
        <w:rPr>
          <w:rFonts w:cs="Arial"/>
          <w:b w:val="0"/>
          <w:sz w:val="24"/>
        </w:rPr>
      </w:pPr>
      <w:r w:rsidRPr="006B6751">
        <w:rPr>
          <w:rFonts w:cs="Arial"/>
          <w:b w:val="0"/>
          <w:sz w:val="24"/>
        </w:rPr>
        <w:t>Assisting with the review or renewal of service and maintenance contracts essential to the proper running of the business properties, including administration of utility contracts and invoices.</w:t>
      </w:r>
    </w:p>
    <w:p w14:paraId="71C0BE51" w14:textId="77777777" w:rsidR="006B6751" w:rsidRPr="006B6751" w:rsidRDefault="006B6751" w:rsidP="006B6751">
      <w:pPr>
        <w:rPr>
          <w:szCs w:val="24"/>
        </w:rPr>
      </w:pPr>
    </w:p>
    <w:p w14:paraId="49E3839B" w14:textId="77B18ED0" w:rsidR="006B6751" w:rsidRPr="006B6751" w:rsidRDefault="006B6751" w:rsidP="006B6751">
      <w:pPr>
        <w:pStyle w:val="ListParagraph"/>
        <w:numPr>
          <w:ilvl w:val="0"/>
          <w:numId w:val="34"/>
        </w:numPr>
        <w:rPr>
          <w:szCs w:val="24"/>
        </w:rPr>
      </w:pPr>
      <w:r w:rsidRPr="006B6751">
        <w:rPr>
          <w:szCs w:val="24"/>
        </w:rPr>
        <w:t>Reporting and managing property repairs via the Council’s Property help desk (PHD)</w:t>
      </w:r>
    </w:p>
    <w:p w14:paraId="383CB6FD" w14:textId="77777777" w:rsidR="006B6751" w:rsidRPr="006B6751" w:rsidRDefault="006B6751" w:rsidP="006B6751">
      <w:pPr>
        <w:rPr>
          <w:szCs w:val="24"/>
        </w:rPr>
      </w:pPr>
    </w:p>
    <w:p w14:paraId="0C44CE0C" w14:textId="55FE8438" w:rsidR="006B6751" w:rsidRPr="006B6751" w:rsidRDefault="006B6751" w:rsidP="006B6751">
      <w:pPr>
        <w:pStyle w:val="ListParagraph"/>
        <w:numPr>
          <w:ilvl w:val="0"/>
          <w:numId w:val="34"/>
        </w:numPr>
        <w:rPr>
          <w:rFonts w:cs="Arial"/>
          <w:szCs w:val="24"/>
        </w:rPr>
      </w:pPr>
      <w:r w:rsidRPr="006B6751">
        <w:rPr>
          <w:rFonts w:cs="Arial"/>
          <w:szCs w:val="24"/>
        </w:rPr>
        <w:t>Working with other Council services to ensure all statutory obligations and Council   Policies relevant to the business properties, including Business Centres are adhered to.</w:t>
      </w:r>
    </w:p>
    <w:p w14:paraId="46A1566F" w14:textId="77777777" w:rsidR="006B6751" w:rsidRPr="006B6751" w:rsidRDefault="006B6751" w:rsidP="006B6751">
      <w:pPr>
        <w:ind w:left="709" w:hanging="709"/>
        <w:rPr>
          <w:rFonts w:cs="Arial"/>
          <w:szCs w:val="24"/>
        </w:rPr>
      </w:pPr>
    </w:p>
    <w:p w14:paraId="510A2985" w14:textId="4144CC17" w:rsidR="006B6751" w:rsidRPr="006B6751" w:rsidRDefault="006B6751" w:rsidP="006B6751">
      <w:pPr>
        <w:pStyle w:val="ListParagraph"/>
        <w:numPr>
          <w:ilvl w:val="0"/>
          <w:numId w:val="34"/>
        </w:numPr>
        <w:rPr>
          <w:rFonts w:cs="Arial"/>
          <w:szCs w:val="24"/>
        </w:rPr>
      </w:pPr>
      <w:r w:rsidRPr="006B6751">
        <w:rPr>
          <w:rFonts w:cs="Arial"/>
          <w:szCs w:val="24"/>
        </w:rPr>
        <w:t>Help maintain the general condition of the properties and industrial estates</w:t>
      </w:r>
    </w:p>
    <w:p w14:paraId="0DC7D3BD" w14:textId="77777777" w:rsidR="006B6751" w:rsidRPr="006B6751" w:rsidRDefault="006B6751" w:rsidP="006B6751">
      <w:pPr>
        <w:rPr>
          <w:rFonts w:cs="Arial"/>
          <w:szCs w:val="24"/>
        </w:rPr>
      </w:pPr>
    </w:p>
    <w:p w14:paraId="2B800582" w14:textId="77777777" w:rsidR="006B6751" w:rsidRPr="006B6751" w:rsidRDefault="006B6751" w:rsidP="006B6751">
      <w:pPr>
        <w:pStyle w:val="ListParagraph"/>
        <w:numPr>
          <w:ilvl w:val="0"/>
          <w:numId w:val="34"/>
        </w:numPr>
        <w:rPr>
          <w:rFonts w:cs="Arial"/>
          <w:szCs w:val="24"/>
        </w:rPr>
      </w:pPr>
      <w:r w:rsidRPr="006B6751">
        <w:rPr>
          <w:rFonts w:cs="Arial"/>
          <w:szCs w:val="24"/>
        </w:rPr>
        <w:t>Costing and ordering of consumables and maintenance requests including inputting of Purchase Orders on to the Council’s financial system and Property Help Desk.</w:t>
      </w:r>
    </w:p>
    <w:p w14:paraId="248ADAED" w14:textId="77777777" w:rsidR="006B6751" w:rsidRPr="006B6751" w:rsidRDefault="006B6751" w:rsidP="006B6751">
      <w:pPr>
        <w:rPr>
          <w:rFonts w:cs="Arial"/>
          <w:szCs w:val="24"/>
        </w:rPr>
      </w:pPr>
    </w:p>
    <w:p w14:paraId="3B401D4C" w14:textId="77777777" w:rsidR="006B6751" w:rsidRPr="006B6751" w:rsidRDefault="006B6751" w:rsidP="006B6751">
      <w:pPr>
        <w:pStyle w:val="ListParagraph"/>
        <w:numPr>
          <w:ilvl w:val="0"/>
          <w:numId w:val="34"/>
        </w:numPr>
        <w:rPr>
          <w:rFonts w:cs="Arial"/>
          <w:szCs w:val="24"/>
        </w:rPr>
      </w:pPr>
      <w:r w:rsidRPr="006B6751">
        <w:rPr>
          <w:rFonts w:cs="Arial"/>
          <w:szCs w:val="24"/>
        </w:rPr>
        <w:t>Developing good working relationships with tenants of the business properties, including the provision of suitable advice and assistance in order to assist them with the start-up and/or growth of their businesses within the competences of the postholder.</w:t>
      </w:r>
    </w:p>
    <w:p w14:paraId="08B1875A" w14:textId="77777777" w:rsidR="006B6751" w:rsidRPr="006B6751" w:rsidRDefault="006B6751" w:rsidP="006B6751">
      <w:pPr>
        <w:rPr>
          <w:rFonts w:cs="Arial"/>
          <w:szCs w:val="24"/>
        </w:rPr>
      </w:pPr>
    </w:p>
    <w:p w14:paraId="7DA0AB35" w14:textId="77777777" w:rsidR="006B6751" w:rsidRPr="006B6751" w:rsidRDefault="006B6751" w:rsidP="006B6751">
      <w:pPr>
        <w:pStyle w:val="ListParagraph"/>
        <w:numPr>
          <w:ilvl w:val="0"/>
          <w:numId w:val="34"/>
        </w:numPr>
        <w:rPr>
          <w:szCs w:val="24"/>
        </w:rPr>
      </w:pPr>
      <w:r w:rsidRPr="006B6751">
        <w:rPr>
          <w:szCs w:val="24"/>
        </w:rPr>
        <w:t>To provide general administrative and related support services to the service.</w:t>
      </w:r>
    </w:p>
    <w:p w14:paraId="64D3BF97" w14:textId="77777777" w:rsidR="006B6751" w:rsidRPr="006B6751" w:rsidRDefault="006B6751" w:rsidP="006B6751">
      <w:pPr>
        <w:rPr>
          <w:szCs w:val="24"/>
        </w:rPr>
      </w:pPr>
    </w:p>
    <w:p w14:paraId="64AA4BC2" w14:textId="3CC44540" w:rsidR="006B6751" w:rsidRPr="006B6751" w:rsidRDefault="006B6751" w:rsidP="006B6751">
      <w:pPr>
        <w:pStyle w:val="ListParagraph"/>
        <w:numPr>
          <w:ilvl w:val="0"/>
          <w:numId w:val="34"/>
        </w:numPr>
        <w:rPr>
          <w:rFonts w:cs="Arial"/>
        </w:rPr>
      </w:pPr>
      <w:r w:rsidRPr="006B6751">
        <w:rPr>
          <w:szCs w:val="24"/>
        </w:rPr>
        <w:t>To assist the work of other members of Business Durham section at a level commensurate with the post.</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1F0B40C" w14:textId="77777777" w:rsidR="00845787" w:rsidRPr="001A2FA4" w:rsidRDefault="00845787" w:rsidP="001A2FA4">
            <w:pPr>
              <w:pStyle w:val="ListParagraph"/>
              <w:ind w:left="360"/>
              <w:rPr>
                <w:noProof/>
                <w:sz w:val="22"/>
                <w:szCs w:val="20"/>
                <w:lang w:eastAsia="en-GB"/>
              </w:rPr>
            </w:pPr>
          </w:p>
          <w:p w14:paraId="7C48B8F8" w14:textId="77777777" w:rsidR="006E700A" w:rsidRPr="006E700A" w:rsidRDefault="006B6751" w:rsidP="001A2FA4">
            <w:pPr>
              <w:pStyle w:val="ListParagraph"/>
              <w:numPr>
                <w:ilvl w:val="0"/>
                <w:numId w:val="21"/>
              </w:numPr>
              <w:rPr>
                <w:noProof/>
                <w:sz w:val="22"/>
                <w:szCs w:val="20"/>
                <w:lang w:eastAsia="en-GB"/>
              </w:rPr>
            </w:pPr>
            <w:r w:rsidRPr="001A2FA4">
              <w:rPr>
                <w:rFonts w:cs="Arial"/>
                <w:sz w:val="22"/>
                <w:szCs w:val="20"/>
              </w:rPr>
              <w:t xml:space="preserve">NVQ Level 3 in Business Administration </w:t>
            </w:r>
            <w:r w:rsidR="006E700A">
              <w:rPr>
                <w:rFonts w:cs="Arial"/>
                <w:sz w:val="22"/>
                <w:szCs w:val="20"/>
              </w:rPr>
              <w:t xml:space="preserve">or </w:t>
            </w:r>
            <w:r w:rsidRPr="001A2FA4">
              <w:rPr>
                <w:rFonts w:cs="Arial"/>
                <w:sz w:val="22"/>
                <w:szCs w:val="20"/>
              </w:rPr>
              <w:t xml:space="preserve">equivalent </w:t>
            </w:r>
          </w:p>
          <w:p w14:paraId="79B4FAEB" w14:textId="715D0F6C" w:rsidR="006E700A" w:rsidRDefault="006E700A" w:rsidP="006E700A">
            <w:pPr>
              <w:pStyle w:val="ListParagraph"/>
              <w:ind w:left="360"/>
              <w:rPr>
                <w:rFonts w:cs="Arial"/>
                <w:sz w:val="22"/>
                <w:szCs w:val="20"/>
              </w:rPr>
            </w:pPr>
            <w:r>
              <w:rPr>
                <w:rFonts w:cs="Arial"/>
                <w:sz w:val="22"/>
                <w:szCs w:val="20"/>
              </w:rPr>
              <w:t>OR</w:t>
            </w:r>
          </w:p>
          <w:p w14:paraId="6CFF7549" w14:textId="0CECF663" w:rsidR="006B6751" w:rsidRPr="006E700A" w:rsidRDefault="006B6751" w:rsidP="006E700A">
            <w:pPr>
              <w:pStyle w:val="ListParagraph"/>
              <w:numPr>
                <w:ilvl w:val="0"/>
                <w:numId w:val="21"/>
              </w:numPr>
              <w:rPr>
                <w:noProof/>
                <w:sz w:val="22"/>
                <w:szCs w:val="20"/>
                <w:lang w:eastAsia="en-GB"/>
              </w:rPr>
            </w:pPr>
            <w:r w:rsidRPr="006E700A">
              <w:rPr>
                <w:rFonts w:cs="Arial"/>
                <w:sz w:val="22"/>
                <w:szCs w:val="20"/>
              </w:rPr>
              <w:t>substantial practical experience relevant to the post.</w:t>
            </w:r>
          </w:p>
        </w:tc>
        <w:tc>
          <w:tcPr>
            <w:tcW w:w="4961" w:type="dxa"/>
          </w:tcPr>
          <w:p w14:paraId="28E08556" w14:textId="77777777" w:rsidR="001A2FA4" w:rsidRPr="001A2FA4" w:rsidRDefault="001A2FA4" w:rsidP="001A2FA4">
            <w:pPr>
              <w:pStyle w:val="ListParagraph"/>
              <w:ind w:left="360"/>
              <w:rPr>
                <w:noProof/>
                <w:sz w:val="22"/>
                <w:szCs w:val="20"/>
                <w:lang w:eastAsia="en-GB"/>
              </w:rPr>
            </w:pPr>
          </w:p>
          <w:p w14:paraId="5B1BB526" w14:textId="5BA01F60" w:rsidR="006B6751" w:rsidRPr="001A2FA4" w:rsidRDefault="006B6751" w:rsidP="001A2FA4">
            <w:pPr>
              <w:pStyle w:val="ListParagraph"/>
              <w:numPr>
                <w:ilvl w:val="0"/>
                <w:numId w:val="21"/>
              </w:numPr>
              <w:rPr>
                <w:noProof/>
                <w:sz w:val="22"/>
                <w:szCs w:val="20"/>
                <w:lang w:eastAsia="en-GB"/>
              </w:rPr>
            </w:pPr>
            <w:r w:rsidRPr="001A2FA4">
              <w:rPr>
                <w:rFonts w:cs="Arial"/>
                <w:sz w:val="22"/>
                <w:szCs w:val="20"/>
              </w:rPr>
              <w:t>Ability to drive, or access to mobility support.</w:t>
            </w:r>
          </w:p>
          <w:p w14:paraId="7521A968" w14:textId="51015842" w:rsidR="006B6751" w:rsidRPr="001A2FA4" w:rsidRDefault="006B6751" w:rsidP="001A2FA4">
            <w:pPr>
              <w:pStyle w:val="ListParagraph"/>
              <w:numPr>
                <w:ilvl w:val="0"/>
                <w:numId w:val="21"/>
              </w:numPr>
              <w:rPr>
                <w:noProof/>
                <w:sz w:val="22"/>
                <w:szCs w:val="20"/>
                <w:lang w:eastAsia="en-GB"/>
              </w:rPr>
            </w:pPr>
            <w:r w:rsidRPr="001A2FA4">
              <w:rPr>
                <w:rFonts w:cs="Arial"/>
                <w:sz w:val="22"/>
                <w:szCs w:val="20"/>
              </w:rPr>
              <w:t>RSA 2 Word processing or equivalent.</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92352EE" w14:textId="77777777" w:rsidR="00BB320B" w:rsidRPr="001A2FA4" w:rsidRDefault="00BB320B" w:rsidP="001A2FA4">
            <w:pPr>
              <w:pStyle w:val="ListParagraph"/>
              <w:ind w:left="360"/>
              <w:rPr>
                <w:noProof/>
                <w:sz w:val="22"/>
                <w:szCs w:val="20"/>
                <w:lang w:eastAsia="en-GB"/>
              </w:rPr>
            </w:pPr>
          </w:p>
          <w:p w14:paraId="3B3166CD" w14:textId="77777777" w:rsidR="006B6751" w:rsidRPr="001A2FA4" w:rsidRDefault="006B6751" w:rsidP="001A2FA4">
            <w:pPr>
              <w:pStyle w:val="ListParagraph"/>
              <w:widowControl w:val="0"/>
              <w:numPr>
                <w:ilvl w:val="0"/>
                <w:numId w:val="21"/>
              </w:numPr>
              <w:tabs>
                <w:tab w:val="left" w:pos="233"/>
              </w:tabs>
              <w:suppressAutoHyphens/>
              <w:rPr>
                <w:rFonts w:cs="Arial"/>
                <w:sz w:val="22"/>
                <w:szCs w:val="20"/>
              </w:rPr>
            </w:pPr>
            <w:r w:rsidRPr="001A2FA4">
              <w:rPr>
                <w:rFonts w:cs="Arial"/>
                <w:sz w:val="22"/>
                <w:szCs w:val="20"/>
              </w:rPr>
              <w:t>Understanding and operation of office systems and procedures.</w:t>
            </w:r>
          </w:p>
          <w:p w14:paraId="7141A75A" w14:textId="77777777" w:rsidR="006B6751" w:rsidRPr="001A2FA4" w:rsidRDefault="006B6751" w:rsidP="001A2FA4">
            <w:pPr>
              <w:pStyle w:val="ListParagraph"/>
              <w:widowControl w:val="0"/>
              <w:numPr>
                <w:ilvl w:val="0"/>
                <w:numId w:val="21"/>
              </w:numPr>
              <w:tabs>
                <w:tab w:val="left" w:pos="233"/>
              </w:tabs>
              <w:suppressAutoHyphens/>
              <w:rPr>
                <w:rFonts w:cs="Arial"/>
                <w:sz w:val="22"/>
                <w:szCs w:val="20"/>
              </w:rPr>
            </w:pPr>
            <w:r w:rsidRPr="001A2FA4">
              <w:rPr>
                <w:rFonts w:cs="Arial"/>
                <w:sz w:val="22"/>
                <w:szCs w:val="20"/>
              </w:rPr>
              <w:t>Practical experience of relevant office administration and support services.</w:t>
            </w:r>
          </w:p>
          <w:p w14:paraId="7EBE2293" w14:textId="77777777" w:rsidR="006B6751" w:rsidRPr="001A2FA4" w:rsidRDefault="006B6751" w:rsidP="001A2FA4">
            <w:pPr>
              <w:pStyle w:val="ListParagraph"/>
              <w:widowControl w:val="0"/>
              <w:numPr>
                <w:ilvl w:val="0"/>
                <w:numId w:val="21"/>
              </w:numPr>
              <w:tabs>
                <w:tab w:val="left" w:pos="233"/>
              </w:tabs>
              <w:suppressAutoHyphens/>
              <w:rPr>
                <w:rFonts w:cs="Arial"/>
                <w:sz w:val="22"/>
                <w:szCs w:val="20"/>
              </w:rPr>
            </w:pPr>
            <w:r w:rsidRPr="001A2FA4">
              <w:rPr>
                <w:rFonts w:cs="Arial"/>
                <w:sz w:val="22"/>
                <w:szCs w:val="20"/>
              </w:rPr>
              <w:t xml:space="preserve">Experience of customer support services. </w:t>
            </w:r>
          </w:p>
          <w:p w14:paraId="0D8B1B05" w14:textId="17B01506" w:rsidR="006B6751" w:rsidRPr="001A2FA4" w:rsidRDefault="006B6751" w:rsidP="00D8656C">
            <w:pPr>
              <w:rPr>
                <w:noProof/>
                <w:sz w:val="22"/>
                <w:szCs w:val="20"/>
                <w:lang w:eastAsia="en-GB"/>
              </w:rPr>
            </w:pPr>
          </w:p>
        </w:tc>
        <w:tc>
          <w:tcPr>
            <w:tcW w:w="4961" w:type="dxa"/>
          </w:tcPr>
          <w:p w14:paraId="2DE6BAA4" w14:textId="77777777" w:rsidR="00BB320B" w:rsidRPr="001A2FA4" w:rsidRDefault="00BB320B" w:rsidP="001A2FA4">
            <w:pPr>
              <w:pStyle w:val="ListParagraph"/>
              <w:ind w:left="360"/>
              <w:rPr>
                <w:noProof/>
                <w:sz w:val="22"/>
                <w:szCs w:val="20"/>
                <w:lang w:eastAsia="en-GB"/>
              </w:rPr>
            </w:pPr>
          </w:p>
          <w:p w14:paraId="0792F0BC" w14:textId="2B73C567" w:rsidR="006B6751" w:rsidRPr="001A2FA4" w:rsidRDefault="006B6751" w:rsidP="001A2FA4">
            <w:pPr>
              <w:pStyle w:val="ListParagraph"/>
              <w:widowControl w:val="0"/>
              <w:numPr>
                <w:ilvl w:val="0"/>
                <w:numId w:val="21"/>
              </w:numPr>
              <w:tabs>
                <w:tab w:val="left" w:pos="233"/>
              </w:tabs>
              <w:suppressAutoHyphens/>
              <w:rPr>
                <w:rFonts w:cs="Arial"/>
                <w:sz w:val="22"/>
                <w:szCs w:val="20"/>
              </w:rPr>
            </w:pPr>
            <w:r w:rsidRPr="001A2FA4">
              <w:rPr>
                <w:rFonts w:cs="Arial"/>
                <w:sz w:val="22"/>
                <w:szCs w:val="20"/>
              </w:rPr>
              <w:t>Estate or commercial facilities management.</w:t>
            </w:r>
          </w:p>
          <w:p w14:paraId="21987986" w14:textId="77777777" w:rsidR="006B6751" w:rsidRPr="001A2FA4" w:rsidRDefault="006B6751" w:rsidP="001A2FA4">
            <w:pPr>
              <w:pStyle w:val="ListParagraph"/>
              <w:widowControl w:val="0"/>
              <w:numPr>
                <w:ilvl w:val="0"/>
                <w:numId w:val="21"/>
              </w:numPr>
              <w:tabs>
                <w:tab w:val="left" w:pos="233"/>
              </w:tabs>
              <w:suppressAutoHyphens/>
              <w:rPr>
                <w:rFonts w:cs="Arial"/>
                <w:sz w:val="22"/>
                <w:szCs w:val="20"/>
              </w:rPr>
            </w:pPr>
            <w:r w:rsidRPr="001A2FA4">
              <w:rPr>
                <w:rFonts w:cs="Arial"/>
                <w:sz w:val="22"/>
                <w:szCs w:val="20"/>
              </w:rPr>
              <w:t>Understanding of the issues facing businesses.</w:t>
            </w:r>
          </w:p>
          <w:p w14:paraId="08BD0452" w14:textId="111D06BF" w:rsidR="006B6751" w:rsidRPr="001A2FA4" w:rsidRDefault="006B6751" w:rsidP="001A2FA4">
            <w:pPr>
              <w:pStyle w:val="ListParagraph"/>
              <w:widowControl w:val="0"/>
              <w:numPr>
                <w:ilvl w:val="0"/>
                <w:numId w:val="21"/>
              </w:numPr>
              <w:tabs>
                <w:tab w:val="left" w:pos="233"/>
              </w:tabs>
              <w:suppressAutoHyphens/>
              <w:rPr>
                <w:rFonts w:cs="Arial"/>
                <w:sz w:val="22"/>
                <w:szCs w:val="20"/>
              </w:rPr>
            </w:pPr>
            <w:r w:rsidRPr="001A2FA4">
              <w:rPr>
                <w:rFonts w:cs="Arial"/>
                <w:sz w:val="22"/>
                <w:szCs w:val="20"/>
              </w:rPr>
              <w:t>Implementation of quality systems and procedures.</w:t>
            </w:r>
          </w:p>
          <w:p w14:paraId="696A7AF3" w14:textId="732D5A1B" w:rsidR="006B6751" w:rsidRPr="001A2FA4" w:rsidRDefault="006B6751" w:rsidP="00D8656C">
            <w:pPr>
              <w:rPr>
                <w:noProof/>
                <w:sz w:val="22"/>
                <w:szCs w:val="20"/>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5E46B39" w14:textId="77777777" w:rsidR="00BB320B" w:rsidRPr="001A2FA4" w:rsidRDefault="00BB320B" w:rsidP="001A2FA4">
            <w:pPr>
              <w:pStyle w:val="ListParagraph"/>
              <w:ind w:left="360"/>
              <w:rPr>
                <w:noProof/>
                <w:sz w:val="22"/>
                <w:szCs w:val="20"/>
                <w:lang w:eastAsia="en-GB"/>
              </w:rPr>
            </w:pPr>
          </w:p>
          <w:p w14:paraId="46F2328A" w14:textId="77777777" w:rsidR="006B6751" w:rsidRPr="001A2FA4" w:rsidRDefault="006B6751" w:rsidP="001A2FA4">
            <w:pPr>
              <w:pStyle w:val="ListParagraph"/>
              <w:widowControl w:val="0"/>
              <w:numPr>
                <w:ilvl w:val="0"/>
                <w:numId w:val="21"/>
              </w:numPr>
              <w:suppressAutoHyphens/>
              <w:rPr>
                <w:rFonts w:cs="Arial"/>
                <w:sz w:val="22"/>
                <w:szCs w:val="20"/>
              </w:rPr>
            </w:pPr>
            <w:r w:rsidRPr="001A2FA4">
              <w:rPr>
                <w:rFonts w:cs="Arial"/>
                <w:sz w:val="22"/>
                <w:szCs w:val="20"/>
              </w:rPr>
              <w:t>Promotional and customer service skills.</w:t>
            </w:r>
          </w:p>
          <w:p w14:paraId="5489A0E3" w14:textId="77777777" w:rsidR="006B6751" w:rsidRPr="001A2FA4" w:rsidRDefault="006B6751" w:rsidP="001A2FA4">
            <w:pPr>
              <w:pStyle w:val="ListParagraph"/>
              <w:widowControl w:val="0"/>
              <w:numPr>
                <w:ilvl w:val="0"/>
                <w:numId w:val="21"/>
              </w:numPr>
              <w:suppressAutoHyphens/>
              <w:rPr>
                <w:rFonts w:cs="Arial"/>
                <w:sz w:val="22"/>
                <w:szCs w:val="20"/>
              </w:rPr>
            </w:pPr>
            <w:r w:rsidRPr="001A2FA4">
              <w:rPr>
                <w:rFonts w:cs="Arial"/>
                <w:sz w:val="22"/>
                <w:szCs w:val="20"/>
              </w:rPr>
              <w:t>Communication, interpersonal and presentational skills.</w:t>
            </w:r>
          </w:p>
          <w:p w14:paraId="3EEE0C9E" w14:textId="77777777" w:rsidR="006B6751" w:rsidRPr="001A2FA4" w:rsidRDefault="006B6751" w:rsidP="001A2FA4">
            <w:pPr>
              <w:pStyle w:val="ListParagraph"/>
              <w:widowControl w:val="0"/>
              <w:numPr>
                <w:ilvl w:val="0"/>
                <w:numId w:val="21"/>
              </w:numPr>
              <w:suppressAutoHyphens/>
              <w:rPr>
                <w:rFonts w:cs="Arial"/>
                <w:sz w:val="22"/>
                <w:szCs w:val="20"/>
              </w:rPr>
            </w:pPr>
            <w:r w:rsidRPr="001A2FA4">
              <w:rPr>
                <w:rFonts w:cs="Arial"/>
                <w:sz w:val="22"/>
                <w:szCs w:val="20"/>
              </w:rPr>
              <w:t>Negotiation skills.</w:t>
            </w:r>
          </w:p>
          <w:p w14:paraId="4D66CF4E" w14:textId="77777777" w:rsidR="006B6751" w:rsidRPr="001A2FA4" w:rsidRDefault="006B6751" w:rsidP="001A2FA4">
            <w:pPr>
              <w:pStyle w:val="ListParagraph"/>
              <w:widowControl w:val="0"/>
              <w:numPr>
                <w:ilvl w:val="0"/>
                <w:numId w:val="21"/>
              </w:numPr>
              <w:suppressAutoHyphens/>
              <w:rPr>
                <w:rFonts w:cs="Arial"/>
                <w:sz w:val="22"/>
                <w:szCs w:val="20"/>
              </w:rPr>
            </w:pPr>
            <w:r w:rsidRPr="001A2FA4">
              <w:rPr>
                <w:rFonts w:cs="Arial"/>
                <w:sz w:val="22"/>
                <w:szCs w:val="20"/>
              </w:rPr>
              <w:t>Organisational skills.</w:t>
            </w:r>
          </w:p>
          <w:p w14:paraId="41067EA4" w14:textId="7C2BCF3B" w:rsidR="006B6751" w:rsidRPr="001A2FA4" w:rsidRDefault="006B6751" w:rsidP="001A2FA4">
            <w:pPr>
              <w:pStyle w:val="ListParagraph"/>
              <w:numPr>
                <w:ilvl w:val="0"/>
                <w:numId w:val="21"/>
              </w:numPr>
              <w:rPr>
                <w:noProof/>
                <w:sz w:val="22"/>
                <w:szCs w:val="20"/>
                <w:lang w:eastAsia="en-GB"/>
              </w:rPr>
            </w:pPr>
            <w:r w:rsidRPr="001A2FA4">
              <w:rPr>
                <w:rFonts w:cs="Arial"/>
                <w:sz w:val="22"/>
                <w:szCs w:val="20"/>
              </w:rPr>
              <w:t>Administrative skills (including spreadsheet and database).</w:t>
            </w:r>
          </w:p>
        </w:tc>
        <w:tc>
          <w:tcPr>
            <w:tcW w:w="4961" w:type="dxa"/>
          </w:tcPr>
          <w:p w14:paraId="61E29774" w14:textId="4348C676" w:rsidR="00BB320B" w:rsidRPr="001A2FA4" w:rsidRDefault="00BB320B" w:rsidP="001A2FA4">
            <w:pPr>
              <w:pStyle w:val="ListParagraph"/>
              <w:ind w:left="360"/>
              <w:rPr>
                <w:noProof/>
                <w:sz w:val="22"/>
                <w:szCs w:val="20"/>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9E7AD92" w14:textId="77777777" w:rsidR="001A2FA4" w:rsidRPr="001A2FA4" w:rsidRDefault="001A2FA4" w:rsidP="001A2FA4">
            <w:pPr>
              <w:pStyle w:val="ListParagraph"/>
              <w:ind w:left="360"/>
              <w:rPr>
                <w:noProof/>
                <w:sz w:val="22"/>
                <w:szCs w:val="20"/>
                <w:lang w:eastAsia="en-GB"/>
              </w:rPr>
            </w:pPr>
          </w:p>
          <w:p w14:paraId="063C569A" w14:textId="77777777" w:rsidR="001A2FA4" w:rsidRPr="001A2FA4" w:rsidRDefault="006B6751" w:rsidP="001A2FA4">
            <w:pPr>
              <w:pStyle w:val="ListParagraph"/>
              <w:numPr>
                <w:ilvl w:val="0"/>
                <w:numId w:val="21"/>
              </w:numPr>
              <w:rPr>
                <w:noProof/>
                <w:sz w:val="22"/>
                <w:szCs w:val="20"/>
                <w:lang w:eastAsia="en-GB"/>
              </w:rPr>
            </w:pPr>
            <w:r w:rsidRPr="001A2FA4">
              <w:rPr>
                <w:rFonts w:cs="Arial"/>
                <w:sz w:val="22"/>
                <w:szCs w:val="20"/>
              </w:rPr>
              <w:t>Self-motivated, confident and friendly manner.</w:t>
            </w:r>
          </w:p>
          <w:p w14:paraId="79658B39" w14:textId="77777777" w:rsidR="001A2FA4" w:rsidRPr="001A2FA4" w:rsidRDefault="006B6751" w:rsidP="001A2FA4">
            <w:pPr>
              <w:pStyle w:val="ListParagraph"/>
              <w:numPr>
                <w:ilvl w:val="0"/>
                <w:numId w:val="21"/>
              </w:numPr>
              <w:rPr>
                <w:noProof/>
                <w:sz w:val="22"/>
                <w:szCs w:val="20"/>
                <w:lang w:eastAsia="en-GB"/>
              </w:rPr>
            </w:pPr>
            <w:r w:rsidRPr="001A2FA4">
              <w:rPr>
                <w:rFonts w:cs="Arial"/>
                <w:sz w:val="22"/>
                <w:szCs w:val="20"/>
              </w:rPr>
              <w:t>An ambition to help organisations to achieve performance improvements.</w:t>
            </w:r>
          </w:p>
          <w:p w14:paraId="28E52351" w14:textId="1AF30DCF" w:rsidR="006B6751" w:rsidRPr="001A2FA4" w:rsidRDefault="006B6751" w:rsidP="001A2FA4">
            <w:pPr>
              <w:pStyle w:val="ListParagraph"/>
              <w:numPr>
                <w:ilvl w:val="0"/>
                <w:numId w:val="21"/>
              </w:numPr>
              <w:rPr>
                <w:noProof/>
                <w:sz w:val="22"/>
                <w:szCs w:val="20"/>
                <w:lang w:eastAsia="en-GB"/>
              </w:rPr>
            </w:pPr>
            <w:r w:rsidRPr="001A2FA4">
              <w:rPr>
                <w:rFonts w:cs="Arial"/>
                <w:sz w:val="22"/>
                <w:szCs w:val="20"/>
              </w:rPr>
              <w:t>Willingness to adopt a flexible approach to working, working on own initiative and as a team player.</w:t>
            </w:r>
          </w:p>
          <w:p w14:paraId="69ADC98F" w14:textId="798898FD" w:rsidR="006B6751" w:rsidRPr="001A2FA4" w:rsidRDefault="006B6751" w:rsidP="001A2FA4">
            <w:pPr>
              <w:pStyle w:val="ListParagraph"/>
              <w:numPr>
                <w:ilvl w:val="0"/>
                <w:numId w:val="21"/>
              </w:numPr>
              <w:rPr>
                <w:noProof/>
                <w:sz w:val="22"/>
                <w:szCs w:val="20"/>
                <w:lang w:eastAsia="en-GB"/>
              </w:rPr>
            </w:pPr>
            <w:r w:rsidRPr="001A2FA4">
              <w:rPr>
                <w:rFonts w:cs="Arial"/>
                <w:sz w:val="22"/>
                <w:szCs w:val="20"/>
              </w:rPr>
              <w:t>Commitment to customer care.</w:t>
            </w:r>
          </w:p>
        </w:tc>
        <w:tc>
          <w:tcPr>
            <w:tcW w:w="4961" w:type="dxa"/>
          </w:tcPr>
          <w:p w14:paraId="50AF3D14" w14:textId="59F262B3" w:rsidR="00BB320B" w:rsidRPr="001A2FA4" w:rsidRDefault="00BB320B" w:rsidP="001A2FA4">
            <w:pPr>
              <w:pStyle w:val="ListParagraph"/>
              <w:ind w:left="360"/>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344A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A4819"/>
    <w:multiLevelType w:val="hybridMultilevel"/>
    <w:tmpl w:val="66AE84DA"/>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05E4F"/>
    <w:multiLevelType w:val="hybridMultilevel"/>
    <w:tmpl w:val="A47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
  </w:num>
  <w:num w:numId="4">
    <w:abstractNumId w:val="16"/>
  </w:num>
  <w:num w:numId="5">
    <w:abstractNumId w:val="1"/>
  </w:num>
  <w:num w:numId="6">
    <w:abstractNumId w:val="27"/>
  </w:num>
  <w:num w:numId="7">
    <w:abstractNumId w:val="32"/>
  </w:num>
  <w:num w:numId="8">
    <w:abstractNumId w:val="7"/>
  </w:num>
  <w:num w:numId="9">
    <w:abstractNumId w:val="31"/>
  </w:num>
  <w:num w:numId="10">
    <w:abstractNumId w:val="23"/>
  </w:num>
  <w:num w:numId="11">
    <w:abstractNumId w:val="4"/>
  </w:num>
  <w:num w:numId="12">
    <w:abstractNumId w:val="29"/>
  </w:num>
  <w:num w:numId="13">
    <w:abstractNumId w:val="28"/>
  </w:num>
  <w:num w:numId="14">
    <w:abstractNumId w:val="25"/>
  </w:num>
  <w:num w:numId="15">
    <w:abstractNumId w:val="15"/>
  </w:num>
  <w:num w:numId="16">
    <w:abstractNumId w:val="13"/>
  </w:num>
  <w:num w:numId="17">
    <w:abstractNumId w:val="2"/>
  </w:num>
  <w:num w:numId="18">
    <w:abstractNumId w:val="0"/>
  </w:num>
  <w:num w:numId="19">
    <w:abstractNumId w:val="9"/>
  </w:num>
  <w:num w:numId="20">
    <w:abstractNumId w:val="18"/>
  </w:num>
  <w:num w:numId="21">
    <w:abstractNumId w:val="10"/>
  </w:num>
  <w:num w:numId="22">
    <w:abstractNumId w:val="10"/>
  </w:num>
  <w:num w:numId="23">
    <w:abstractNumId w:val="21"/>
  </w:num>
  <w:num w:numId="24">
    <w:abstractNumId w:val="20"/>
  </w:num>
  <w:num w:numId="25">
    <w:abstractNumId w:val="6"/>
  </w:num>
  <w:num w:numId="26">
    <w:abstractNumId w:val="24"/>
  </w:num>
  <w:num w:numId="27">
    <w:abstractNumId w:val="5"/>
  </w:num>
  <w:num w:numId="28">
    <w:abstractNumId w:val="11"/>
  </w:num>
  <w:num w:numId="29">
    <w:abstractNumId w:val="19"/>
  </w:num>
  <w:num w:numId="30">
    <w:abstractNumId w:val="30"/>
  </w:num>
  <w:num w:numId="31">
    <w:abstractNumId w:val="14"/>
  </w:num>
  <w:num w:numId="32">
    <w:abstractNumId w:val="33"/>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44F0"/>
    <w:rsid w:val="000F5A71"/>
    <w:rsid w:val="001151CC"/>
    <w:rsid w:val="00165BC7"/>
    <w:rsid w:val="00173195"/>
    <w:rsid w:val="001731A5"/>
    <w:rsid w:val="00186648"/>
    <w:rsid w:val="001A2FA4"/>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D3E28"/>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B6751"/>
    <w:rsid w:val="006C48DC"/>
    <w:rsid w:val="006D1472"/>
    <w:rsid w:val="006D62EF"/>
    <w:rsid w:val="006E06BD"/>
    <w:rsid w:val="006E3024"/>
    <w:rsid w:val="006E700A"/>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A12AC"/>
    <w:rsid w:val="008C68D3"/>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93F0561-66DD-48C4-91D0-3620AEA8C93B}">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4</Pages>
  <Words>1107</Words>
  <Characters>6315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To support all aspects of the operation and management of the Business Durham pr</vt:lpstr>
      <vt:lpstr>    </vt:lpstr>
      <vt:lpstr>    To provide appropriate information and support to enquiries received for propert</vt:lpstr>
      <vt:lpstr>    </vt:lpstr>
      <vt:lpstr>    To arrange and attend viewings, lettings, handovers, condition and dilapidation </vt:lpstr>
      <vt:lpstr>    </vt:lpstr>
      <vt:lpstr>    To manage and maintain appropriate tenant and property data and records relating</vt:lpstr>
      <vt:lpstr>    </vt:lpstr>
      <vt:lpstr>    Assisting with the administering of budgets relating to the operation and mainte</vt:lpstr>
      <vt:lpstr>    Assisting with the review or renewal of service and maintenance contracts essent</vt:lpstr>
    </vt:vector>
  </TitlesOfParts>
  <Company>DCC</Company>
  <LinksUpToDate>false</LinksUpToDate>
  <CharactersWithSpaces>7408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8</cp:revision>
  <cp:lastPrinted>2018-08-31T10:37:00Z</cp:lastPrinted>
  <dcterms:created xsi:type="dcterms:W3CDTF">2020-05-28T12:56:00Z</dcterms:created>
  <dcterms:modified xsi:type="dcterms:W3CDTF">2021-09-27T11:11:00Z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