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179B" w14:textId="77777777" w:rsidR="005841C8" w:rsidRDefault="00AE4A40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7E63A83" wp14:editId="565FAD92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58323" cy="668973"/>
            <wp:effectExtent l="0" t="0" r="0" b="0"/>
            <wp:wrapTopAndBottom distT="114300" distB="114300"/>
            <wp:docPr id="1" name="image1.jpg" descr="Red Ro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d Rose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323" cy="668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755D64" w14:textId="77777777" w:rsidR="005841C8" w:rsidRDefault="00AE4A40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Job Description: – Clean</w:t>
      </w:r>
      <w:r>
        <w:rPr>
          <w:rFonts w:ascii="Arial" w:eastAsia="Arial" w:hAnsi="Arial" w:cs="Arial"/>
          <w:b/>
          <w:color w:val="000000"/>
          <w:sz w:val="20"/>
          <w:szCs w:val="20"/>
        </w:rPr>
        <w:t>er</w:t>
      </w:r>
    </w:p>
    <w:p w14:paraId="658C9520" w14:textId="77777777" w:rsidR="005841C8" w:rsidRDefault="005841C8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5D41D79F" w14:textId="77777777" w:rsidR="005841C8" w:rsidRDefault="00AE4A40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Responsible to: - </w:t>
      </w:r>
      <w:r>
        <w:rPr>
          <w:rFonts w:ascii="Arial" w:eastAsia="Arial" w:hAnsi="Arial" w:cs="Arial"/>
          <w:b/>
          <w:color w:val="000000"/>
          <w:sz w:val="20"/>
          <w:szCs w:val="20"/>
        </w:rPr>
        <w:t>Headteacher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&amp; </w:t>
      </w:r>
      <w:r>
        <w:rPr>
          <w:rFonts w:ascii="Arial" w:eastAsia="Arial" w:hAnsi="Arial" w:cs="Arial"/>
          <w:b/>
          <w:color w:val="000000"/>
          <w:sz w:val="20"/>
          <w:szCs w:val="20"/>
        </w:rPr>
        <w:t>School Business Manager</w:t>
      </w:r>
    </w:p>
    <w:p w14:paraId="41F9D749" w14:textId="77777777" w:rsidR="005841C8" w:rsidRDefault="005841C8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28C4F445" w14:textId="77777777" w:rsidR="005841C8" w:rsidRDefault="005841C8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26DBD25C" w14:textId="77777777" w:rsidR="005841C8" w:rsidRDefault="00AE4A40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duties will be allocated by the Headteacher and will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include:-</w:t>
      </w:r>
      <w:proofErr w:type="gramEnd"/>
    </w:p>
    <w:p w14:paraId="5A21DE59" w14:textId="77777777" w:rsidR="005841C8" w:rsidRDefault="005841C8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605BEEBF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work individually or as part of a team to undertake the cleaning of a designated area and ensure high standards of cleanliness and hygiene are met and maintained.</w:t>
      </w:r>
    </w:p>
    <w:p w14:paraId="41E2FD3D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present oneself as a role model to pupils in speech, dress,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behaviour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attit</w:t>
      </w:r>
      <w:r>
        <w:rPr>
          <w:rFonts w:ascii="Arial" w:eastAsia="Arial" w:hAnsi="Arial" w:cs="Arial"/>
          <w:color w:val="000000"/>
          <w:sz w:val="20"/>
          <w:szCs w:val="20"/>
        </w:rPr>
        <w:t>ude.</w:t>
      </w:r>
    </w:p>
    <w:p w14:paraId="3C19DD8F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Carry out vacuuming in all carpeted areas ensuring correct use, carrying and storage of equipment.</w:t>
      </w:r>
    </w:p>
    <w:p w14:paraId="47558CF7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Clean all other floor areas appropriately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sweeping, mopping, polishing etc, ensuring wet floor H&amp;S hazard signs are used when required to ensure we</w:t>
      </w:r>
      <w:r>
        <w:rPr>
          <w:rFonts w:ascii="Arial" w:eastAsia="Arial" w:hAnsi="Arial" w:cs="Arial"/>
          <w:color w:val="000000"/>
          <w:sz w:val="20"/>
          <w:szCs w:val="20"/>
        </w:rPr>
        <w:t>llbeing of staff/pupils is maintained.</w:t>
      </w:r>
    </w:p>
    <w:p w14:paraId="380DCDA7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Maintain accident records as required.</w:t>
      </w:r>
    </w:p>
    <w:p w14:paraId="0497450E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assist in the whole school clean during school closure as per the school cleaning programme.</w:t>
      </w:r>
    </w:p>
    <w:p w14:paraId="3A40E534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attend any training courses relevant to the post, ensuring continual personal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nd professional development. </w:t>
      </w:r>
    </w:p>
    <w:p w14:paraId="66A5E1CB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check windows and doors are free from damage and closed and locked after cleaning has been carried out to ensure the facilities are locked and secured appropriately.</w:t>
      </w:r>
    </w:p>
    <w:p w14:paraId="04D403CA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clean all furniture and fittings including ledges, pip</w:t>
      </w:r>
      <w:r>
        <w:rPr>
          <w:rFonts w:ascii="Arial" w:eastAsia="Arial" w:hAnsi="Arial" w:cs="Arial"/>
          <w:color w:val="000000"/>
          <w:sz w:val="20"/>
          <w:szCs w:val="20"/>
        </w:rPr>
        <w:t>e work and radiators ensuring high standards of cleanliness and hygiene are met and maintained.</w:t>
      </w:r>
    </w:p>
    <w:p w14:paraId="54A20418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clean all sanitary fixtures and fittings including the lavatories,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wash room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facilitie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, ensuring all areas are maintained to the required standards of healt</w:t>
      </w:r>
      <w:r>
        <w:rPr>
          <w:rFonts w:ascii="Arial" w:eastAsia="Arial" w:hAnsi="Arial" w:cs="Arial"/>
          <w:color w:val="000000"/>
          <w:sz w:val="20"/>
          <w:szCs w:val="20"/>
        </w:rPr>
        <w:t>h and safety, reporting any damaged or broken facilities, or other maintenance issues to the appropriate member of staff.</w:t>
      </w:r>
    </w:p>
    <w:p w14:paraId="6683F0E5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ensure all waste bins are emptied and refuse is removed and taken to the designated disposal point to ensure the site is clean and </w:t>
      </w:r>
      <w:r>
        <w:rPr>
          <w:rFonts w:ascii="Arial" w:eastAsia="Arial" w:hAnsi="Arial" w:cs="Arial"/>
          <w:color w:val="000000"/>
          <w:sz w:val="20"/>
          <w:szCs w:val="20"/>
        </w:rPr>
        <w:t>tidy and meets with health and safety requirements.</w:t>
      </w:r>
    </w:p>
    <w:p w14:paraId="6EBD7BC6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 promote and ensure health and safety of pupils,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staff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visitors at all times.</w:t>
      </w:r>
    </w:p>
    <w:p w14:paraId="76423B0F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To use floor scrubbing machines when required, following correct operating procedures to ensure personal and others safe</w:t>
      </w:r>
      <w:r>
        <w:rPr>
          <w:rFonts w:ascii="Arial" w:eastAsia="Arial" w:hAnsi="Arial" w:cs="Arial"/>
          <w:color w:val="000000"/>
          <w:sz w:val="20"/>
          <w:szCs w:val="20"/>
        </w:rPr>
        <w:t>ty and wellbeing.</w:t>
      </w:r>
    </w:p>
    <w:p w14:paraId="65E0B073" w14:textId="77777777" w:rsidR="005841C8" w:rsidRDefault="00AE4A40">
      <w:pPr>
        <w:numPr>
          <w:ilvl w:val="0"/>
          <w:numId w:val="1"/>
        </w:numPr>
        <w:spacing w:after="120"/>
        <w:ind w:left="284" w:hanging="284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Post holder may undertake any other duties that are commensurate with the post.</w:t>
      </w:r>
    </w:p>
    <w:p w14:paraId="77DE0B4F" w14:textId="77777777" w:rsidR="005841C8" w:rsidRDefault="005841C8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p w14:paraId="1C64C63E" w14:textId="77777777" w:rsidR="005841C8" w:rsidRDefault="00AE4A40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post holder has common duties and responsibilities in the areas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of:-</w:t>
      </w:r>
      <w:proofErr w:type="gramEnd"/>
    </w:p>
    <w:p w14:paraId="61160BC4" w14:textId="77777777" w:rsidR="005841C8" w:rsidRDefault="00AE4A40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Quality Assurance, Communication, Professional Practice, Health &amp; Safety, General Management (where applicable), Financial Management (where applicable), Appraisal, Equality &amp; Diversity,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Confidentiality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Induction</w:t>
      </w:r>
    </w:p>
    <w:p w14:paraId="25CE56D7" w14:textId="77777777" w:rsidR="005841C8" w:rsidRDefault="005841C8">
      <w:pPr>
        <w:ind w:left="142"/>
        <w:rPr>
          <w:rFonts w:ascii="Arial" w:eastAsia="Arial" w:hAnsi="Arial" w:cs="Arial"/>
          <w:color w:val="000000"/>
          <w:sz w:val="20"/>
          <w:szCs w:val="20"/>
        </w:rPr>
      </w:pPr>
    </w:p>
    <w:sectPr w:rsidR="005841C8">
      <w:pgSz w:w="11906" w:h="16838"/>
      <w:pgMar w:top="1361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A41CA"/>
    <w:multiLevelType w:val="multilevel"/>
    <w:tmpl w:val="499A1AD2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8"/>
    <w:rsid w:val="005841C8"/>
    <w:rsid w:val="00A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4156"/>
  <w15:docId w15:val="{9B488E69-5FC0-437C-A46E-7FE047DB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FF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4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Harris</dc:creator>
  <cp:lastModifiedBy>Pauline Harris</cp:lastModifiedBy>
  <cp:revision>2</cp:revision>
  <dcterms:created xsi:type="dcterms:W3CDTF">2021-09-13T14:06:00Z</dcterms:created>
  <dcterms:modified xsi:type="dcterms:W3CDTF">2021-09-13T14:06:00Z</dcterms:modified>
</cp:coreProperties>
</file>