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1AFB2F4E" w:rsidR="004D140D" w:rsidRPr="009D59DB" w:rsidRDefault="009D59DB" w:rsidP="009D59DB">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 </w:t>
      </w:r>
      <w:r w:rsidR="004D6563" w:rsidRPr="009D59DB">
        <w:rPr>
          <w:rFonts w:ascii="Futura Md BT" w:eastAsia="Times New Roman" w:hAnsi="Futura Md BT" w:cs="Segoe UI"/>
          <w:b/>
          <w:color w:val="212529"/>
          <w:sz w:val="44"/>
          <w:lang w:eastAsia="en-GB"/>
        </w:rPr>
        <w:t>Programme Management Analyst (PMO) Analyst</w:t>
      </w:r>
    </w:p>
    <w:p w14:paraId="5D83BF85" w14:textId="77777777" w:rsidR="002C5E18" w:rsidRDefault="002C5E18" w:rsidP="002C5E18">
      <w:pPr>
        <w:spacing w:line="360" w:lineRule="auto"/>
        <w:ind w:right="125"/>
        <w:jc w:val="both"/>
        <w:rPr>
          <w:rFonts w:ascii="Futura Bk BT" w:hAnsi="Futura Bk BT"/>
        </w:rPr>
      </w:pPr>
    </w:p>
    <w:p w14:paraId="5CF9615B" w14:textId="2FD6C083" w:rsidR="002C5E18" w:rsidRPr="00F30EC8" w:rsidRDefault="002C5E18" w:rsidP="002C5E18">
      <w:pPr>
        <w:spacing w:line="276" w:lineRule="auto"/>
        <w:ind w:right="125"/>
        <w:jc w:val="both"/>
        <w:rPr>
          <w:rFonts w:ascii="Futura Bk BT" w:hAnsi="Futura Bk BT"/>
        </w:rPr>
      </w:pPr>
      <w:r w:rsidRPr="00F30EC8">
        <w:rPr>
          <w:rFonts w:ascii="Futura Bk BT" w:hAnsi="Futura Bk BT"/>
        </w:rPr>
        <w:t xml:space="preserve">We are looking to appoint a Programme Management Office (PMO) Analyst to support the development and delivery of </w:t>
      </w:r>
      <w:r>
        <w:rPr>
          <w:rFonts w:ascii="Futura Bk BT" w:hAnsi="Futura Bk BT"/>
        </w:rPr>
        <w:t>Nexus’</w:t>
      </w:r>
      <w:r w:rsidR="00790759">
        <w:rPr>
          <w:rFonts w:ascii="Futura Bk BT" w:hAnsi="Futura Bk BT"/>
        </w:rPr>
        <w:t xml:space="preserve"> </w:t>
      </w:r>
      <w:r>
        <w:rPr>
          <w:rFonts w:ascii="Futura Bk BT" w:hAnsi="Futura Bk BT"/>
        </w:rPr>
        <w:t>Major Projects across the organisation. Nexus are currently managing a huge portfolio of Rail, Infrastructure and o</w:t>
      </w:r>
      <w:r w:rsidRPr="00F30EC8">
        <w:rPr>
          <w:rFonts w:ascii="Futura Bk BT" w:hAnsi="Futura Bk BT"/>
        </w:rPr>
        <w:t xml:space="preserve">ther multidisciplinary public transport related projects. Reporting to the Programme Controls Manager, this role works closely with Project Managers providing support, challenge and analysis of the programme through regular project reviews and reporting. The PMO Analyst is </w:t>
      </w:r>
      <w:r w:rsidRPr="009D59DB">
        <w:rPr>
          <w:rFonts w:ascii="Futura Bk BT" w:hAnsi="Futura Bk BT"/>
        </w:rPr>
        <w:t xml:space="preserve">also </w:t>
      </w:r>
      <w:r w:rsidR="00FA446E" w:rsidRPr="009D59DB">
        <w:rPr>
          <w:rFonts w:ascii="Futura Bk BT" w:hAnsi="Futura Bk BT"/>
        </w:rPr>
        <w:t xml:space="preserve">responsible for </w:t>
      </w:r>
      <w:r w:rsidR="00DE4705" w:rsidRPr="009D59DB">
        <w:rPr>
          <w:rFonts w:ascii="Futura Bk BT" w:hAnsi="Futura Bk BT"/>
        </w:rPr>
        <w:t>contribut</w:t>
      </w:r>
      <w:r w:rsidR="00FA446E" w:rsidRPr="009D59DB">
        <w:rPr>
          <w:rFonts w:ascii="Futura Bk BT" w:hAnsi="Futura Bk BT"/>
        </w:rPr>
        <w:t>ing</w:t>
      </w:r>
      <w:r w:rsidR="00DE4705" w:rsidRPr="004D6563">
        <w:rPr>
          <w:rFonts w:ascii="Futura Bk BT" w:hAnsi="Futura Bk BT"/>
        </w:rPr>
        <w:t xml:space="preserve"> to the development </w:t>
      </w:r>
      <w:r w:rsidRPr="004D6563">
        <w:rPr>
          <w:rFonts w:ascii="Futura Bk BT" w:hAnsi="Futura Bk BT"/>
        </w:rPr>
        <w:t>and implement</w:t>
      </w:r>
      <w:r w:rsidR="00DE4705" w:rsidRPr="004D6563">
        <w:rPr>
          <w:rFonts w:ascii="Futura Bk BT" w:hAnsi="Futura Bk BT"/>
        </w:rPr>
        <w:t>ation of</w:t>
      </w:r>
      <w:r w:rsidRPr="004D6563">
        <w:rPr>
          <w:rFonts w:ascii="Futura Bk BT" w:hAnsi="Futura Bk BT"/>
        </w:rPr>
        <w:t xml:space="preserve"> new tools and</w:t>
      </w:r>
      <w:r w:rsidRPr="00F30EC8">
        <w:rPr>
          <w:rFonts w:ascii="Futura Bk BT" w:hAnsi="Futura Bk BT"/>
        </w:rPr>
        <w:t xml:space="preserve"> processes. This role also provides planning support to the delivery of </w:t>
      </w:r>
      <w:r>
        <w:rPr>
          <w:rFonts w:ascii="Futura Bk BT" w:hAnsi="Futura Bk BT"/>
        </w:rPr>
        <w:t>major projects across Nexus</w:t>
      </w:r>
      <w:r w:rsidR="00DE4705">
        <w:rPr>
          <w:rFonts w:ascii="Futura Bk BT" w:hAnsi="Futura Bk BT"/>
        </w:rPr>
        <w:t>.</w:t>
      </w:r>
      <w:r>
        <w:rPr>
          <w:rFonts w:ascii="Futura Bk BT" w:hAnsi="Futura Bk BT"/>
        </w:rPr>
        <w:t xml:space="preserve"> </w:t>
      </w:r>
    </w:p>
    <w:p w14:paraId="32D57C13" w14:textId="77777777" w:rsidR="004D140D" w:rsidRPr="00CD45FF" w:rsidRDefault="004D140D" w:rsidP="005118DC">
      <w:pPr>
        <w:shd w:val="clear" w:color="auto" w:fill="FFFFFF"/>
        <w:spacing w:after="0" w:line="240" w:lineRule="auto"/>
        <w:jc w:val="both"/>
        <w:rPr>
          <w:rFonts w:ascii="Futura Bk BT" w:eastAsia="Times New Roman" w:hAnsi="Futura Bk BT" w:cs="Segoe UI"/>
          <w:color w:val="212529"/>
          <w:highlight w:val="yellow"/>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sidRPr="009D59DB">
        <w:rPr>
          <w:rFonts w:ascii="Futura Md BT" w:eastAsia="Times New Roman" w:hAnsi="Futura Md BT" w:cs="Segoe UI"/>
          <w:b/>
          <w:color w:val="212529"/>
          <w:sz w:val="44"/>
          <w:lang w:eastAsia="en-GB"/>
        </w:rPr>
        <w:t>The person</w:t>
      </w:r>
      <w:r>
        <w:rPr>
          <w:rFonts w:ascii="Futura Md BT" w:eastAsia="Times New Roman" w:hAnsi="Futura Md BT" w:cs="Segoe UI"/>
          <w:b/>
          <w:color w:val="212529"/>
          <w:sz w:val="44"/>
          <w:lang w:eastAsia="en-GB"/>
        </w:rPr>
        <w:t xml:space="preserve">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78749C7" w14:textId="459CE8E9" w:rsidR="002C5E18" w:rsidRDefault="0065394B" w:rsidP="002C5E18">
      <w:pPr>
        <w:spacing w:after="0" w:line="276" w:lineRule="auto"/>
        <w:jc w:val="both"/>
        <w:rPr>
          <w:rFonts w:ascii="Futura Bk BT" w:hAnsi="Futura Bk BT"/>
        </w:rPr>
      </w:pPr>
      <w:r>
        <w:rPr>
          <w:rFonts w:ascii="Futura Bk BT" w:hAnsi="Futura Bk BT"/>
        </w:rPr>
        <w:t xml:space="preserve">We are looking for </w:t>
      </w:r>
      <w:r w:rsidR="002C5E18">
        <w:rPr>
          <w:rFonts w:ascii="Futura Bk BT" w:hAnsi="Futura Bk BT"/>
        </w:rPr>
        <w:t xml:space="preserve">some who is adaptable, </w:t>
      </w:r>
      <w:proofErr w:type="spellStart"/>
      <w:r w:rsidR="002C5E18">
        <w:rPr>
          <w:rFonts w:ascii="Futura Bk BT" w:hAnsi="Futura Bk BT"/>
        </w:rPr>
        <w:t>hard working</w:t>
      </w:r>
      <w:proofErr w:type="spellEnd"/>
      <w:r w:rsidR="002C5E18">
        <w:rPr>
          <w:rFonts w:ascii="Futura Bk BT" w:hAnsi="Futura Bk BT"/>
        </w:rPr>
        <w:t xml:space="preserve"> and most importantly, with attention to detail. </w:t>
      </w:r>
      <w:r w:rsidR="002C5E18" w:rsidRPr="00F30EC8">
        <w:rPr>
          <w:rFonts w:ascii="Futura Bk BT" w:hAnsi="Futura Bk BT"/>
        </w:rPr>
        <w:t xml:space="preserve">The successful candidate will be educated to degree level or equivalent </w:t>
      </w:r>
      <w:r w:rsidR="002C5E18">
        <w:rPr>
          <w:rFonts w:ascii="Futura Bk BT" w:hAnsi="Futura Bk BT"/>
        </w:rPr>
        <w:t>in a relevant subject,</w:t>
      </w:r>
      <w:r w:rsidR="00DE4705">
        <w:rPr>
          <w:rFonts w:ascii="Futura Bk BT" w:hAnsi="Futura Bk BT"/>
        </w:rPr>
        <w:t xml:space="preserve"> or have a recognised Project Management qualification</w:t>
      </w:r>
      <w:r w:rsidR="002C5E18">
        <w:rPr>
          <w:rFonts w:ascii="Futura Bk BT" w:hAnsi="Futura Bk BT"/>
        </w:rPr>
        <w:t xml:space="preserve"> </w:t>
      </w:r>
      <w:r w:rsidR="002C5E18" w:rsidRPr="00F30EC8">
        <w:rPr>
          <w:rFonts w:ascii="Futura Bk BT" w:hAnsi="Futura Bk BT"/>
        </w:rPr>
        <w:t xml:space="preserve">and will have strong analytical skills with the ability to rapidly assimilate and present both numeric and verbal information. An understanding of the full lifecycle of projects is essential. </w:t>
      </w:r>
    </w:p>
    <w:p w14:paraId="51B7B2A6" w14:textId="210BAA0C" w:rsidR="008926F7" w:rsidRDefault="002C5E18" w:rsidP="002C5E18">
      <w:pPr>
        <w:spacing w:after="0" w:line="276" w:lineRule="auto"/>
        <w:jc w:val="both"/>
        <w:rPr>
          <w:rFonts w:ascii="Futura Bk BT" w:hAnsi="Futura Bk BT"/>
        </w:rPr>
      </w:pPr>
      <w:r w:rsidRPr="00F30EC8">
        <w:rPr>
          <w:rFonts w:ascii="Futura Bk BT" w:hAnsi="Futura Bk BT"/>
        </w:rPr>
        <w:t>Exposure to Project and Programme Planning tools is advantageous although training in Primavera P6 will be available to the successful candidate.</w:t>
      </w:r>
    </w:p>
    <w:p w14:paraId="3A984044" w14:textId="7DE645D1" w:rsidR="00EF4E2F" w:rsidRDefault="00EF4E2F" w:rsidP="002C5E18">
      <w:pPr>
        <w:spacing w:after="0" w:line="276" w:lineRule="auto"/>
        <w:jc w:val="both"/>
        <w:rPr>
          <w:rFonts w:ascii="Futura Bk BT" w:hAnsi="Futura Bk BT"/>
        </w:rPr>
      </w:pPr>
    </w:p>
    <w:p w14:paraId="0F4D6A37" w14:textId="77777777" w:rsidR="00832EBD" w:rsidRPr="00803A8C" w:rsidRDefault="00832EBD" w:rsidP="002C5E18">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28806F4"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9D59DB">
        <w:rPr>
          <w:rFonts w:ascii="Futura Bk BT" w:hAnsi="Futura Bk BT"/>
          <w:szCs w:val="24"/>
          <w:lang w:eastAsia="en-GB"/>
        </w:rPr>
        <w:t xml:space="preserve">Band 4 - </w:t>
      </w:r>
      <w:r w:rsidRPr="006213F6">
        <w:rPr>
          <w:rFonts w:ascii="Futura Bk BT" w:hAnsi="Futura Bk BT"/>
          <w:szCs w:val="24"/>
          <w:lang w:eastAsia="en-GB"/>
        </w:rPr>
        <w:t>£</w:t>
      </w:r>
      <w:r w:rsidR="009D59DB">
        <w:rPr>
          <w:rFonts w:ascii="Futura Bk BT" w:hAnsi="Futura Bk BT"/>
          <w:szCs w:val="24"/>
          <w:lang w:eastAsia="en-GB"/>
        </w:rPr>
        <w:t>26,456 - £39,688 per annum</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0295C35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9D59DB" w:rsidRPr="009D59DB">
        <w:rPr>
          <w:rFonts w:ascii="Futura Bk BT" w:hAnsi="Futura Bk BT"/>
        </w:rPr>
        <w:t>6.8%</w:t>
      </w:r>
      <w:r w:rsidR="009D59DB">
        <w:rPr>
          <w:rFonts w:ascii="Futura Bk BT" w:hAnsi="Futura Bk BT"/>
          <w:b/>
          <w:bCs/>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47C0FFAB" w14:textId="32F494F4" w:rsidR="007C6428" w:rsidRPr="0067391C" w:rsidRDefault="00835D2D" w:rsidP="002C5E1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42A35866" w14:textId="0617383E" w:rsidR="004F3EAF" w:rsidRDefault="009D59DB" w:rsidP="009D59DB">
      <w:pPr>
        <w:shd w:val="clear" w:color="auto" w:fill="FFFFFF"/>
        <w:spacing w:after="0" w:line="276" w:lineRule="auto"/>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 xml:space="preserve">Please apply online at </w:t>
      </w:r>
      <w:hyperlink r:id="rId6" w:history="1">
        <w:r w:rsidRPr="00A14387">
          <w:rPr>
            <w:rStyle w:val="Hyperlink"/>
            <w:rFonts w:ascii="Futura Bk BT" w:eastAsia="Times New Roman" w:hAnsi="Futura Bk BT" w:cs="Segoe UI"/>
            <w:lang w:eastAsia="en-GB"/>
          </w:rPr>
          <w:t>www.northeastjobs.org.uk</w:t>
        </w:r>
      </w:hyperlink>
      <w:r>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445C9F9E" w14:textId="2A726F16" w:rsidR="009D59DB" w:rsidRPr="009002C7" w:rsidRDefault="009D59DB" w:rsidP="009D59DB">
      <w:pPr>
        <w:shd w:val="clear" w:color="auto" w:fill="FFFFFF"/>
        <w:spacing w:after="0" w:line="276" w:lineRule="auto"/>
        <w:jc w:val="both"/>
        <w:rPr>
          <w:rStyle w:val="Hyperlink"/>
          <w:rFonts w:ascii="Futura Md BT" w:eastAsia="Times New Roman" w:hAnsi="Futura Md BT" w:cs="Segoe UI"/>
          <w:b/>
          <w:bCs/>
          <w:color w:val="212529"/>
          <w:sz w:val="28"/>
          <w:szCs w:val="28"/>
          <w:u w:val="none"/>
          <w:lang w:eastAsia="en-GB"/>
        </w:rPr>
      </w:pPr>
      <w:r>
        <w:rPr>
          <w:rFonts w:ascii="Futura Bk BT" w:eastAsia="Times New Roman" w:hAnsi="Futura Bk BT" w:cs="Segoe UI"/>
          <w:color w:val="212529"/>
          <w:lang w:eastAsia="en-GB"/>
        </w:rPr>
        <w:t xml:space="preserve">Closing date for applications </w:t>
      </w:r>
      <w:r w:rsidRPr="00B32CC6">
        <w:rPr>
          <w:rFonts w:ascii="Futura Bk BT" w:eastAsia="Times New Roman" w:hAnsi="Futura Bk BT" w:cs="Segoe UI"/>
          <w:color w:val="212529"/>
          <w:sz w:val="28"/>
          <w:szCs w:val="28"/>
          <w:lang w:eastAsia="en-GB"/>
        </w:rPr>
        <w:t xml:space="preserve">is </w:t>
      </w:r>
      <w:r w:rsidR="00A702C9">
        <w:rPr>
          <w:rFonts w:ascii="Futura Md BT" w:eastAsia="Times New Roman" w:hAnsi="Futura Md BT" w:cs="Segoe UI"/>
          <w:b/>
          <w:bCs/>
          <w:color w:val="212529"/>
          <w:sz w:val="28"/>
          <w:szCs w:val="28"/>
          <w:lang w:eastAsia="en-GB"/>
        </w:rPr>
        <w:t>25 July</w:t>
      </w:r>
      <w:r>
        <w:rPr>
          <w:rFonts w:ascii="Futura Md BT" w:eastAsia="Times New Roman" w:hAnsi="Futura Md BT" w:cs="Segoe UI"/>
          <w:b/>
          <w:bCs/>
          <w:color w:val="212529"/>
          <w:sz w:val="28"/>
          <w:szCs w:val="28"/>
          <w:lang w:eastAsia="en-GB"/>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E4CE428" w14:textId="77777777" w:rsidR="009D59DB" w:rsidRPr="005E3F51" w:rsidRDefault="009D59DB" w:rsidP="009D59DB">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06D98FE7" w14:textId="77777777" w:rsidR="009D59DB" w:rsidRDefault="009D59DB" w:rsidP="009D59DB">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0288" behindDoc="0" locked="0" layoutInCell="1" allowOverlap="1" wp14:anchorId="63723B53" wp14:editId="305AD803">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59264" behindDoc="0" locked="0" layoutInCell="1" allowOverlap="1" wp14:anchorId="281DC468" wp14:editId="1904910A">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94D5E74" id="Group 6" o:spid="_x0000_s1026" style="position:absolute;margin-left:0;margin-top:15pt;width:255.7pt;height:86.95pt;z-index:251659264;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anchorx="margin"/>
              </v:group>
            </w:pict>
          </mc:Fallback>
        </mc:AlternateContent>
      </w:r>
    </w:p>
    <w:p w14:paraId="00A68FB3" w14:textId="41ABB744" w:rsidR="007C6428" w:rsidRDefault="007C6428" w:rsidP="007C6428">
      <w:pPr>
        <w:tabs>
          <w:tab w:val="left" w:pos="1134"/>
          <w:tab w:val="left" w:pos="3969"/>
        </w:tabs>
        <w:ind w:right="-192"/>
        <w:jc w:val="both"/>
        <w:rPr>
          <w:rFonts w:ascii="Futura Bk BT" w:hAnsi="Futura Bk BT"/>
        </w:rPr>
      </w:pPr>
    </w:p>
    <w:sectPr w:rsidR="007C6428"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C5E18"/>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D6563"/>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391C"/>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59"/>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59DB"/>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02C9"/>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5FF"/>
    <w:rsid w:val="00CD4814"/>
    <w:rsid w:val="00CD4B9B"/>
    <w:rsid w:val="00CE0A10"/>
    <w:rsid w:val="00CE1994"/>
    <w:rsid w:val="00CE22A5"/>
    <w:rsid w:val="00CE2395"/>
    <w:rsid w:val="00CE329A"/>
    <w:rsid w:val="00CE3A27"/>
    <w:rsid w:val="00CE4561"/>
    <w:rsid w:val="00CF1F1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27DB"/>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705"/>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775E3"/>
    <w:rsid w:val="00F81A37"/>
    <w:rsid w:val="00F81E91"/>
    <w:rsid w:val="00F825B6"/>
    <w:rsid w:val="00F82A78"/>
    <w:rsid w:val="00F9180C"/>
    <w:rsid w:val="00FA04E6"/>
    <w:rsid w:val="00FA11B6"/>
    <w:rsid w:val="00FA446E"/>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Abigail Johnson</cp:lastModifiedBy>
  <cp:revision>6</cp:revision>
  <cp:lastPrinted>2019-07-18T12:40:00Z</cp:lastPrinted>
  <dcterms:created xsi:type="dcterms:W3CDTF">2021-05-28T10:10:00Z</dcterms:created>
  <dcterms:modified xsi:type="dcterms:W3CDTF">2021-07-13T14:35:00Z</dcterms:modified>
</cp:coreProperties>
</file>