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345D9029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B56A20">
        <w:rPr>
          <w:rFonts w:ascii="Arial" w:hAnsi="Arial" w:cs="Arial"/>
          <w:b/>
          <w:bCs/>
        </w:rPr>
        <w:t xml:space="preserve"> Apprentice Library Engagement Assistant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82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630715">
        <w:trPr>
          <w:trHeight w:val="7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0540E" w14:textId="77777777" w:rsidR="00316D08" w:rsidRPr="003613A7" w:rsidRDefault="00316D08" w:rsidP="00371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D70935" w14:textId="77777777" w:rsidR="0025364E" w:rsidRPr="00BE043E" w:rsidRDefault="00B56A20" w:rsidP="00B56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43E">
              <w:rPr>
                <w:rFonts w:ascii="Arial" w:hAnsi="Arial" w:cs="Arial"/>
                <w:color w:val="000000"/>
                <w:sz w:val="20"/>
                <w:szCs w:val="20"/>
              </w:rPr>
              <w:t>3 GCSE’s at Grade 4 / Grade C or above including Maths and English</w:t>
            </w:r>
          </w:p>
          <w:p w14:paraId="32DFEC09" w14:textId="0CF87273" w:rsidR="00B56A20" w:rsidRPr="00BE043E" w:rsidRDefault="0025364E" w:rsidP="00B56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43E">
              <w:rPr>
                <w:rFonts w:ascii="Arial" w:hAnsi="Arial" w:cs="Arial"/>
                <w:color w:val="000000"/>
                <w:sz w:val="20"/>
                <w:szCs w:val="20"/>
              </w:rPr>
              <w:t>Or l</w:t>
            </w:r>
            <w:r w:rsidR="00B56A20" w:rsidRPr="00BE043E">
              <w:rPr>
                <w:rFonts w:ascii="Arial" w:hAnsi="Arial" w:cs="Arial"/>
                <w:color w:val="000000"/>
                <w:sz w:val="20"/>
                <w:szCs w:val="20"/>
              </w:rPr>
              <w:t xml:space="preserve">evel 2 Functional Skills qualification or equivalent in Maths and English. </w:t>
            </w:r>
          </w:p>
          <w:p w14:paraId="46FFAE7D" w14:textId="536EF3C1" w:rsidR="00316D08" w:rsidRPr="003613A7" w:rsidRDefault="00316D08" w:rsidP="00333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6CB3C46E" w:rsidR="00316D08" w:rsidRPr="003613A7" w:rsidRDefault="00BE043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2E41AC" w:rsidRPr="003613A7" w14:paraId="3B977BEB" w14:textId="272C166C" w:rsidTr="00630715">
        <w:trPr>
          <w:trHeight w:val="78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4D96B086" w:rsidR="002E41AC" w:rsidRPr="003613A7" w:rsidRDefault="002E41AC" w:rsidP="002E4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B56A20">
              <w:rPr>
                <w:rFonts w:ascii="Arial" w:hAnsi="Arial" w:cs="Arial"/>
                <w:color w:val="000000"/>
                <w:sz w:val="20"/>
                <w:szCs w:val="20"/>
              </w:rPr>
              <w:t>Experience in customer service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027C0FBA" w:rsidR="002E41AC" w:rsidRPr="003613A7" w:rsidRDefault="003F5B31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6164F8AF" w14:textId="2C5BEC20" w:rsidR="002E41AC" w:rsidRPr="003613A7" w:rsidRDefault="002E41AC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1AC" w:rsidRPr="003613A7" w14:paraId="524AF2A5" w14:textId="77777777" w:rsidTr="00630715">
        <w:trPr>
          <w:trHeight w:val="784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19685FF6" w:rsidR="002E41AC" w:rsidRPr="003613A7" w:rsidRDefault="002E41A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B56A20">
              <w:rPr>
                <w:rFonts w:ascii="Arial" w:hAnsi="Arial" w:cs="Arial"/>
                <w:color w:val="000000"/>
                <w:sz w:val="20"/>
                <w:szCs w:val="20"/>
              </w:rPr>
              <w:t xml:space="preserve"> Experience of t</w:t>
            </w:r>
            <w:r w:rsidR="00675BF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B56A20">
              <w:rPr>
                <w:rFonts w:ascii="Arial" w:hAnsi="Arial" w:cs="Arial"/>
                <w:color w:val="000000"/>
                <w:sz w:val="20"/>
                <w:szCs w:val="20"/>
              </w:rPr>
              <w:t>am work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E97F" w14:textId="77777777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0E1838E2" w14:textId="77777777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3A7" w:rsidRPr="003613A7" w14:paraId="476B857C" w14:textId="79A54E67" w:rsidTr="00630715">
        <w:trPr>
          <w:trHeight w:val="82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A46103" w14:textId="2507AB8E" w:rsidR="003613A7" w:rsidRPr="003613A7" w:rsidRDefault="003613A7" w:rsidP="00474B2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579190" w14:textId="35395D31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B56A20">
              <w:rPr>
                <w:rFonts w:ascii="Arial" w:hAnsi="Arial" w:cs="Arial"/>
                <w:color w:val="000000"/>
                <w:sz w:val="20"/>
                <w:szCs w:val="20"/>
              </w:rPr>
              <w:t>Good communication skills</w:t>
            </w:r>
            <w:r w:rsidR="0004361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043613" w:rsidRPr="00043613">
              <w:rPr>
                <w:rFonts w:ascii="Arial" w:hAnsi="Arial" w:cs="Arial"/>
                <w:color w:val="000000"/>
                <w:sz w:val="20"/>
                <w:szCs w:val="20"/>
              </w:rPr>
              <w:t>Polite and sociable. Able to share information, written or verbal in person, over the phone or other means</w:t>
            </w:r>
          </w:p>
          <w:p w14:paraId="5B2A7A58" w14:textId="77777777" w:rsidR="003613A7" w:rsidRPr="003613A7" w:rsidRDefault="003613A7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772B" w14:textId="77777777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55BDB6C9" w14:textId="312671C8" w:rsidR="003613A7" w:rsidRPr="003613A7" w:rsidRDefault="003613A7" w:rsidP="0004361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43613" w:rsidRPr="003613A7" w14:paraId="066C9AB4" w14:textId="77777777" w:rsidTr="00630715">
        <w:trPr>
          <w:trHeight w:val="828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043613" w:rsidRPr="003613A7" w:rsidRDefault="00043613" w:rsidP="0004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B13061" w14:textId="68FE8A4D" w:rsidR="00043613" w:rsidRPr="00A10C7A" w:rsidRDefault="00043613" w:rsidP="00043613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Understand the role of Library Services.</w:t>
            </w:r>
            <w:r w:rsidRPr="00A10C7A">
              <w:rPr>
                <w:rFonts w:ascii="Arial" w:hAnsi="Arial" w:cs="Arial"/>
                <w:sz w:val="20"/>
                <w:szCs w:val="20"/>
              </w:rPr>
              <w:t xml:space="preserve"> Ability to develop knowledge, experience of </w:t>
            </w:r>
          </w:p>
          <w:p w14:paraId="1D9A0462" w14:textId="77777777" w:rsidR="00043613" w:rsidRPr="00A10C7A" w:rsidRDefault="00043613" w:rsidP="00043613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A10C7A">
              <w:rPr>
                <w:rFonts w:ascii="Arial" w:hAnsi="Arial" w:cs="Arial"/>
                <w:sz w:val="20"/>
                <w:szCs w:val="20"/>
              </w:rPr>
              <w:t>Modern Public Library Services within the context of local, national and international policies and strategic developments</w:t>
            </w:r>
          </w:p>
          <w:p w14:paraId="7C520AF6" w14:textId="38A6E2EB" w:rsidR="00043613" w:rsidRPr="003613A7" w:rsidRDefault="00043613" w:rsidP="000436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936B" w14:textId="77777777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727B7CB8" w14:textId="083EAB17" w:rsidR="00043613" w:rsidRPr="003613A7" w:rsidRDefault="00043613" w:rsidP="00043613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43613" w:rsidRPr="003613A7" w14:paraId="46713C6C" w14:textId="77777777" w:rsidTr="00630715">
        <w:trPr>
          <w:trHeight w:val="828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AF669A" w14:textId="77777777" w:rsidR="00043613" w:rsidRPr="003613A7" w:rsidRDefault="00043613" w:rsidP="0004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2C99C8" w14:textId="231467A6" w:rsidR="00043613" w:rsidRPr="00043613" w:rsidRDefault="00043613" w:rsidP="000436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ICT </w:t>
            </w:r>
            <w:r w:rsidRPr="00043613">
              <w:rPr>
                <w:rFonts w:ascii="Arial" w:hAnsi="Arial" w:cs="Arial"/>
                <w:color w:val="000000"/>
                <w:sz w:val="20"/>
                <w:szCs w:val="20"/>
              </w:rPr>
              <w:t>Skills.</w:t>
            </w:r>
          </w:p>
          <w:p w14:paraId="34FFD439" w14:textId="56163643" w:rsidR="00043613" w:rsidRPr="003613A7" w:rsidRDefault="00043613" w:rsidP="000436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13">
              <w:rPr>
                <w:rFonts w:ascii="Arial" w:hAnsi="Arial" w:cs="Arial"/>
                <w:color w:val="000000"/>
                <w:sz w:val="20"/>
                <w:szCs w:val="20"/>
              </w:rPr>
              <w:t>Ability to create documents, input correct data, record information and support customers to use digital services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F42" w14:textId="77777777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557D63F9" w14:textId="64DABE32" w:rsidR="00043613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43613" w:rsidRPr="003613A7" w14:paraId="7A195A9E" w14:textId="77777777" w:rsidTr="00630715">
        <w:trPr>
          <w:trHeight w:val="828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043613" w:rsidRPr="003613A7" w:rsidRDefault="00043613" w:rsidP="0004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540BEED9" w:rsidR="00043613" w:rsidRPr="003613A7" w:rsidRDefault="00043613" w:rsidP="000436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Motivated to deliver positive outcomes</w:t>
            </w:r>
            <w:r w:rsidR="0063071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Pr="00043613">
              <w:rPr>
                <w:rFonts w:ascii="Arial" w:hAnsi="Arial" w:cs="Arial"/>
                <w:color w:val="000000"/>
                <w:sz w:val="20"/>
                <w:szCs w:val="20"/>
              </w:rPr>
              <w:t>find solutions to any issues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5339" w14:textId="77777777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5C5D15C7" w14:textId="3EB4197D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43613" w:rsidRPr="003613A7" w14:paraId="1CA6557F" w14:textId="77777777" w:rsidTr="00630715">
        <w:trPr>
          <w:trHeight w:val="828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043613" w:rsidRPr="003613A7" w:rsidRDefault="00043613" w:rsidP="0004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68D6DE42" w:rsidR="00043613" w:rsidRPr="003613A7" w:rsidRDefault="00043613" w:rsidP="000436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Manage busy workload whilst maintaining accuracy and detail.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A674" w14:textId="77777777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5BC4816F" w14:textId="03159619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43613" w:rsidRPr="003613A7" w14:paraId="4D2A3695" w14:textId="7C93B172" w:rsidTr="00630715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043613" w:rsidRPr="003613A7" w:rsidRDefault="00043613" w:rsidP="0004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043613" w:rsidRPr="003613A7" w:rsidRDefault="00043613" w:rsidP="0004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043613" w:rsidRPr="003613A7" w:rsidRDefault="00043613" w:rsidP="000436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043613" w:rsidRPr="003613A7" w:rsidRDefault="00043613" w:rsidP="00043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043613" w:rsidRPr="003613A7" w:rsidRDefault="00043613" w:rsidP="000436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043613" w:rsidRPr="003613A7" w:rsidRDefault="00043613" w:rsidP="000436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5FA6" w14:textId="77777777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490B5BA6" w14:textId="6678185A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613" w:rsidRPr="003613A7" w14:paraId="1FB3E148" w14:textId="77777777" w:rsidTr="00630715"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043613" w:rsidRPr="003613A7" w:rsidRDefault="00043613" w:rsidP="0004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043613" w:rsidRPr="003613A7" w:rsidRDefault="00043613" w:rsidP="000436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1EB5D265" w14:textId="77777777" w:rsidR="00043613" w:rsidRPr="003613A7" w:rsidRDefault="00043613" w:rsidP="000436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1CEC" w14:textId="77777777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405533E0" w14:textId="77777777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613" w:rsidRPr="003613A7" w14:paraId="221B5C4C" w14:textId="77777777" w:rsidTr="00630715"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043613" w:rsidRPr="003613A7" w:rsidRDefault="00043613" w:rsidP="0004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2CFCEA" w:rsidR="00043613" w:rsidRPr="003613A7" w:rsidRDefault="00043613" w:rsidP="000436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1A3B" w14:textId="77777777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7B73BCB5" w14:textId="77777777" w:rsidR="00043613" w:rsidRPr="003613A7" w:rsidRDefault="00043613" w:rsidP="00043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4D6259B8" w:rsidR="0065173B" w:rsidRDefault="00767026">
    <w:pPr>
      <w:pStyle w:val="Header"/>
    </w:pPr>
    <w:r w:rsidRPr="00767026">
      <w:rPr>
        <w:sz w:val="16"/>
        <w:szCs w:val="16"/>
      </w:rPr>
      <w:t>2021 VAC 112</w:t>
    </w:r>
    <w:r w:rsidR="0065173B">
      <w:tab/>
    </w:r>
    <w:r w:rsidR="0065173B">
      <w:tab/>
    </w:r>
    <w:r w:rsidR="0065173B"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43613"/>
    <w:rsid w:val="00064CC2"/>
    <w:rsid w:val="000726A7"/>
    <w:rsid w:val="000A08D4"/>
    <w:rsid w:val="001C5961"/>
    <w:rsid w:val="001F1FF1"/>
    <w:rsid w:val="0025364E"/>
    <w:rsid w:val="002C0BA8"/>
    <w:rsid w:val="002E41AC"/>
    <w:rsid w:val="00316D08"/>
    <w:rsid w:val="0033379F"/>
    <w:rsid w:val="003613A7"/>
    <w:rsid w:val="003716D4"/>
    <w:rsid w:val="00393E23"/>
    <w:rsid w:val="003F5B31"/>
    <w:rsid w:val="00407726"/>
    <w:rsid w:val="004300EF"/>
    <w:rsid w:val="00436424"/>
    <w:rsid w:val="0044225A"/>
    <w:rsid w:val="00474B26"/>
    <w:rsid w:val="004E17BB"/>
    <w:rsid w:val="00505CB1"/>
    <w:rsid w:val="00532716"/>
    <w:rsid w:val="00630715"/>
    <w:rsid w:val="0065173B"/>
    <w:rsid w:val="00675BF8"/>
    <w:rsid w:val="006F51BC"/>
    <w:rsid w:val="00701B90"/>
    <w:rsid w:val="00767026"/>
    <w:rsid w:val="00767ADA"/>
    <w:rsid w:val="007E35B6"/>
    <w:rsid w:val="008F0E31"/>
    <w:rsid w:val="0094206E"/>
    <w:rsid w:val="00956CE2"/>
    <w:rsid w:val="00957BAE"/>
    <w:rsid w:val="00A10C7A"/>
    <w:rsid w:val="00A1684E"/>
    <w:rsid w:val="00B56A20"/>
    <w:rsid w:val="00BD2151"/>
    <w:rsid w:val="00BE043E"/>
    <w:rsid w:val="00C0099D"/>
    <w:rsid w:val="00C22177"/>
    <w:rsid w:val="00D27680"/>
    <w:rsid w:val="00D6093F"/>
    <w:rsid w:val="00D8670D"/>
    <w:rsid w:val="00DF22F5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9E446-AC76-4DFB-B8C1-6292996D1D7C}">
  <ds:schemaRefs>
    <ds:schemaRef ds:uri="14c3b6c3-2f5b-4452-9b26-11fb37d81d9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88c8bf4-438c-4132-b182-987a6cb03f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8</cp:revision>
  <dcterms:created xsi:type="dcterms:W3CDTF">2021-06-10T08:44:00Z</dcterms:created>
  <dcterms:modified xsi:type="dcterms:W3CDTF">2021-06-18T14:00:00Z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