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690B88"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 </w:t>
      </w:r>
      <w:bookmarkStart w:id="0" w:name="_GoBack"/>
      <w:bookmarkEnd w:id="0"/>
      <w:r w:rsidR="00FB7DF0">
        <w:rPr>
          <w:rFonts w:ascii="Arial" w:hAnsi="Arial" w:cs="Arial"/>
          <w:b/>
          <w:sz w:val="24"/>
          <w:szCs w:val="24"/>
          <w:u w:val="single"/>
        </w:rPr>
        <w:t>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D213A">
        <w:rPr>
          <w:rFonts w:cs="Arial"/>
          <w:szCs w:val="24"/>
        </w:rPr>
        <w:t>Safeguarding Supervision</w:t>
      </w:r>
      <w:r w:rsidR="00025C4E">
        <w:rPr>
          <w:rFonts w:cs="Arial"/>
          <w:szCs w:val="24"/>
        </w:rPr>
        <w:t xml:space="preserve"> </w:t>
      </w:r>
      <w:r w:rsidR="005D213A">
        <w:rPr>
          <w:rFonts w:cs="Arial"/>
          <w:szCs w:val="24"/>
        </w:rPr>
        <w:t>Manager</w:t>
      </w:r>
      <w:r w:rsidR="006453FC">
        <w:rPr>
          <w:rFonts w:cs="Arial"/>
          <w:szCs w:val="24"/>
        </w:rPr>
        <w:t xml:space="preserve"> </w:t>
      </w:r>
      <w:r w:rsidR="006453FC" w:rsidRPr="006453FC">
        <w:rPr>
          <w:rFonts w:cs="Arial"/>
          <w:szCs w:val="24"/>
        </w:rPr>
        <w:t>(School DSL’s)</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025C4E">
        <w:rPr>
          <w:rFonts w:cs="Arial"/>
          <w:szCs w:val="24"/>
        </w:rPr>
        <w:t>Children’s and Joint Commissioning – Quality and Review</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FB7DF0">
        <w:rPr>
          <w:rFonts w:cs="Arial"/>
          <w:szCs w:val="24"/>
        </w:rPr>
        <w:t>BAND 14</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FB7DF0">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81AA2">
        <w:rPr>
          <w:rFonts w:cs="Arial"/>
          <w:szCs w:val="24"/>
        </w:rPr>
        <w:t>Head of</w:t>
      </w:r>
      <w:r w:rsidR="004E35CD">
        <w:rPr>
          <w:rFonts w:cs="Arial"/>
          <w:szCs w:val="24"/>
        </w:rPr>
        <w:t xml:space="preserve"> </w:t>
      </w:r>
      <w:r w:rsidR="00B522DE">
        <w:rPr>
          <w:rFonts w:cs="Arial"/>
          <w:szCs w:val="24"/>
        </w:rPr>
        <w:t>Quality and Review</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6453FC">
        <w:t>107707 </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B7DF0" w:rsidRPr="00FB7DF0" w:rsidRDefault="00FB7DF0" w:rsidP="00FB7DF0">
      <w:pPr>
        <w:pStyle w:val="BodyText2"/>
        <w:rPr>
          <w:rFonts w:cs="Arial"/>
          <w:b w:val="0"/>
          <w:i w:val="0"/>
          <w:sz w:val="24"/>
          <w:szCs w:val="24"/>
        </w:rPr>
      </w:pPr>
      <w:r w:rsidRPr="00FB7DF0">
        <w:rPr>
          <w:rFonts w:cs="Arial"/>
          <w:b w:val="0"/>
          <w:i w:val="0"/>
          <w:sz w:val="24"/>
          <w:szCs w:val="24"/>
        </w:rPr>
        <w:t xml:space="preserve">To ensure the provision of an effective and comprehensive social work </w:t>
      </w:r>
      <w:r w:rsidR="00B522DE">
        <w:rPr>
          <w:rFonts w:cs="Arial"/>
          <w:b w:val="0"/>
          <w:i w:val="0"/>
          <w:sz w:val="24"/>
          <w:szCs w:val="24"/>
        </w:rPr>
        <w:t xml:space="preserve">supervision </w:t>
      </w:r>
      <w:r w:rsidRPr="00FB7DF0">
        <w:rPr>
          <w:rFonts w:cs="Arial"/>
          <w:b w:val="0"/>
          <w:i w:val="0"/>
          <w:sz w:val="24"/>
          <w:szCs w:val="24"/>
        </w:rPr>
        <w:t xml:space="preserve">service to </w:t>
      </w:r>
      <w:r w:rsidR="005D213A">
        <w:rPr>
          <w:rFonts w:cs="Arial"/>
          <w:b w:val="0"/>
          <w:i w:val="0"/>
          <w:sz w:val="24"/>
          <w:szCs w:val="24"/>
        </w:rPr>
        <w:t>Designat</w:t>
      </w:r>
      <w:r w:rsidR="006453FC">
        <w:rPr>
          <w:rFonts w:cs="Arial"/>
          <w:b w:val="0"/>
          <w:i w:val="0"/>
          <w:sz w:val="24"/>
          <w:szCs w:val="24"/>
        </w:rPr>
        <w:t>ed Safeguarding Leads in</w:t>
      </w:r>
      <w:r w:rsidR="005D213A">
        <w:rPr>
          <w:rFonts w:cs="Arial"/>
          <w:b w:val="0"/>
          <w:i w:val="0"/>
          <w:sz w:val="24"/>
          <w:szCs w:val="24"/>
        </w:rPr>
        <w:t xml:space="preserve"> schools.</w:t>
      </w:r>
    </w:p>
    <w:p w:rsidR="00FB7DF0" w:rsidRPr="00293F62" w:rsidRDefault="00FB7DF0" w:rsidP="00FB7DF0">
      <w:pPr>
        <w:tabs>
          <w:tab w:val="left" w:pos="851"/>
          <w:tab w:val="left" w:pos="3119"/>
        </w:tabs>
        <w:jc w:val="both"/>
        <w:rPr>
          <w:rFonts w:cs="Arial"/>
          <w:snapToGrid w:val="0"/>
          <w:szCs w:val="24"/>
        </w:rPr>
      </w:pPr>
    </w:p>
    <w:p w:rsidR="00FB7DF0" w:rsidRPr="00293F62" w:rsidRDefault="00FB7DF0" w:rsidP="00FB7DF0">
      <w:pPr>
        <w:tabs>
          <w:tab w:val="left" w:pos="851"/>
          <w:tab w:val="left" w:pos="3119"/>
        </w:tabs>
        <w:jc w:val="both"/>
        <w:rPr>
          <w:rFonts w:cs="Arial"/>
          <w:snapToGrid w:val="0"/>
          <w:szCs w:val="24"/>
        </w:rPr>
      </w:pPr>
      <w:r w:rsidRPr="00293F62">
        <w:rPr>
          <w:rFonts w:cs="Arial"/>
          <w:snapToGrid w:val="0"/>
          <w:szCs w:val="24"/>
        </w:rPr>
        <w:t xml:space="preserve">To contribute to the development and implementation of </w:t>
      </w:r>
      <w:r w:rsidR="00B522DE">
        <w:rPr>
          <w:rFonts w:cs="Arial"/>
          <w:snapToGrid w:val="0"/>
          <w:szCs w:val="24"/>
        </w:rPr>
        <w:t xml:space="preserve">safeguarding supervision processes within schools across Hartlepool and </w:t>
      </w:r>
      <w:proofErr w:type="spellStart"/>
      <w:r w:rsidR="00B522DE">
        <w:rPr>
          <w:rFonts w:cs="Arial"/>
          <w:snapToGrid w:val="0"/>
          <w:szCs w:val="24"/>
        </w:rPr>
        <w:t>Stockton-on-Tees</w:t>
      </w:r>
      <w:proofErr w:type="spellEnd"/>
      <w:r w:rsidR="005D213A">
        <w:rPr>
          <w:rFonts w:cs="Arial"/>
          <w:snapToGrid w:val="0"/>
          <w:szCs w:val="24"/>
        </w:rPr>
        <w:t>.</w:t>
      </w:r>
      <w:r w:rsidR="00B522DE">
        <w:rPr>
          <w:rFonts w:cs="Arial"/>
          <w:snapToGrid w:val="0"/>
          <w:szCs w:val="24"/>
        </w:rPr>
        <w:t xml:space="preserve"> </w:t>
      </w:r>
      <w:r w:rsidRPr="00293F62">
        <w:rPr>
          <w:rFonts w:cs="Arial"/>
          <w:snapToGrid w:val="0"/>
          <w:szCs w:val="24"/>
        </w:rPr>
        <w:t>To work within the Council and in partnership with other relevant agencies, contributing to implementation, review and monitoring as appropriate.</w:t>
      </w:r>
    </w:p>
    <w:p w:rsidR="00FB7DF0" w:rsidRPr="00293F62" w:rsidRDefault="00FB7DF0" w:rsidP="00FB7DF0">
      <w:pPr>
        <w:tabs>
          <w:tab w:val="left" w:pos="851"/>
          <w:tab w:val="left" w:pos="3119"/>
        </w:tabs>
        <w:ind w:left="851" w:hanging="851"/>
        <w:jc w:val="both"/>
        <w:rPr>
          <w:rFonts w:cs="Arial"/>
          <w:snapToGrid w:val="0"/>
          <w:szCs w:val="24"/>
        </w:rPr>
      </w:pPr>
    </w:p>
    <w:p w:rsidR="00FB7DF0" w:rsidRPr="00293F62" w:rsidRDefault="00FB7DF0" w:rsidP="00FB7DF0">
      <w:pPr>
        <w:tabs>
          <w:tab w:val="left" w:pos="0"/>
          <w:tab w:val="left" w:pos="3119"/>
        </w:tabs>
        <w:jc w:val="both"/>
        <w:rPr>
          <w:rFonts w:cs="Arial"/>
          <w:snapToGrid w:val="0"/>
          <w:szCs w:val="24"/>
        </w:rPr>
      </w:pPr>
      <w:r w:rsidRPr="00293F62">
        <w:rPr>
          <w:rFonts w:cs="Arial"/>
          <w:snapToGrid w:val="0"/>
          <w:szCs w:val="24"/>
        </w:rPr>
        <w:t>All staff will be expected to consider their role in the context of the objectives that the Department is working towards and to constructively contribute to the continuous improvement, performance management and best value culture and also in the interagency context of the department’s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FB7DF0" w:rsidRPr="00293F62" w:rsidRDefault="00FB7DF0" w:rsidP="00FB7DF0">
      <w:pPr>
        <w:tabs>
          <w:tab w:val="left" w:pos="851"/>
          <w:tab w:val="left" w:pos="3119"/>
        </w:tabs>
        <w:ind w:left="851" w:hanging="851"/>
        <w:jc w:val="both"/>
        <w:rPr>
          <w:rFonts w:cs="Arial"/>
          <w:snapToGrid w:val="0"/>
          <w:szCs w:val="24"/>
        </w:rPr>
      </w:pPr>
      <w:r w:rsidRPr="00293F62">
        <w:rPr>
          <w:rFonts w:cs="Arial"/>
          <w:snapToGrid w:val="0"/>
          <w:szCs w:val="24"/>
        </w:rPr>
        <w:t>1.</w:t>
      </w:r>
      <w:r w:rsidRPr="00293F62">
        <w:rPr>
          <w:rFonts w:cs="Arial"/>
          <w:snapToGrid w:val="0"/>
          <w:szCs w:val="24"/>
        </w:rPr>
        <w:tab/>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FB7DF0" w:rsidRPr="00293F62" w:rsidRDefault="00FB7DF0" w:rsidP="00FB7DF0">
      <w:pPr>
        <w:tabs>
          <w:tab w:val="left" w:pos="851"/>
          <w:tab w:val="left" w:pos="3119"/>
        </w:tabs>
        <w:ind w:left="851" w:hanging="851"/>
        <w:jc w:val="both"/>
        <w:rPr>
          <w:rFonts w:cs="Arial"/>
          <w:snapToGrid w:val="0"/>
          <w:szCs w:val="24"/>
        </w:rPr>
      </w:pPr>
    </w:p>
    <w:p w:rsidR="00FB7DF0" w:rsidRPr="00293F62" w:rsidRDefault="00FB7DF0" w:rsidP="00FB7DF0">
      <w:pPr>
        <w:tabs>
          <w:tab w:val="left" w:pos="851"/>
          <w:tab w:val="left" w:pos="3119"/>
        </w:tabs>
        <w:ind w:left="851" w:hanging="851"/>
        <w:rPr>
          <w:rFonts w:cs="Arial"/>
          <w:snapToGrid w:val="0"/>
          <w:szCs w:val="24"/>
        </w:rPr>
      </w:pPr>
      <w:r w:rsidRPr="00293F62">
        <w:rPr>
          <w:rFonts w:cs="Arial"/>
          <w:snapToGrid w:val="0"/>
          <w:szCs w:val="24"/>
        </w:rPr>
        <w:t>2.</w:t>
      </w:r>
      <w:r w:rsidRPr="00293F62">
        <w:rPr>
          <w:rFonts w:cs="Arial"/>
          <w:snapToGrid w:val="0"/>
          <w:szCs w:val="24"/>
        </w:rPr>
        <w:tab/>
        <w:t xml:space="preserve">All staff will be expected to consider their role in the context of the objectives that the Department is working towards and to contribute constructively to </w:t>
      </w:r>
      <w:r w:rsidRPr="00293F62">
        <w:rPr>
          <w:rFonts w:cs="Arial"/>
          <w:snapToGrid w:val="0"/>
          <w:szCs w:val="24"/>
        </w:rPr>
        <w:lastRenderedPageBreak/>
        <w:t xml:space="preserve">continuous improvement performance management and best value culture and also the interagency context of the Department’s work. </w:t>
      </w:r>
    </w:p>
    <w:p w:rsidR="00FB7DF0" w:rsidRPr="00293F62" w:rsidRDefault="00FB7DF0" w:rsidP="00FB7DF0">
      <w:pPr>
        <w:pStyle w:val="PlainText"/>
        <w:tabs>
          <w:tab w:val="left" w:pos="810"/>
          <w:tab w:val="left" w:pos="1418"/>
        </w:tabs>
        <w:jc w:val="both"/>
        <w:rPr>
          <w:rFonts w:ascii="Arial" w:hAnsi="Arial" w:cs="Arial"/>
          <w:sz w:val="24"/>
          <w:szCs w:val="24"/>
        </w:rPr>
      </w:pPr>
    </w:p>
    <w:p w:rsidR="00FB7DF0" w:rsidRDefault="00FB7DF0" w:rsidP="00FB7DF0">
      <w:pPr>
        <w:pStyle w:val="PlainText"/>
        <w:tabs>
          <w:tab w:val="left" w:pos="810"/>
          <w:tab w:val="left" w:pos="1418"/>
        </w:tabs>
        <w:jc w:val="both"/>
        <w:rPr>
          <w:rFonts w:ascii="Arial" w:hAnsi="Arial" w:cs="Arial"/>
          <w:sz w:val="24"/>
          <w:szCs w:val="24"/>
        </w:rPr>
      </w:pPr>
      <w:r w:rsidRPr="00293F62">
        <w:rPr>
          <w:rFonts w:ascii="Arial" w:hAnsi="Arial" w:cs="Arial"/>
          <w:sz w:val="24"/>
          <w:szCs w:val="24"/>
        </w:rPr>
        <w:t>Additionally, key relationship for this post will be:-</w:t>
      </w:r>
    </w:p>
    <w:p w:rsidR="00FB7DF0" w:rsidRPr="00293F62" w:rsidRDefault="00FB7DF0" w:rsidP="00FB7DF0">
      <w:pPr>
        <w:pStyle w:val="PlainText"/>
        <w:tabs>
          <w:tab w:val="left" w:pos="810"/>
          <w:tab w:val="left" w:pos="1418"/>
        </w:tabs>
        <w:jc w:val="both"/>
        <w:rPr>
          <w:rFonts w:ascii="Arial" w:hAnsi="Arial" w:cs="Arial"/>
          <w:sz w:val="24"/>
          <w:szCs w:val="24"/>
        </w:rPr>
      </w:pPr>
    </w:p>
    <w:p w:rsidR="00FB7DF0" w:rsidRPr="00FB7DF0" w:rsidRDefault="00FB7DF0" w:rsidP="00FB7DF0">
      <w:pPr>
        <w:pStyle w:val="Heading4"/>
        <w:rPr>
          <w:rFonts w:cs="Arial"/>
          <w:b w:val="0"/>
          <w:sz w:val="24"/>
          <w:szCs w:val="24"/>
        </w:rPr>
      </w:pPr>
      <w:r w:rsidRPr="00293F62">
        <w:rPr>
          <w:rFonts w:cs="Arial"/>
          <w:sz w:val="24"/>
          <w:szCs w:val="24"/>
        </w:rPr>
        <w:t>-</w:t>
      </w:r>
      <w:r w:rsidRPr="00293F62">
        <w:rPr>
          <w:rFonts w:cs="Arial"/>
          <w:sz w:val="24"/>
          <w:szCs w:val="24"/>
        </w:rPr>
        <w:tab/>
      </w:r>
      <w:r>
        <w:rPr>
          <w:rFonts w:cs="Arial"/>
          <w:sz w:val="24"/>
          <w:szCs w:val="24"/>
        </w:rPr>
        <w:t xml:space="preserve">  </w:t>
      </w:r>
      <w:r w:rsidRPr="00FB7DF0">
        <w:rPr>
          <w:rFonts w:cs="Arial"/>
          <w:b w:val="0"/>
          <w:sz w:val="24"/>
          <w:szCs w:val="24"/>
        </w:rPr>
        <w:t xml:space="preserve">Head </w:t>
      </w:r>
      <w:r w:rsidR="005D213A">
        <w:rPr>
          <w:rFonts w:cs="Arial"/>
          <w:b w:val="0"/>
          <w:sz w:val="24"/>
          <w:szCs w:val="24"/>
        </w:rPr>
        <w:t>Quality</w:t>
      </w:r>
      <w:r w:rsidR="00B522DE">
        <w:rPr>
          <w:rFonts w:cs="Arial"/>
          <w:b w:val="0"/>
          <w:sz w:val="24"/>
          <w:szCs w:val="24"/>
        </w:rPr>
        <w:t xml:space="preserve"> and Review</w:t>
      </w:r>
    </w:p>
    <w:p w:rsidR="00FB7DF0" w:rsidRPr="00FB7DF0" w:rsidRDefault="00FB7DF0" w:rsidP="00FB7DF0">
      <w:pPr>
        <w:rPr>
          <w:rFonts w:cs="Arial"/>
          <w:szCs w:val="24"/>
        </w:rPr>
      </w:pPr>
      <w:r w:rsidRPr="00FB7DF0">
        <w:rPr>
          <w:rFonts w:cs="Arial"/>
          <w:szCs w:val="24"/>
        </w:rPr>
        <w:t>-</w:t>
      </w:r>
      <w:r w:rsidRPr="00FB7DF0">
        <w:rPr>
          <w:rFonts w:cs="Arial"/>
          <w:szCs w:val="24"/>
        </w:rPr>
        <w:tab/>
        <w:t xml:space="preserve">  </w:t>
      </w:r>
      <w:r w:rsidR="00B522DE">
        <w:rPr>
          <w:rFonts w:cs="Arial"/>
          <w:szCs w:val="24"/>
        </w:rPr>
        <w:t>Assistant Directors of Educ</w:t>
      </w:r>
      <w:r w:rsidR="00985FF9">
        <w:rPr>
          <w:rFonts w:cs="Arial"/>
          <w:szCs w:val="24"/>
        </w:rPr>
        <w:t>ation (Hartlepool and Stockton-O</w:t>
      </w:r>
      <w:r w:rsidR="00B522DE">
        <w:rPr>
          <w:rFonts w:cs="Arial"/>
          <w:szCs w:val="24"/>
        </w:rPr>
        <w:t>n-Tees</w:t>
      </w:r>
      <w:r w:rsidR="00985FF9">
        <w:rPr>
          <w:rFonts w:cs="Arial"/>
          <w:szCs w:val="24"/>
        </w:rPr>
        <w:t>)</w:t>
      </w:r>
    </w:p>
    <w:p w:rsidR="005D213A" w:rsidRPr="005D213A" w:rsidRDefault="00FB7DF0" w:rsidP="005D213A">
      <w:pPr>
        <w:pStyle w:val="Heading3"/>
        <w:tabs>
          <w:tab w:val="left" w:pos="851"/>
          <w:tab w:val="left" w:pos="3119"/>
        </w:tabs>
        <w:rPr>
          <w:rFonts w:cs="Arial"/>
          <w:b w:val="0"/>
          <w:snapToGrid w:val="0"/>
          <w:szCs w:val="24"/>
        </w:rPr>
      </w:pPr>
      <w:r w:rsidRPr="00FB7DF0">
        <w:rPr>
          <w:rFonts w:cs="Arial"/>
          <w:b w:val="0"/>
          <w:snapToGrid w:val="0"/>
          <w:szCs w:val="24"/>
        </w:rPr>
        <w:t>-</w:t>
      </w:r>
      <w:r w:rsidRPr="00FB7DF0">
        <w:rPr>
          <w:rFonts w:cs="Arial"/>
          <w:b w:val="0"/>
          <w:snapToGrid w:val="0"/>
          <w:szCs w:val="24"/>
        </w:rPr>
        <w:tab/>
      </w:r>
      <w:r w:rsidR="00B522DE">
        <w:rPr>
          <w:rFonts w:cs="Arial"/>
          <w:b w:val="0"/>
          <w:snapToGrid w:val="0"/>
          <w:szCs w:val="24"/>
        </w:rPr>
        <w:t>HSSCP Business Manager</w:t>
      </w:r>
    </w:p>
    <w:p w:rsidR="00FB7DF0" w:rsidRPr="00FB7DF0" w:rsidRDefault="00FB7DF0" w:rsidP="00FB7DF0">
      <w:pPr>
        <w:tabs>
          <w:tab w:val="left" w:pos="851"/>
          <w:tab w:val="left" w:pos="3119"/>
        </w:tabs>
        <w:rPr>
          <w:rFonts w:cs="Arial"/>
          <w:snapToGrid w:val="0"/>
          <w:szCs w:val="24"/>
        </w:rPr>
      </w:pPr>
      <w:r w:rsidRPr="00FB7DF0">
        <w:rPr>
          <w:rFonts w:cs="Arial"/>
          <w:snapToGrid w:val="0"/>
          <w:szCs w:val="24"/>
        </w:rPr>
        <w:t>-</w:t>
      </w:r>
      <w:r w:rsidRPr="00FB7DF0">
        <w:rPr>
          <w:rFonts w:cs="Arial"/>
          <w:snapToGrid w:val="0"/>
          <w:szCs w:val="24"/>
        </w:rPr>
        <w:tab/>
        <w:t>Administrative Staff</w:t>
      </w:r>
    </w:p>
    <w:p w:rsidR="00FB7DF0" w:rsidRPr="00FB7DF0" w:rsidRDefault="00FB7DF0" w:rsidP="00FB7DF0">
      <w:pPr>
        <w:tabs>
          <w:tab w:val="left" w:pos="851"/>
          <w:tab w:val="left" w:pos="3119"/>
        </w:tabs>
        <w:rPr>
          <w:rFonts w:cs="Arial"/>
          <w:snapToGrid w:val="0"/>
          <w:szCs w:val="24"/>
        </w:rPr>
      </w:pPr>
      <w:r w:rsidRPr="00FB7DF0">
        <w:rPr>
          <w:rFonts w:cs="Arial"/>
          <w:snapToGrid w:val="0"/>
          <w:szCs w:val="24"/>
        </w:rPr>
        <w:t>-</w:t>
      </w:r>
      <w:r w:rsidRPr="00FB7DF0">
        <w:rPr>
          <w:rFonts w:cs="Arial"/>
          <w:snapToGrid w:val="0"/>
          <w:szCs w:val="24"/>
        </w:rPr>
        <w:tab/>
        <w:t>Partner Agencies</w:t>
      </w:r>
    </w:p>
    <w:p w:rsidR="00FB7DF0" w:rsidRPr="00FB7DF0" w:rsidRDefault="00FB7DF0" w:rsidP="00FB7DF0">
      <w:pPr>
        <w:tabs>
          <w:tab w:val="left" w:pos="851"/>
          <w:tab w:val="left" w:pos="3119"/>
        </w:tabs>
        <w:rPr>
          <w:rFonts w:cs="Arial"/>
          <w:snapToGrid w:val="0"/>
          <w:szCs w:val="24"/>
        </w:rPr>
      </w:pPr>
      <w:r w:rsidRPr="00FB7DF0">
        <w:rPr>
          <w:rFonts w:cs="Arial"/>
          <w:snapToGrid w:val="0"/>
          <w:szCs w:val="24"/>
        </w:rPr>
        <w:t>-</w:t>
      </w:r>
      <w:r w:rsidRPr="00FB7DF0">
        <w:rPr>
          <w:rFonts w:cs="Arial"/>
          <w:snapToGrid w:val="0"/>
          <w:szCs w:val="24"/>
        </w:rPr>
        <w:tab/>
      </w:r>
      <w:r w:rsidR="00985FF9">
        <w:rPr>
          <w:rFonts w:cs="Arial"/>
          <w:snapToGrid w:val="0"/>
          <w:szCs w:val="24"/>
        </w:rPr>
        <w:t>School Designated Safeguarding L</w:t>
      </w:r>
      <w:r w:rsidR="005D213A" w:rsidRPr="005D213A">
        <w:rPr>
          <w:rFonts w:cs="Arial"/>
          <w:snapToGrid w:val="0"/>
          <w:szCs w:val="24"/>
        </w:rPr>
        <w:t>eads</w:t>
      </w:r>
      <w:r w:rsidR="005D213A" w:rsidRPr="005D213A" w:rsidDel="00B522DE">
        <w:rPr>
          <w:rFonts w:cs="Arial"/>
          <w:snapToGrid w:val="0"/>
          <w:szCs w:val="24"/>
        </w:rPr>
        <w:t xml:space="preserve">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5D213A" w:rsidRPr="00375E0A" w:rsidRDefault="005D213A" w:rsidP="00581AA2">
      <w:pPr>
        <w:tabs>
          <w:tab w:val="left" w:pos="851"/>
          <w:tab w:val="left" w:pos="3119"/>
        </w:tabs>
        <w:jc w:val="both"/>
        <w:rPr>
          <w:rFonts w:cs="Arial"/>
          <w:snapToGrid w:val="0"/>
          <w:szCs w:val="24"/>
        </w:rPr>
      </w:pPr>
    </w:p>
    <w:p w:rsidR="005D213A" w:rsidRPr="00581AA2" w:rsidRDefault="00581AA2" w:rsidP="00581AA2">
      <w:pPr>
        <w:pStyle w:val="ListParagraph"/>
        <w:numPr>
          <w:ilvl w:val="0"/>
          <w:numId w:val="34"/>
        </w:numPr>
        <w:rPr>
          <w:rFonts w:cs="Arial"/>
          <w:snapToGrid w:val="0"/>
          <w:szCs w:val="24"/>
        </w:rPr>
      </w:pPr>
      <w:r w:rsidRPr="00581AA2">
        <w:rPr>
          <w:rFonts w:cs="Arial"/>
          <w:snapToGrid w:val="0"/>
          <w:szCs w:val="24"/>
        </w:rPr>
        <w:t>Lead</w:t>
      </w:r>
      <w:r w:rsidR="005D213A" w:rsidRPr="00581AA2">
        <w:rPr>
          <w:rFonts w:cs="Arial"/>
          <w:snapToGrid w:val="0"/>
          <w:szCs w:val="24"/>
        </w:rPr>
        <w:t xml:space="preserve"> regular</w:t>
      </w:r>
      <w:r>
        <w:rPr>
          <w:rFonts w:cs="Arial"/>
          <w:snapToGrid w:val="0"/>
          <w:szCs w:val="24"/>
        </w:rPr>
        <w:t>, structured</w:t>
      </w:r>
      <w:r w:rsidR="005D213A" w:rsidRPr="00581AA2">
        <w:rPr>
          <w:rFonts w:cs="Arial"/>
          <w:snapToGrid w:val="0"/>
          <w:szCs w:val="24"/>
        </w:rPr>
        <w:t xml:space="preserve"> one-to-on</w:t>
      </w:r>
      <w:r w:rsidRPr="00581AA2">
        <w:rPr>
          <w:rFonts w:cs="Arial"/>
          <w:snapToGrid w:val="0"/>
          <w:szCs w:val="24"/>
        </w:rPr>
        <w:t xml:space="preserve">e </w:t>
      </w:r>
      <w:r w:rsidR="006453FC">
        <w:rPr>
          <w:rFonts w:cs="Arial"/>
          <w:snapToGrid w:val="0"/>
          <w:szCs w:val="24"/>
        </w:rPr>
        <w:t xml:space="preserve">/ group </w:t>
      </w:r>
      <w:r w:rsidRPr="00581AA2">
        <w:rPr>
          <w:rFonts w:cs="Arial"/>
          <w:snapToGrid w:val="0"/>
          <w:szCs w:val="24"/>
        </w:rPr>
        <w:t>supervision sessions with DSL’s</w:t>
      </w:r>
      <w:r w:rsidR="006453FC">
        <w:rPr>
          <w:rFonts w:cs="Arial"/>
          <w:snapToGrid w:val="0"/>
          <w:szCs w:val="24"/>
        </w:rPr>
        <w:t xml:space="preserve"> in </w:t>
      </w:r>
      <w:r>
        <w:rPr>
          <w:rFonts w:cs="Arial"/>
          <w:snapToGrid w:val="0"/>
          <w:szCs w:val="24"/>
        </w:rPr>
        <w:t>schools across Hartlepool and Stockton-On-Tees;</w:t>
      </w:r>
      <w:r w:rsidR="005D213A" w:rsidRPr="00581AA2">
        <w:rPr>
          <w:rFonts w:cs="Arial"/>
          <w:snapToGrid w:val="0"/>
          <w:szCs w:val="24"/>
        </w:rPr>
        <w:t xml:space="preserve"> encourag</w:t>
      </w:r>
      <w:r>
        <w:rPr>
          <w:rFonts w:cs="Arial"/>
          <w:snapToGrid w:val="0"/>
          <w:szCs w:val="24"/>
        </w:rPr>
        <w:t>ing reflexive practice</w:t>
      </w:r>
      <w:r w:rsidR="005D213A" w:rsidRPr="00581AA2">
        <w:rPr>
          <w:rFonts w:cs="Arial"/>
          <w:snapToGrid w:val="0"/>
          <w:szCs w:val="24"/>
        </w:rPr>
        <w:t>.</w:t>
      </w:r>
      <w:r w:rsidRPr="00581AA2">
        <w:t xml:space="preserve"> </w:t>
      </w:r>
    </w:p>
    <w:p w:rsidR="00581AA2" w:rsidRPr="00581AA2" w:rsidRDefault="00581AA2" w:rsidP="00581AA2">
      <w:pPr>
        <w:pStyle w:val="ListParagraph"/>
        <w:tabs>
          <w:tab w:val="left" w:pos="851"/>
          <w:tab w:val="left" w:pos="3119"/>
        </w:tabs>
        <w:jc w:val="both"/>
        <w:rPr>
          <w:rFonts w:cs="Arial"/>
          <w:snapToGrid w:val="0"/>
          <w:szCs w:val="24"/>
        </w:rPr>
      </w:pPr>
    </w:p>
    <w:p w:rsidR="00FB7DF0" w:rsidRPr="00FB7DF0" w:rsidRDefault="00375E0A" w:rsidP="00375E0A">
      <w:pPr>
        <w:pStyle w:val="ListParagraph"/>
        <w:numPr>
          <w:ilvl w:val="0"/>
          <w:numId w:val="34"/>
        </w:numPr>
        <w:tabs>
          <w:tab w:val="left" w:pos="851"/>
          <w:tab w:val="left" w:pos="3119"/>
        </w:tabs>
        <w:jc w:val="both"/>
        <w:rPr>
          <w:rFonts w:cs="Arial"/>
          <w:snapToGrid w:val="0"/>
          <w:szCs w:val="24"/>
        </w:rPr>
      </w:pPr>
      <w:r>
        <w:rPr>
          <w:rFonts w:cs="Arial"/>
          <w:snapToGrid w:val="0"/>
          <w:szCs w:val="24"/>
        </w:rPr>
        <w:t>E</w:t>
      </w:r>
      <w:r w:rsidR="00FB7DF0" w:rsidRPr="00FB7DF0">
        <w:rPr>
          <w:rFonts w:cs="Arial"/>
          <w:snapToGrid w:val="0"/>
          <w:szCs w:val="24"/>
        </w:rPr>
        <w:t xml:space="preserve">nsure that </w:t>
      </w:r>
      <w:r w:rsidR="00B522DE">
        <w:rPr>
          <w:rFonts w:cs="Arial"/>
          <w:snapToGrid w:val="0"/>
          <w:szCs w:val="24"/>
        </w:rPr>
        <w:t xml:space="preserve">DSL’s </w:t>
      </w:r>
      <w:r w:rsidR="00FB7DF0" w:rsidRPr="00FB7DF0">
        <w:rPr>
          <w:rFonts w:cs="Arial"/>
          <w:snapToGrid w:val="0"/>
          <w:szCs w:val="24"/>
        </w:rPr>
        <w:t>carry out their duties to a high standard in accordance with the policy and procedures of the department and standards set down in</w:t>
      </w:r>
      <w:r>
        <w:rPr>
          <w:rFonts w:cs="Arial"/>
          <w:snapToGrid w:val="0"/>
          <w:szCs w:val="24"/>
        </w:rPr>
        <w:t xml:space="preserve"> legislation</w:t>
      </w:r>
      <w:r w:rsidR="00FB7DF0" w:rsidRPr="00FB7DF0">
        <w:rPr>
          <w:rFonts w:cs="Arial"/>
          <w:snapToGrid w:val="0"/>
          <w:szCs w:val="24"/>
        </w:rPr>
        <w:t>, guidance and regulations.</w:t>
      </w:r>
    </w:p>
    <w:p w:rsidR="00FB7DF0" w:rsidRPr="00293F62" w:rsidRDefault="00FB7DF0" w:rsidP="00375E0A">
      <w:pPr>
        <w:tabs>
          <w:tab w:val="left" w:pos="851"/>
          <w:tab w:val="left" w:pos="3119"/>
        </w:tabs>
        <w:jc w:val="both"/>
        <w:rPr>
          <w:rFonts w:cs="Arial"/>
          <w:snapToGrid w:val="0"/>
          <w:szCs w:val="24"/>
        </w:rPr>
      </w:pPr>
    </w:p>
    <w:p w:rsidR="00FB7DF0" w:rsidRPr="00FB7DF0" w:rsidRDefault="00375E0A" w:rsidP="00375E0A">
      <w:pPr>
        <w:pStyle w:val="ListParagraph"/>
        <w:numPr>
          <w:ilvl w:val="0"/>
          <w:numId w:val="34"/>
        </w:numPr>
        <w:tabs>
          <w:tab w:val="left" w:pos="851"/>
          <w:tab w:val="left" w:pos="3119"/>
        </w:tabs>
        <w:jc w:val="both"/>
        <w:rPr>
          <w:rFonts w:cs="Arial"/>
          <w:snapToGrid w:val="0"/>
          <w:szCs w:val="24"/>
        </w:rPr>
      </w:pPr>
      <w:r>
        <w:rPr>
          <w:rFonts w:cs="Arial"/>
          <w:snapToGrid w:val="0"/>
          <w:szCs w:val="24"/>
        </w:rPr>
        <w:t>E</w:t>
      </w:r>
      <w:r w:rsidR="00FB7DF0" w:rsidRPr="00FB7DF0">
        <w:rPr>
          <w:rFonts w:cs="Arial"/>
          <w:snapToGrid w:val="0"/>
          <w:szCs w:val="24"/>
        </w:rPr>
        <w:t>nsure that robust, timely and meaningful assessments of need are completed leading to effective intervention, service delivery and review processes that improve outcomes for children and young people.</w:t>
      </w:r>
    </w:p>
    <w:p w:rsidR="00FB7DF0" w:rsidRPr="00293F62" w:rsidRDefault="00FB7DF0" w:rsidP="00375E0A">
      <w:pPr>
        <w:tabs>
          <w:tab w:val="left" w:pos="851"/>
          <w:tab w:val="left" w:pos="3119"/>
        </w:tabs>
        <w:jc w:val="both"/>
        <w:rPr>
          <w:rFonts w:cs="Arial"/>
          <w:snapToGrid w:val="0"/>
          <w:szCs w:val="24"/>
        </w:rPr>
      </w:pPr>
    </w:p>
    <w:p w:rsidR="00375E0A" w:rsidRDefault="00375E0A" w:rsidP="00375E0A">
      <w:pPr>
        <w:pStyle w:val="ListParagraph"/>
        <w:numPr>
          <w:ilvl w:val="0"/>
          <w:numId w:val="34"/>
        </w:numPr>
        <w:tabs>
          <w:tab w:val="left" w:pos="851"/>
          <w:tab w:val="left" w:pos="3119"/>
        </w:tabs>
        <w:jc w:val="both"/>
        <w:rPr>
          <w:rFonts w:cs="Arial"/>
          <w:snapToGrid w:val="0"/>
          <w:szCs w:val="24"/>
        </w:rPr>
      </w:pPr>
      <w:r w:rsidRPr="00375E0A">
        <w:rPr>
          <w:rFonts w:cs="Arial"/>
          <w:snapToGrid w:val="0"/>
          <w:szCs w:val="24"/>
        </w:rPr>
        <w:t>Create</w:t>
      </w:r>
      <w:r w:rsidR="00581AA2">
        <w:rPr>
          <w:rFonts w:cs="Arial"/>
          <w:snapToGrid w:val="0"/>
          <w:szCs w:val="24"/>
        </w:rPr>
        <w:t xml:space="preserve"> learning opportunities for DSL</w:t>
      </w:r>
      <w:r w:rsidRPr="00375E0A">
        <w:rPr>
          <w:rFonts w:cs="Arial"/>
          <w:snapToGrid w:val="0"/>
          <w:szCs w:val="24"/>
        </w:rPr>
        <w:t>’s by identifying appropriate cases and regularly hold</w:t>
      </w:r>
      <w:r w:rsidR="00581AA2">
        <w:rPr>
          <w:rFonts w:cs="Arial"/>
          <w:snapToGrid w:val="0"/>
          <w:szCs w:val="24"/>
        </w:rPr>
        <w:t>ing</w:t>
      </w:r>
      <w:r w:rsidRPr="00375E0A">
        <w:rPr>
          <w:rFonts w:cs="Arial"/>
          <w:snapToGrid w:val="0"/>
          <w:szCs w:val="24"/>
        </w:rPr>
        <w:t xml:space="preserve"> reflective discussions about their practice.</w:t>
      </w:r>
    </w:p>
    <w:p w:rsidR="00375E0A" w:rsidRPr="00375E0A" w:rsidRDefault="00375E0A" w:rsidP="00375E0A">
      <w:pPr>
        <w:pStyle w:val="ListParagraph"/>
        <w:jc w:val="both"/>
        <w:rPr>
          <w:rFonts w:cs="Arial"/>
          <w:snapToGrid w:val="0"/>
          <w:szCs w:val="24"/>
        </w:rPr>
      </w:pPr>
    </w:p>
    <w:p w:rsidR="00FB7DF0" w:rsidRPr="00FB7DF0" w:rsidRDefault="00375E0A" w:rsidP="00375E0A">
      <w:pPr>
        <w:pStyle w:val="ListParagraph"/>
        <w:numPr>
          <w:ilvl w:val="0"/>
          <w:numId w:val="34"/>
        </w:numPr>
        <w:tabs>
          <w:tab w:val="left" w:pos="851"/>
          <w:tab w:val="left" w:pos="3119"/>
        </w:tabs>
        <w:jc w:val="both"/>
        <w:rPr>
          <w:rFonts w:cs="Arial"/>
          <w:snapToGrid w:val="0"/>
          <w:szCs w:val="24"/>
        </w:rPr>
      </w:pPr>
      <w:r>
        <w:rPr>
          <w:rFonts w:cs="Arial"/>
          <w:snapToGrid w:val="0"/>
          <w:szCs w:val="24"/>
        </w:rPr>
        <w:t>E</w:t>
      </w:r>
      <w:r w:rsidR="00FB7DF0" w:rsidRPr="00FB7DF0">
        <w:rPr>
          <w:rFonts w:cs="Arial"/>
          <w:snapToGrid w:val="0"/>
          <w:szCs w:val="24"/>
        </w:rPr>
        <w:t xml:space="preserve">nsure services are delivered in partnership with children, young people and their families and that they are actively engaged in the </w:t>
      </w:r>
      <w:r w:rsidR="00FB7DF0">
        <w:rPr>
          <w:rFonts w:cs="Arial"/>
          <w:snapToGrid w:val="0"/>
          <w:szCs w:val="24"/>
        </w:rPr>
        <w:t xml:space="preserve">assessment, planning and review </w:t>
      </w:r>
      <w:r w:rsidR="00FB7DF0" w:rsidRPr="00FB7DF0">
        <w:rPr>
          <w:rFonts w:cs="Arial"/>
          <w:snapToGrid w:val="0"/>
          <w:szCs w:val="24"/>
        </w:rPr>
        <w:t>process.</w:t>
      </w:r>
    </w:p>
    <w:p w:rsidR="00FB7DF0" w:rsidRPr="00293F62" w:rsidRDefault="00FB7DF0" w:rsidP="00375E0A">
      <w:pPr>
        <w:tabs>
          <w:tab w:val="left" w:pos="851"/>
          <w:tab w:val="left" w:pos="3119"/>
        </w:tabs>
        <w:jc w:val="both"/>
        <w:rPr>
          <w:rFonts w:cs="Arial"/>
          <w:snapToGrid w:val="0"/>
          <w:szCs w:val="24"/>
        </w:rPr>
      </w:pPr>
    </w:p>
    <w:p w:rsidR="00FB7DF0" w:rsidRPr="00FB7DF0" w:rsidRDefault="00375E0A" w:rsidP="00375E0A">
      <w:pPr>
        <w:pStyle w:val="ListParagraph"/>
        <w:numPr>
          <w:ilvl w:val="0"/>
          <w:numId w:val="34"/>
        </w:numPr>
        <w:tabs>
          <w:tab w:val="left" w:pos="851"/>
          <w:tab w:val="left" w:pos="3119"/>
        </w:tabs>
        <w:jc w:val="both"/>
        <w:rPr>
          <w:rFonts w:cs="Arial"/>
          <w:snapToGrid w:val="0"/>
          <w:szCs w:val="24"/>
        </w:rPr>
      </w:pPr>
      <w:r>
        <w:rPr>
          <w:rFonts w:cs="Arial"/>
          <w:snapToGrid w:val="0"/>
          <w:szCs w:val="24"/>
        </w:rPr>
        <w:t>E</w:t>
      </w:r>
      <w:r w:rsidR="00FB7DF0" w:rsidRPr="00FB7DF0">
        <w:rPr>
          <w:rFonts w:cs="Arial"/>
          <w:snapToGrid w:val="0"/>
          <w:szCs w:val="24"/>
        </w:rPr>
        <w:t>nsure services are delivered in collaboration with other agencies and organisations delivering services to children that reflect the team around the child approach.</w:t>
      </w:r>
    </w:p>
    <w:p w:rsidR="00FB7DF0" w:rsidRPr="00293F62" w:rsidRDefault="00FB7DF0" w:rsidP="00375E0A">
      <w:pPr>
        <w:pStyle w:val="PlainText"/>
        <w:tabs>
          <w:tab w:val="left" w:pos="851"/>
        </w:tabs>
        <w:jc w:val="both"/>
        <w:rPr>
          <w:rFonts w:ascii="Arial" w:hAnsi="Arial" w:cs="Arial"/>
          <w:snapToGrid w:val="0"/>
          <w:sz w:val="24"/>
          <w:szCs w:val="24"/>
        </w:rPr>
      </w:pPr>
    </w:p>
    <w:p w:rsidR="00FB7DF0" w:rsidRPr="00293F62" w:rsidRDefault="00375E0A" w:rsidP="00375E0A">
      <w:pPr>
        <w:pStyle w:val="PlainText"/>
        <w:numPr>
          <w:ilvl w:val="0"/>
          <w:numId w:val="34"/>
        </w:numPr>
        <w:tabs>
          <w:tab w:val="left" w:pos="851"/>
        </w:tabs>
        <w:jc w:val="both"/>
        <w:rPr>
          <w:rFonts w:ascii="Arial" w:hAnsi="Arial" w:cs="Arial"/>
          <w:sz w:val="24"/>
          <w:szCs w:val="24"/>
        </w:rPr>
      </w:pPr>
      <w:r>
        <w:rPr>
          <w:rFonts w:ascii="Arial" w:hAnsi="Arial" w:cs="Arial"/>
          <w:sz w:val="24"/>
          <w:szCs w:val="24"/>
        </w:rPr>
        <w:t>M</w:t>
      </w:r>
      <w:r w:rsidR="00581AA2">
        <w:rPr>
          <w:rFonts w:ascii="Arial" w:hAnsi="Arial" w:cs="Arial"/>
          <w:sz w:val="24"/>
          <w:szCs w:val="24"/>
        </w:rPr>
        <w:t>anage</w:t>
      </w:r>
      <w:r w:rsidR="00FB7DF0" w:rsidRPr="00293F62">
        <w:rPr>
          <w:rFonts w:ascii="Arial" w:hAnsi="Arial" w:cs="Arial"/>
          <w:sz w:val="24"/>
          <w:szCs w:val="24"/>
        </w:rPr>
        <w:t xml:space="preserve"> resources including work</w:t>
      </w:r>
      <w:r>
        <w:rPr>
          <w:rFonts w:ascii="Arial" w:hAnsi="Arial" w:cs="Arial"/>
          <w:sz w:val="24"/>
          <w:szCs w:val="24"/>
        </w:rPr>
        <w:t xml:space="preserve"> allocation, quality assurance, and </w:t>
      </w:r>
      <w:r w:rsidR="00FB7DF0" w:rsidRPr="00293F62">
        <w:rPr>
          <w:rFonts w:ascii="Arial" w:hAnsi="Arial" w:cs="Arial"/>
          <w:sz w:val="24"/>
          <w:szCs w:val="24"/>
        </w:rPr>
        <w:t>the provision of supervision.</w:t>
      </w:r>
    </w:p>
    <w:p w:rsidR="00FB7DF0" w:rsidRPr="00293F62" w:rsidRDefault="00FB7DF0" w:rsidP="00FB7DF0">
      <w:pPr>
        <w:pStyle w:val="PlainText"/>
        <w:tabs>
          <w:tab w:val="left" w:pos="851"/>
        </w:tabs>
        <w:ind w:left="851" w:hanging="851"/>
        <w:jc w:val="both"/>
        <w:rPr>
          <w:rFonts w:ascii="Arial" w:hAnsi="Arial" w:cs="Arial"/>
          <w:sz w:val="24"/>
          <w:szCs w:val="24"/>
        </w:rPr>
      </w:pPr>
    </w:p>
    <w:p w:rsidR="00581AA2" w:rsidRDefault="0074522E" w:rsidP="00581AA2">
      <w:pPr>
        <w:pStyle w:val="PlainText"/>
        <w:numPr>
          <w:ilvl w:val="0"/>
          <w:numId w:val="34"/>
        </w:numPr>
        <w:tabs>
          <w:tab w:val="left" w:pos="284"/>
        </w:tabs>
        <w:jc w:val="both"/>
        <w:rPr>
          <w:rFonts w:ascii="Arial" w:hAnsi="Arial" w:cs="Arial"/>
          <w:sz w:val="24"/>
          <w:szCs w:val="24"/>
        </w:rPr>
      </w:pPr>
      <w:r>
        <w:rPr>
          <w:rFonts w:ascii="Arial" w:hAnsi="Arial" w:cs="Arial"/>
          <w:sz w:val="24"/>
          <w:szCs w:val="24"/>
        </w:rPr>
        <w:t>E</w:t>
      </w:r>
      <w:r w:rsidR="00FB7DF0" w:rsidRPr="00293F62">
        <w:rPr>
          <w:rFonts w:ascii="Arial" w:hAnsi="Arial" w:cs="Arial"/>
          <w:sz w:val="24"/>
          <w:szCs w:val="24"/>
        </w:rPr>
        <w:t>nsure a good quality of service is provided to childr</w:t>
      </w:r>
      <w:r w:rsidR="00FB7DF0">
        <w:rPr>
          <w:rFonts w:ascii="Arial" w:hAnsi="Arial" w:cs="Arial"/>
          <w:sz w:val="24"/>
          <w:szCs w:val="24"/>
        </w:rPr>
        <w:t>en and families in order t</w:t>
      </w:r>
      <w:r w:rsidR="00FB7DF0" w:rsidRPr="00293F62">
        <w:rPr>
          <w:rFonts w:ascii="Arial" w:hAnsi="Arial" w:cs="Arial"/>
          <w:sz w:val="24"/>
          <w:szCs w:val="24"/>
        </w:rPr>
        <w:t>o impact on positive outcomes for children and to have a responsibility for monitoring and improving practice.</w:t>
      </w:r>
    </w:p>
    <w:p w:rsidR="00581AA2" w:rsidRDefault="00581AA2" w:rsidP="00581AA2">
      <w:pPr>
        <w:pStyle w:val="ListParagraph"/>
        <w:rPr>
          <w:rFonts w:cs="Arial"/>
          <w:szCs w:val="24"/>
        </w:rPr>
      </w:pPr>
    </w:p>
    <w:p w:rsidR="00581AA2" w:rsidRDefault="0074522E" w:rsidP="00581AA2">
      <w:pPr>
        <w:pStyle w:val="PlainText"/>
        <w:numPr>
          <w:ilvl w:val="0"/>
          <w:numId w:val="34"/>
        </w:numPr>
        <w:tabs>
          <w:tab w:val="left" w:pos="284"/>
        </w:tabs>
        <w:jc w:val="both"/>
        <w:rPr>
          <w:rFonts w:ascii="Arial" w:hAnsi="Arial" w:cs="Arial"/>
          <w:sz w:val="24"/>
          <w:szCs w:val="24"/>
        </w:rPr>
      </w:pPr>
      <w:r>
        <w:rPr>
          <w:rFonts w:ascii="Arial" w:hAnsi="Arial" w:cs="Arial"/>
          <w:sz w:val="24"/>
          <w:szCs w:val="24"/>
        </w:rPr>
        <w:lastRenderedPageBreak/>
        <w:t>E</w:t>
      </w:r>
      <w:r w:rsidR="00FB7DF0" w:rsidRPr="00581AA2">
        <w:rPr>
          <w:rFonts w:ascii="Arial" w:hAnsi="Arial" w:cs="Arial"/>
          <w:sz w:val="24"/>
          <w:szCs w:val="24"/>
        </w:rPr>
        <w:t xml:space="preserve">nsure that </w:t>
      </w:r>
      <w:r w:rsidR="00B522DE" w:rsidRPr="00581AA2">
        <w:rPr>
          <w:rFonts w:ascii="Arial" w:hAnsi="Arial" w:cs="Arial"/>
          <w:sz w:val="24"/>
          <w:szCs w:val="24"/>
        </w:rPr>
        <w:t>DSL’s</w:t>
      </w:r>
      <w:r w:rsidR="00375E0A" w:rsidRPr="00581AA2">
        <w:rPr>
          <w:rFonts w:ascii="Arial" w:hAnsi="Arial" w:cs="Arial"/>
          <w:sz w:val="24"/>
          <w:szCs w:val="24"/>
        </w:rPr>
        <w:t xml:space="preserve"> </w:t>
      </w:r>
      <w:r w:rsidR="00FB7DF0" w:rsidRPr="00581AA2">
        <w:rPr>
          <w:rFonts w:ascii="Arial" w:hAnsi="Arial" w:cs="Arial"/>
          <w:sz w:val="24"/>
          <w:szCs w:val="24"/>
        </w:rPr>
        <w:t>have the tools and competency required to undertake the task to meet standards set.</w:t>
      </w:r>
    </w:p>
    <w:p w:rsidR="00581AA2" w:rsidRDefault="00581AA2" w:rsidP="00581AA2">
      <w:pPr>
        <w:pStyle w:val="ListParagraph"/>
        <w:rPr>
          <w:rFonts w:cs="Arial"/>
          <w:szCs w:val="24"/>
        </w:rPr>
      </w:pPr>
    </w:p>
    <w:p w:rsidR="00581AA2" w:rsidRDefault="00581AA2" w:rsidP="00581AA2">
      <w:pPr>
        <w:pStyle w:val="PlainText"/>
        <w:numPr>
          <w:ilvl w:val="0"/>
          <w:numId w:val="34"/>
        </w:numPr>
        <w:tabs>
          <w:tab w:val="left" w:pos="284"/>
        </w:tabs>
        <w:jc w:val="both"/>
        <w:rPr>
          <w:rFonts w:ascii="Arial" w:hAnsi="Arial" w:cs="Arial"/>
          <w:sz w:val="24"/>
          <w:szCs w:val="24"/>
        </w:rPr>
      </w:pPr>
      <w:r>
        <w:rPr>
          <w:rFonts w:ascii="Arial" w:hAnsi="Arial" w:cs="Arial"/>
          <w:sz w:val="24"/>
          <w:szCs w:val="24"/>
        </w:rPr>
        <w:t xml:space="preserve"> </w:t>
      </w:r>
      <w:r w:rsidR="0074522E">
        <w:rPr>
          <w:rFonts w:ascii="Arial" w:hAnsi="Arial" w:cs="Arial"/>
          <w:sz w:val="24"/>
          <w:szCs w:val="24"/>
        </w:rPr>
        <w:t>F</w:t>
      </w:r>
      <w:r w:rsidR="00FB7DF0" w:rsidRPr="00581AA2">
        <w:rPr>
          <w:rFonts w:ascii="Arial" w:hAnsi="Arial" w:cs="Arial"/>
          <w:sz w:val="24"/>
          <w:szCs w:val="24"/>
        </w:rPr>
        <w:t xml:space="preserve">eedback to the Head </w:t>
      </w:r>
      <w:r w:rsidR="00B522DE" w:rsidRPr="00581AA2">
        <w:rPr>
          <w:rFonts w:ascii="Arial" w:hAnsi="Arial" w:cs="Arial"/>
          <w:sz w:val="24"/>
          <w:szCs w:val="24"/>
        </w:rPr>
        <w:t>of Quality</w:t>
      </w:r>
      <w:r>
        <w:rPr>
          <w:rFonts w:ascii="Arial" w:hAnsi="Arial" w:cs="Arial"/>
          <w:sz w:val="24"/>
          <w:szCs w:val="24"/>
        </w:rPr>
        <w:t>/ other key leads</w:t>
      </w:r>
      <w:r w:rsidR="00B522DE" w:rsidRPr="00581AA2">
        <w:rPr>
          <w:rFonts w:ascii="Arial" w:hAnsi="Arial" w:cs="Arial"/>
          <w:sz w:val="24"/>
          <w:szCs w:val="24"/>
        </w:rPr>
        <w:t xml:space="preserve"> and review</w:t>
      </w:r>
      <w:r w:rsidR="00F8489C" w:rsidRPr="00581AA2">
        <w:rPr>
          <w:rFonts w:ascii="Arial" w:hAnsi="Arial" w:cs="Arial"/>
          <w:sz w:val="24"/>
          <w:szCs w:val="24"/>
        </w:rPr>
        <w:t xml:space="preserve"> </w:t>
      </w:r>
      <w:r w:rsidR="00FB7DF0" w:rsidRPr="00581AA2">
        <w:rPr>
          <w:rFonts w:ascii="Arial" w:hAnsi="Arial" w:cs="Arial"/>
          <w:sz w:val="24"/>
          <w:szCs w:val="24"/>
        </w:rPr>
        <w:t xml:space="preserve">any problems in relation to the effective provision of </w:t>
      </w:r>
      <w:r w:rsidR="0074522E">
        <w:rPr>
          <w:rFonts w:ascii="Arial" w:hAnsi="Arial" w:cs="Arial"/>
          <w:sz w:val="24"/>
          <w:szCs w:val="24"/>
        </w:rPr>
        <w:t>the service</w:t>
      </w:r>
      <w:r w:rsidR="00FB7DF0" w:rsidRPr="00581AA2">
        <w:rPr>
          <w:rFonts w:ascii="Arial" w:hAnsi="Arial" w:cs="Arial"/>
          <w:sz w:val="24"/>
          <w:szCs w:val="24"/>
        </w:rPr>
        <w:t xml:space="preserve"> and / or policies</w:t>
      </w:r>
      <w:r w:rsidR="006453FC">
        <w:rPr>
          <w:rFonts w:ascii="Arial" w:hAnsi="Arial" w:cs="Arial"/>
          <w:sz w:val="24"/>
          <w:szCs w:val="24"/>
        </w:rPr>
        <w:t xml:space="preserve"> pr</w:t>
      </w:r>
      <w:r w:rsidR="0074522E">
        <w:rPr>
          <w:rFonts w:ascii="Arial" w:hAnsi="Arial" w:cs="Arial"/>
          <w:sz w:val="24"/>
          <w:szCs w:val="24"/>
        </w:rPr>
        <w:t>ocesses</w:t>
      </w:r>
      <w:r w:rsidR="00FB7DF0" w:rsidRPr="00581AA2">
        <w:rPr>
          <w:rFonts w:ascii="Arial" w:hAnsi="Arial" w:cs="Arial"/>
          <w:sz w:val="24"/>
          <w:szCs w:val="24"/>
        </w:rPr>
        <w:t>.</w:t>
      </w:r>
    </w:p>
    <w:p w:rsidR="00581AA2" w:rsidRDefault="00581AA2" w:rsidP="00581AA2">
      <w:pPr>
        <w:pStyle w:val="ListParagraph"/>
        <w:rPr>
          <w:rFonts w:cs="Arial"/>
          <w:szCs w:val="24"/>
        </w:rPr>
      </w:pPr>
    </w:p>
    <w:p w:rsidR="00FB7DF0" w:rsidRPr="00581AA2" w:rsidRDefault="00581AA2" w:rsidP="00581AA2">
      <w:pPr>
        <w:pStyle w:val="PlainText"/>
        <w:numPr>
          <w:ilvl w:val="0"/>
          <w:numId w:val="34"/>
        </w:numPr>
        <w:tabs>
          <w:tab w:val="left" w:pos="284"/>
        </w:tabs>
        <w:jc w:val="both"/>
        <w:rPr>
          <w:rFonts w:ascii="Arial" w:hAnsi="Arial" w:cs="Arial"/>
          <w:sz w:val="24"/>
          <w:szCs w:val="24"/>
        </w:rPr>
      </w:pPr>
      <w:r>
        <w:rPr>
          <w:rFonts w:ascii="Arial" w:hAnsi="Arial" w:cs="Arial"/>
          <w:sz w:val="24"/>
          <w:szCs w:val="24"/>
        </w:rPr>
        <w:t xml:space="preserve"> </w:t>
      </w:r>
      <w:r w:rsidR="00FB7DF0" w:rsidRPr="00581AA2">
        <w:rPr>
          <w:rFonts w:ascii="Arial" w:hAnsi="Arial" w:cs="Arial"/>
          <w:sz w:val="24"/>
          <w:szCs w:val="24"/>
        </w:rPr>
        <w:t>Any other duties of a related nature, which might reasonably be required and allocated by the Head of</w:t>
      </w:r>
      <w:r w:rsidR="00F8489C" w:rsidRPr="00581AA2">
        <w:rPr>
          <w:rFonts w:ascii="Arial" w:hAnsi="Arial" w:cs="Arial"/>
          <w:sz w:val="24"/>
          <w:szCs w:val="24"/>
        </w:rPr>
        <w:t xml:space="preserve"> </w:t>
      </w:r>
      <w:r w:rsidR="00B522DE" w:rsidRPr="00581AA2">
        <w:rPr>
          <w:rFonts w:ascii="Arial" w:hAnsi="Arial" w:cs="Arial"/>
          <w:sz w:val="24"/>
          <w:szCs w:val="24"/>
        </w:rPr>
        <w:t>Quality and Review</w:t>
      </w:r>
      <w:r w:rsidR="00FB7DF0" w:rsidRPr="00581AA2">
        <w:rPr>
          <w:rFonts w:ascii="Arial" w:hAnsi="Arial" w:cs="Arial"/>
          <w:sz w:val="24"/>
          <w:szCs w:val="24"/>
        </w:rPr>
        <w:t>.</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EF5579" w:rsidP="00B910E1">
      <w:pPr>
        <w:rPr>
          <w:szCs w:val="24"/>
        </w:rPr>
      </w:pPr>
      <w:r>
        <w:rPr>
          <w:szCs w:val="24"/>
        </w:rPr>
        <w:t xml:space="preserve">Date: </w:t>
      </w:r>
      <w:r w:rsidR="00B522DE">
        <w:rPr>
          <w:szCs w:val="24"/>
        </w:rPr>
        <w:t>May 2021</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C5" w:rsidRDefault="00B839C5" w:rsidP="00E95911">
      <w:r>
        <w:separator/>
      </w:r>
    </w:p>
  </w:endnote>
  <w:endnote w:type="continuationSeparator" w:id="0">
    <w:p w:rsidR="00B839C5" w:rsidRDefault="00B839C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F72600"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C5" w:rsidRDefault="00B839C5" w:rsidP="00E95911">
      <w:r>
        <w:separator/>
      </w:r>
    </w:p>
  </w:footnote>
  <w:footnote w:type="continuationSeparator" w:id="0">
    <w:p w:rsidR="00B839C5" w:rsidRDefault="00B839C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BA0AEF"/>
    <w:multiLevelType w:val="hybridMultilevel"/>
    <w:tmpl w:val="E4565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5C4E"/>
    <w:rsid w:val="00075A3A"/>
    <w:rsid w:val="00077E75"/>
    <w:rsid w:val="0008465E"/>
    <w:rsid w:val="000861A2"/>
    <w:rsid w:val="000902A8"/>
    <w:rsid w:val="000A6D34"/>
    <w:rsid w:val="000B44EC"/>
    <w:rsid w:val="000D4C11"/>
    <w:rsid w:val="000F368B"/>
    <w:rsid w:val="00133197"/>
    <w:rsid w:val="00152777"/>
    <w:rsid w:val="0015331F"/>
    <w:rsid w:val="0016070B"/>
    <w:rsid w:val="0016123F"/>
    <w:rsid w:val="0017217E"/>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75E0A"/>
    <w:rsid w:val="00384D6A"/>
    <w:rsid w:val="003A749B"/>
    <w:rsid w:val="003B5DB0"/>
    <w:rsid w:val="003B7D47"/>
    <w:rsid w:val="003D58C9"/>
    <w:rsid w:val="004536B9"/>
    <w:rsid w:val="00456098"/>
    <w:rsid w:val="00473759"/>
    <w:rsid w:val="004744A5"/>
    <w:rsid w:val="004925E1"/>
    <w:rsid w:val="004B29DE"/>
    <w:rsid w:val="004D3BBC"/>
    <w:rsid w:val="004E35CD"/>
    <w:rsid w:val="004F400E"/>
    <w:rsid w:val="00502BDA"/>
    <w:rsid w:val="0052736E"/>
    <w:rsid w:val="005356A3"/>
    <w:rsid w:val="005729D0"/>
    <w:rsid w:val="00574C42"/>
    <w:rsid w:val="00581AA2"/>
    <w:rsid w:val="005915D6"/>
    <w:rsid w:val="005A38C2"/>
    <w:rsid w:val="005B7D95"/>
    <w:rsid w:val="005C4626"/>
    <w:rsid w:val="005D166C"/>
    <w:rsid w:val="005D213A"/>
    <w:rsid w:val="005E3985"/>
    <w:rsid w:val="006016D9"/>
    <w:rsid w:val="00607673"/>
    <w:rsid w:val="006078B5"/>
    <w:rsid w:val="00625CB5"/>
    <w:rsid w:val="00632871"/>
    <w:rsid w:val="00637851"/>
    <w:rsid w:val="0064520C"/>
    <w:rsid w:val="006453FC"/>
    <w:rsid w:val="00650DC7"/>
    <w:rsid w:val="00671E0E"/>
    <w:rsid w:val="0067656B"/>
    <w:rsid w:val="00690B88"/>
    <w:rsid w:val="006A12CC"/>
    <w:rsid w:val="006A56E9"/>
    <w:rsid w:val="006A6C8F"/>
    <w:rsid w:val="006B3C9F"/>
    <w:rsid w:val="006D736C"/>
    <w:rsid w:val="006D76B4"/>
    <w:rsid w:val="006E247A"/>
    <w:rsid w:val="006E67BC"/>
    <w:rsid w:val="006E6AAA"/>
    <w:rsid w:val="0071065F"/>
    <w:rsid w:val="00712494"/>
    <w:rsid w:val="0073227B"/>
    <w:rsid w:val="0074522E"/>
    <w:rsid w:val="00756B63"/>
    <w:rsid w:val="00767C6C"/>
    <w:rsid w:val="00773BFA"/>
    <w:rsid w:val="00786089"/>
    <w:rsid w:val="00790197"/>
    <w:rsid w:val="007B0116"/>
    <w:rsid w:val="007B328B"/>
    <w:rsid w:val="007C38BC"/>
    <w:rsid w:val="007D7E02"/>
    <w:rsid w:val="007F3BDC"/>
    <w:rsid w:val="00804949"/>
    <w:rsid w:val="00815311"/>
    <w:rsid w:val="008212F3"/>
    <w:rsid w:val="00822894"/>
    <w:rsid w:val="0085039B"/>
    <w:rsid w:val="008B6A42"/>
    <w:rsid w:val="008C2047"/>
    <w:rsid w:val="008E01EE"/>
    <w:rsid w:val="008E1242"/>
    <w:rsid w:val="00910555"/>
    <w:rsid w:val="0093559C"/>
    <w:rsid w:val="00950169"/>
    <w:rsid w:val="009524E5"/>
    <w:rsid w:val="00953A8C"/>
    <w:rsid w:val="009678A2"/>
    <w:rsid w:val="009740FF"/>
    <w:rsid w:val="00985FF9"/>
    <w:rsid w:val="00986178"/>
    <w:rsid w:val="00996D67"/>
    <w:rsid w:val="009A725A"/>
    <w:rsid w:val="009D4EBE"/>
    <w:rsid w:val="009E48DA"/>
    <w:rsid w:val="009E775E"/>
    <w:rsid w:val="00A01FCB"/>
    <w:rsid w:val="00A0383B"/>
    <w:rsid w:val="00A45B44"/>
    <w:rsid w:val="00A4793C"/>
    <w:rsid w:val="00A64CA3"/>
    <w:rsid w:val="00A70E2F"/>
    <w:rsid w:val="00A85146"/>
    <w:rsid w:val="00A9739B"/>
    <w:rsid w:val="00AA4773"/>
    <w:rsid w:val="00AF030F"/>
    <w:rsid w:val="00AF5AEC"/>
    <w:rsid w:val="00B058CF"/>
    <w:rsid w:val="00B522DE"/>
    <w:rsid w:val="00B839B7"/>
    <w:rsid w:val="00B839C5"/>
    <w:rsid w:val="00B83FB3"/>
    <w:rsid w:val="00B910E1"/>
    <w:rsid w:val="00BA3955"/>
    <w:rsid w:val="00BC0584"/>
    <w:rsid w:val="00BD5B8A"/>
    <w:rsid w:val="00BD7BF4"/>
    <w:rsid w:val="00C104AA"/>
    <w:rsid w:val="00C3671E"/>
    <w:rsid w:val="00C36900"/>
    <w:rsid w:val="00C36B1E"/>
    <w:rsid w:val="00C57C70"/>
    <w:rsid w:val="00C81781"/>
    <w:rsid w:val="00C85361"/>
    <w:rsid w:val="00CD63CE"/>
    <w:rsid w:val="00CE4F96"/>
    <w:rsid w:val="00CF69DA"/>
    <w:rsid w:val="00D117E3"/>
    <w:rsid w:val="00D2380F"/>
    <w:rsid w:val="00D505AC"/>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4C1E"/>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5579"/>
    <w:rsid w:val="00EF692F"/>
    <w:rsid w:val="00F042BA"/>
    <w:rsid w:val="00F0691C"/>
    <w:rsid w:val="00F62F69"/>
    <w:rsid w:val="00F72600"/>
    <w:rsid w:val="00F8489C"/>
    <w:rsid w:val="00F968E4"/>
    <w:rsid w:val="00FB7DF0"/>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43378D0-205B-45AB-B636-C32E949A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PlainTextChar">
    <w:name w:val="Plain Text Char"/>
    <w:basedOn w:val="DefaultParagraphFont"/>
    <w:link w:val="PlainText"/>
    <w:rsid w:val="00FB7DF0"/>
    <w:rPr>
      <w:rFonts w:ascii="Courier New" w:hAnsi="Courier New"/>
      <w:lang w:eastAsia="en-US"/>
    </w:rPr>
  </w:style>
  <w:style w:type="paragraph" w:styleId="ListParagraph">
    <w:name w:val="List Paragraph"/>
    <w:basedOn w:val="Normal"/>
    <w:uiPriority w:val="34"/>
    <w:qFormat/>
    <w:rsid w:val="00FB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2021-06-11T13:33:00Z</dcterms:created>
  <dcterms:modified xsi:type="dcterms:W3CDTF">2021-06-11T13:33:00Z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-2020743471</vt:i4>
  </property>
  <property fmtid="{D5CDD505-2E9C-101B-9397-08002B2CF9AE}" pid="3" name="_NewReviewCycle">
    <vt:lpwstr/>
  </property>
  <property fmtid="{D5CDD505-2E9C-101B-9397-08002B2CF9AE}" pid="4" name="_EmailSubject">
    <vt:lpwstr>Band 14 Safeguarding team manager</vt:lpwstr>
  </property>
  <property fmtid="{D5CDD505-2E9C-101B-9397-08002B2CF9AE}" pid="5" name="_AuthorEmail">
    <vt:lpwstr>Lyndsy.Stamper@hartlepool.gov.uk</vt:lpwstr>
  </property>
  <property fmtid="{D5CDD505-2E9C-101B-9397-08002B2CF9AE}" pid="6" name="_AuthorEmailDisplayName">
    <vt:lpwstr>Lyndsy Stamper</vt:lpwstr>
  </property>
  <property fmtid="{D5CDD505-2E9C-101B-9397-08002B2CF9AE}" pid="7" name="_PreviousAdHocReviewCycleID">
    <vt:i4>-1153863906</vt:i4>
  </property>
  <property fmtid="{D5CDD505-2E9C-101B-9397-08002B2CF9AE}" pid="8" name="_ReviewingToolsShownOnce">
    <vt:lpwstr/>
  </property>
</Properties>
</file>