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jc w:val="center"/>
        <w:tblBorders>
          <w:insideH w:val="single" w:sz="18" w:space="0" w:color="FFFFFF"/>
        </w:tblBorders>
        <w:shd w:val="clear" w:color="auto" w:fill="B868C8"/>
        <w:tblCellMar>
          <w:top w:w="57" w:type="dxa"/>
          <w:bottom w:w="57" w:type="dxa"/>
        </w:tblCellMar>
        <w:tblLook w:val="04A0" w:firstRow="1" w:lastRow="0" w:firstColumn="1" w:lastColumn="0" w:noHBand="0" w:noVBand="1"/>
      </w:tblPr>
      <w:tblGrid>
        <w:gridCol w:w="2552"/>
        <w:gridCol w:w="4394"/>
        <w:gridCol w:w="3152"/>
      </w:tblGrid>
      <w:tr w:rsidR="00AF33D3" w:rsidRPr="00AF33D3" w:rsidTr="00635AF5">
        <w:trPr>
          <w:jc w:val="center"/>
        </w:trPr>
        <w:tc>
          <w:tcPr>
            <w:tcW w:w="2552" w:type="dxa"/>
            <w:shd w:val="clear" w:color="auto" w:fill="CCC0D9" w:themeFill="accent4" w:themeFillTint="66"/>
            <w:vAlign w:val="center"/>
          </w:tcPr>
          <w:p w:rsidR="00AF33D3" w:rsidRPr="00AF33D3" w:rsidRDefault="00AF33D3" w:rsidP="00635AF5">
            <w:pPr>
              <w:rPr>
                <w:rFonts w:ascii="Arial" w:hAnsi="Arial" w:cs="Arial"/>
                <w:b/>
              </w:rPr>
            </w:pPr>
            <w:bookmarkStart w:id="0" w:name="_GoBack"/>
            <w:bookmarkEnd w:id="0"/>
            <w:r w:rsidRPr="00AF33D3">
              <w:rPr>
                <w:rFonts w:ascii="Arial" w:hAnsi="Arial" w:cs="Arial"/>
                <w:b/>
              </w:rPr>
              <w:t>Approved by:</w:t>
            </w:r>
          </w:p>
        </w:tc>
        <w:tc>
          <w:tcPr>
            <w:tcW w:w="4394" w:type="dxa"/>
            <w:shd w:val="clear" w:color="auto" w:fill="CCC0D9" w:themeFill="accent4" w:themeFillTint="66"/>
            <w:vAlign w:val="center"/>
          </w:tcPr>
          <w:p w:rsidR="00AF33D3" w:rsidRPr="00AF33D3" w:rsidRDefault="00D52B71" w:rsidP="00D52B71">
            <w:pPr>
              <w:rPr>
                <w:rFonts w:ascii="Arial" w:hAnsi="Arial" w:cs="Arial"/>
              </w:rPr>
            </w:pPr>
            <w:r>
              <w:rPr>
                <w:rFonts w:ascii="Arial" w:hAnsi="Arial" w:cs="Arial"/>
              </w:rPr>
              <w:t>Head teacher</w:t>
            </w:r>
          </w:p>
        </w:tc>
        <w:tc>
          <w:tcPr>
            <w:tcW w:w="3152" w:type="dxa"/>
            <w:shd w:val="clear" w:color="auto" w:fill="CCC0D9" w:themeFill="accent4" w:themeFillTint="66"/>
            <w:vAlign w:val="center"/>
          </w:tcPr>
          <w:p w:rsidR="00AF33D3" w:rsidRPr="00AF33D3" w:rsidRDefault="00AF33D3" w:rsidP="007A31F9">
            <w:pPr>
              <w:rPr>
                <w:rFonts w:ascii="Arial" w:hAnsi="Arial" w:cs="Arial"/>
              </w:rPr>
            </w:pPr>
            <w:r w:rsidRPr="00AF33D3">
              <w:rPr>
                <w:rFonts w:ascii="Arial" w:hAnsi="Arial" w:cs="Arial"/>
                <w:b/>
              </w:rPr>
              <w:t>Date:</w:t>
            </w:r>
            <w:r w:rsidRPr="00AF33D3">
              <w:rPr>
                <w:rFonts w:ascii="Arial" w:hAnsi="Arial" w:cs="Arial"/>
              </w:rPr>
              <w:t xml:space="preserve">  </w:t>
            </w:r>
            <w:r w:rsidR="007A31F9">
              <w:rPr>
                <w:rFonts w:ascii="Arial" w:hAnsi="Arial" w:cs="Arial"/>
              </w:rPr>
              <w:t xml:space="preserve">17 </w:t>
            </w:r>
            <w:r w:rsidR="00556A30">
              <w:rPr>
                <w:rFonts w:ascii="Arial" w:hAnsi="Arial" w:cs="Arial"/>
              </w:rPr>
              <w:t>Ma</w:t>
            </w:r>
            <w:r w:rsidR="007A31F9">
              <w:rPr>
                <w:rFonts w:ascii="Arial" w:hAnsi="Arial" w:cs="Arial"/>
              </w:rPr>
              <w:t>y</w:t>
            </w:r>
            <w:r w:rsidR="00A1582D">
              <w:rPr>
                <w:rFonts w:ascii="Arial" w:hAnsi="Arial" w:cs="Arial"/>
              </w:rPr>
              <w:t xml:space="preserve"> </w:t>
            </w:r>
            <w:r w:rsidR="00556A30">
              <w:rPr>
                <w:rFonts w:ascii="Arial" w:hAnsi="Arial" w:cs="Arial"/>
              </w:rPr>
              <w:t>2018</w:t>
            </w:r>
          </w:p>
        </w:tc>
      </w:tr>
      <w:tr w:rsidR="00AF33D3" w:rsidRPr="00AF33D3" w:rsidTr="00635AF5">
        <w:trPr>
          <w:trHeight w:val="340"/>
          <w:jc w:val="center"/>
        </w:trPr>
        <w:tc>
          <w:tcPr>
            <w:tcW w:w="2552" w:type="dxa"/>
            <w:shd w:val="clear" w:color="auto" w:fill="CCC0D9" w:themeFill="accent4" w:themeFillTint="66"/>
            <w:vAlign w:val="center"/>
          </w:tcPr>
          <w:p w:rsidR="00AF33D3" w:rsidRPr="00AF33D3" w:rsidRDefault="00AF33D3" w:rsidP="00635AF5">
            <w:pPr>
              <w:rPr>
                <w:rFonts w:ascii="Arial" w:hAnsi="Arial" w:cs="Arial"/>
                <w:b/>
              </w:rPr>
            </w:pPr>
            <w:r w:rsidRPr="00AF33D3">
              <w:rPr>
                <w:rFonts w:ascii="Arial" w:hAnsi="Arial" w:cs="Arial"/>
                <w:b/>
              </w:rPr>
              <w:t>Last reviewed on:</w:t>
            </w:r>
          </w:p>
        </w:tc>
        <w:tc>
          <w:tcPr>
            <w:tcW w:w="7546" w:type="dxa"/>
            <w:gridSpan w:val="2"/>
            <w:shd w:val="clear" w:color="auto" w:fill="CCC0D9" w:themeFill="accent4" w:themeFillTint="66"/>
            <w:vAlign w:val="center"/>
          </w:tcPr>
          <w:p w:rsidR="00AF33D3" w:rsidRPr="00AF33D3" w:rsidRDefault="00556A30" w:rsidP="007A31F9">
            <w:pPr>
              <w:rPr>
                <w:rFonts w:ascii="Arial" w:hAnsi="Arial" w:cs="Arial"/>
              </w:rPr>
            </w:pPr>
            <w:r>
              <w:rPr>
                <w:rFonts w:ascii="Arial" w:hAnsi="Arial" w:cs="Arial"/>
              </w:rPr>
              <w:t>Ma</w:t>
            </w:r>
            <w:r w:rsidR="007A31F9">
              <w:rPr>
                <w:rFonts w:ascii="Arial" w:hAnsi="Arial" w:cs="Arial"/>
              </w:rPr>
              <w:t xml:space="preserve">y </w:t>
            </w:r>
            <w:r>
              <w:rPr>
                <w:rFonts w:ascii="Arial" w:hAnsi="Arial" w:cs="Arial"/>
              </w:rPr>
              <w:t>2018</w:t>
            </w:r>
          </w:p>
        </w:tc>
      </w:tr>
      <w:tr w:rsidR="00AF33D3" w:rsidRPr="00AF33D3" w:rsidTr="00635AF5">
        <w:trPr>
          <w:jc w:val="center"/>
        </w:trPr>
        <w:tc>
          <w:tcPr>
            <w:tcW w:w="2552" w:type="dxa"/>
            <w:shd w:val="clear" w:color="auto" w:fill="CCC0D9" w:themeFill="accent4" w:themeFillTint="66"/>
            <w:vAlign w:val="center"/>
          </w:tcPr>
          <w:p w:rsidR="00AF33D3" w:rsidRPr="00AF33D3" w:rsidRDefault="00AF33D3" w:rsidP="00635AF5">
            <w:pPr>
              <w:rPr>
                <w:rFonts w:ascii="Arial" w:hAnsi="Arial" w:cs="Arial"/>
                <w:b/>
              </w:rPr>
            </w:pPr>
            <w:r w:rsidRPr="00AF33D3">
              <w:rPr>
                <w:rFonts w:ascii="Arial" w:hAnsi="Arial" w:cs="Arial"/>
                <w:b/>
              </w:rPr>
              <w:t>Next review due by:</w:t>
            </w:r>
          </w:p>
        </w:tc>
        <w:tc>
          <w:tcPr>
            <w:tcW w:w="7546" w:type="dxa"/>
            <w:gridSpan w:val="2"/>
            <w:shd w:val="clear" w:color="auto" w:fill="CCC0D9" w:themeFill="accent4" w:themeFillTint="66"/>
            <w:vAlign w:val="center"/>
          </w:tcPr>
          <w:p w:rsidR="00AF33D3" w:rsidRPr="00AF33D3" w:rsidRDefault="00556A30" w:rsidP="007A31F9">
            <w:pPr>
              <w:rPr>
                <w:rFonts w:ascii="Arial" w:hAnsi="Arial" w:cs="Arial"/>
              </w:rPr>
            </w:pPr>
            <w:r>
              <w:rPr>
                <w:rFonts w:ascii="Arial" w:hAnsi="Arial" w:cs="Arial"/>
              </w:rPr>
              <w:t>Ma</w:t>
            </w:r>
            <w:r w:rsidR="007A31F9">
              <w:rPr>
                <w:rFonts w:ascii="Arial" w:hAnsi="Arial" w:cs="Arial"/>
              </w:rPr>
              <w:t>y</w:t>
            </w:r>
            <w:r>
              <w:rPr>
                <w:rFonts w:ascii="Arial" w:hAnsi="Arial" w:cs="Arial"/>
              </w:rPr>
              <w:t xml:space="preserve"> 2019</w:t>
            </w:r>
          </w:p>
        </w:tc>
      </w:tr>
    </w:tbl>
    <w:p w:rsidR="004B623B" w:rsidRDefault="004B623B" w:rsidP="000A1E5D"/>
    <w:p w:rsidR="00E4419E" w:rsidRPr="001022DD" w:rsidRDefault="001022DD" w:rsidP="006A0AFA">
      <w:pPr>
        <w:jc w:val="both"/>
        <w:rPr>
          <w:rFonts w:ascii="Arial" w:hAnsi="Arial" w:cs="Arial"/>
          <w:b/>
        </w:rPr>
      </w:pPr>
      <w:r w:rsidRPr="001022DD">
        <w:rPr>
          <w:rFonts w:ascii="Arial" w:hAnsi="Arial" w:cs="Arial"/>
          <w:b/>
        </w:rPr>
        <w:t>Mission Statement</w:t>
      </w:r>
    </w:p>
    <w:p w:rsidR="001022DD" w:rsidRDefault="001022DD" w:rsidP="006A0AFA">
      <w:pPr>
        <w:jc w:val="both"/>
        <w:rPr>
          <w:rFonts w:ascii="Arial" w:hAnsi="Arial" w:cs="Arial"/>
        </w:rPr>
      </w:pPr>
      <w:r w:rsidRPr="001022DD">
        <w:rPr>
          <w:rFonts w:ascii="Arial" w:hAnsi="Arial" w:cs="Arial"/>
        </w:rPr>
        <w:t>The essence of Ridgeway is to be the best we can so that we can be outstanding.</w:t>
      </w:r>
    </w:p>
    <w:p w:rsidR="00D52B71" w:rsidRPr="00D52B71" w:rsidRDefault="00D52B71" w:rsidP="00D52B71">
      <w:pPr>
        <w:keepNext/>
        <w:keepLines/>
        <w:spacing w:before="480" w:after="120" w:line="240" w:lineRule="auto"/>
        <w:outlineLvl w:val="0"/>
        <w:rPr>
          <w:rFonts w:ascii="Arial" w:eastAsia="MS Gothic" w:hAnsi="Arial" w:cs="Arial"/>
          <w:b/>
          <w:bCs/>
          <w:lang w:val="en-US"/>
        </w:rPr>
      </w:pPr>
      <w:bookmarkStart w:id="1" w:name="_Toc508122009"/>
      <w:r w:rsidRPr="00D52B71">
        <w:rPr>
          <w:rFonts w:ascii="Arial" w:eastAsia="MS Gothic" w:hAnsi="Arial" w:cs="Arial"/>
          <w:b/>
          <w:bCs/>
          <w:lang w:val="en-US"/>
        </w:rPr>
        <w:t>Privacy notice for the school workforce</w:t>
      </w:r>
      <w:bookmarkEnd w:id="1"/>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This privacy notice explains how we collect, store and use personal data about individuals we employ, or otherwise engage, to work at our school.</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 xml:space="preserve">We, </w:t>
      </w:r>
      <w:r w:rsidR="00A826EB">
        <w:rPr>
          <w:rFonts w:ascii="Arial" w:eastAsia="MS Mincho" w:hAnsi="Arial" w:cs="Arial"/>
          <w:lang w:val="en-US"/>
        </w:rPr>
        <w:t>Ridgeway Primary Academy, Park Avenue, South Shields, NE34 8AB</w:t>
      </w:r>
      <w:r w:rsidRPr="00D52B71">
        <w:rPr>
          <w:rFonts w:ascii="Arial" w:eastAsia="MS Mincho" w:hAnsi="Arial" w:cs="Arial"/>
          <w:lang w:val="en-US"/>
        </w:rPr>
        <w:t>, are the ‘data controller’ for the purposes of data protection law.</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 xml:space="preserve">Our data protection officer is </w:t>
      </w:r>
      <w:r w:rsidR="00A826EB">
        <w:rPr>
          <w:rFonts w:ascii="Arial" w:eastAsia="MS Mincho" w:hAnsi="Arial" w:cs="Arial"/>
          <w:lang w:val="en-US"/>
        </w:rPr>
        <w:t xml:space="preserve">Mr Storey </w:t>
      </w:r>
      <w:r w:rsidRPr="00D52B71">
        <w:rPr>
          <w:rFonts w:ascii="Arial" w:eastAsia="MS Mincho" w:hAnsi="Arial" w:cs="Arial"/>
          <w:lang w:val="en-US"/>
        </w:rPr>
        <w:t xml:space="preserve">(see ‘Contact us’ below). </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The personal data we hold</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We process data relating to those we employ, or otherwise engage, to work at our school. Personal data that we may collect, use, store and share (when appropriate) about you includes, but is not restricted to:</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Contact details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Date of birth, marital status and gender</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Next of kin and emergency contact numbers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Salary, annual leave, pension and benefits information</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Bank account details, payroll records, National Insurance number and tax status information</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Recruitment information, including copies of right to work documentation, references and other information included in a CV or cover letter or as part of the application process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Qualifications and employment records, including work history, job titles, working hours, training records and professional memberships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Performance information</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Outcomes of any disciplinary and/or grievance procedures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Absence data</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Copy of driving </w:t>
      </w:r>
      <w:r w:rsidR="00E4330E" w:rsidRPr="00D52B71">
        <w:rPr>
          <w:rFonts w:ascii="Arial" w:eastAsia="MS Mincho" w:hAnsi="Arial" w:cs="Arial"/>
          <w:lang w:val="en-US"/>
        </w:rPr>
        <w:t>license</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Photographs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Data about your use of the school’s information and communications system</w:t>
      </w:r>
    </w:p>
    <w:p w:rsidR="00D52B71" w:rsidRPr="00D52B71" w:rsidRDefault="00D52B71" w:rsidP="00D52B71">
      <w:pPr>
        <w:spacing w:before="120" w:after="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rPr>
      </w:pPr>
      <w:r w:rsidRPr="00D52B71">
        <w:rPr>
          <w:rFonts w:ascii="Arial" w:eastAsia="MS Mincho" w:hAnsi="Arial" w:cs="Arial"/>
          <w:lang w:val="en-US"/>
        </w:rPr>
        <w:lastRenderedPageBreak/>
        <w:t xml:space="preserve">We may also </w:t>
      </w:r>
      <w:proofErr w:type="gramStart"/>
      <w:r w:rsidRPr="00D52B71">
        <w:rPr>
          <w:rFonts w:ascii="Arial" w:eastAsia="MS Mincho" w:hAnsi="Arial" w:cs="Arial"/>
        </w:rPr>
        <w:t>collect,</w:t>
      </w:r>
      <w:proofErr w:type="gramEnd"/>
      <w:r w:rsidRPr="00D52B71">
        <w:rPr>
          <w:rFonts w:ascii="Arial" w:eastAsia="MS Mincho" w:hAnsi="Arial" w:cs="Arial"/>
        </w:rPr>
        <w:t xml:space="preserve"> store and use information about you that falls into "special categories" of more sensitive personal data. This includes information about (where applicable):</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Race, ethnicity, religious beliefs, sexual orientation and political opinions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Trade union membership</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Health, including any medical conditions, and sickness records</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Why we use this data</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The purpose of processing this data is to help us run the school, including to:</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Enable you to be paid</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Facilitate safe recruitment, as part of our safeguarding obligations towards pupils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Support effective performance management</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Inform our recruitment and retention policies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Allow better financial modelling and planning</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Enable equalities monitoring</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Improve the management of workforce data across the sector</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Support the work of the School Teachers’ Review Body</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Our lawful basis for using this data</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We only collect and use personal information about you when the law allows us to. Most commonly, we use it where we need to:</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Fulfil a contract we have entered into with you</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Comply with a legal obligation</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Carry out a task in the public interest</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 xml:space="preserve">Less commonly, we may also use personal information about you </w:t>
      </w:r>
      <w:proofErr w:type="spellStart"/>
      <w:r w:rsidRPr="00D52B71">
        <w:rPr>
          <w:rFonts w:ascii="Arial" w:eastAsia="MS Mincho" w:hAnsi="Arial" w:cs="Arial"/>
          <w:lang w:val="en-US"/>
        </w:rPr>
        <w:t>where</w:t>
      </w:r>
      <w:proofErr w:type="spellEnd"/>
      <w:r w:rsidRPr="00D52B71">
        <w:rPr>
          <w:rFonts w:ascii="Arial" w:eastAsia="MS Mincho" w:hAnsi="Arial" w:cs="Arial"/>
          <w:lang w:val="en-US"/>
        </w:rPr>
        <w:t>:</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You have given us consent to use it in a certain way</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We need to protect your vital interests (or someone else’s interests) </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We have legitimate interests in processing the data </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Where you have provided us with consent to use your data, you may withdraw this consent at any time. We will make this clear when requesting your consent, and explain how you go about withdrawing consent if you wish to do so.</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Some of the reasons listed above for collecting and using personal information about you overlap, and there may be several grounds which justify the school’s use of your data.</w:t>
      </w:r>
    </w:p>
    <w:p w:rsidR="00D52B71" w:rsidRPr="00D52B71" w:rsidRDefault="00D52B71" w:rsidP="00D52B71">
      <w:pPr>
        <w:spacing w:before="120" w:after="120" w:line="240" w:lineRule="auto"/>
        <w:rPr>
          <w:rFonts w:ascii="Arial" w:eastAsia="MS Mincho" w:hAnsi="Arial" w:cs="Arial"/>
          <w:b/>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Collecting this information</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While the majority of information we collect from you is mandatory, there is some information that you can choose whether or not to provide to us.</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Whenever we seek to collect information from you, we make it clear whether you must provide this information (and if so, what the possible consequences are of not complying), or whether you have a choice.</w:t>
      </w:r>
    </w:p>
    <w:p w:rsidR="00D52B71" w:rsidRPr="00D52B71" w:rsidRDefault="00D52B71" w:rsidP="00D52B71">
      <w:pPr>
        <w:spacing w:before="120" w:after="120" w:line="240" w:lineRule="auto"/>
        <w:rPr>
          <w:rFonts w:ascii="Arial" w:eastAsia="MS Mincho" w:hAnsi="Arial" w:cs="Arial"/>
          <w:lang w:eastAsia="en-GB"/>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 xml:space="preserve">How we store this data </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 xml:space="preserve">Personal data is stored in line with our </w:t>
      </w:r>
      <w:r w:rsidR="00E77285">
        <w:rPr>
          <w:rFonts w:ascii="Arial" w:eastAsia="MS Mincho" w:hAnsi="Arial" w:cs="Arial"/>
          <w:lang w:val="en"/>
        </w:rPr>
        <w:t xml:space="preserve">Data </w:t>
      </w:r>
      <w:r w:rsidR="00DE40BD">
        <w:rPr>
          <w:rFonts w:ascii="Arial" w:eastAsia="MS Mincho" w:hAnsi="Arial" w:cs="Arial"/>
          <w:lang w:val="en"/>
        </w:rPr>
        <w:t>Protection</w:t>
      </w:r>
      <w:r w:rsidR="00E77285">
        <w:rPr>
          <w:rFonts w:ascii="Arial" w:eastAsia="MS Mincho" w:hAnsi="Arial" w:cs="Arial"/>
          <w:lang w:val="en"/>
        </w:rPr>
        <w:t xml:space="preserve"> Policy</w:t>
      </w:r>
      <w:r w:rsidRPr="00D52B71">
        <w:rPr>
          <w:rFonts w:ascii="Arial" w:eastAsia="MS Mincho" w:hAnsi="Arial" w:cs="Arial"/>
          <w:lang w:val="en"/>
        </w:rPr>
        <w:t>.</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We create and maintain an employment file for each staff member. The information contained in this file is kept secure and is only used for purposes directly relevant to your employment.</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Once your employment with us has ended, we will retain this file and delete the information in it in accordance with our</w:t>
      </w:r>
      <w:r w:rsidR="007319F0">
        <w:rPr>
          <w:rFonts w:ascii="Arial" w:eastAsia="MS Mincho" w:hAnsi="Arial" w:cs="Arial"/>
          <w:lang w:val="en"/>
        </w:rPr>
        <w:t xml:space="preserve"> archive policy.</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Data sharing</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We do not share information about you with any third party without your consent unless the law and our policies allow us to do so.</w:t>
      </w:r>
    </w:p>
    <w:p w:rsidR="00D52B71" w:rsidRPr="00D52B71" w:rsidRDefault="00D52B71" w:rsidP="00D52B71">
      <w:pPr>
        <w:spacing w:before="120" w:after="120" w:line="240" w:lineRule="auto"/>
        <w:rPr>
          <w:rFonts w:ascii="Arial" w:eastAsia="MS Mincho" w:hAnsi="Arial" w:cs="Arial"/>
          <w:iCs/>
        </w:rPr>
      </w:pPr>
      <w:r w:rsidRPr="00D52B71">
        <w:rPr>
          <w:rFonts w:ascii="Arial" w:eastAsia="MS Mincho" w:hAnsi="Arial" w:cs="Arial"/>
          <w:iCs/>
        </w:rPr>
        <w:t xml:space="preserve">Where it is legally </w:t>
      </w:r>
      <w:proofErr w:type="gramStart"/>
      <w:r w:rsidRPr="00D52B71">
        <w:rPr>
          <w:rFonts w:ascii="Arial" w:eastAsia="MS Mincho" w:hAnsi="Arial" w:cs="Arial"/>
          <w:iCs/>
        </w:rPr>
        <w:t>required,</w:t>
      </w:r>
      <w:proofErr w:type="gramEnd"/>
      <w:r w:rsidRPr="00D52B71">
        <w:rPr>
          <w:rFonts w:ascii="Arial" w:eastAsia="MS Mincho" w:hAnsi="Arial" w:cs="Arial"/>
          <w:iCs/>
        </w:rPr>
        <w:t xml:space="preserve"> or necessary (and it complies with data protection law), we may share personal information about you with:</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Our local authority – to meet our legal obligations to share certain information with it, such as safeguarding concerns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The Department for Education</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Your family or representatives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Educators and examining bodies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Our regulator [specify as appropriate e.g. Ofsted, Independent Schools Inspectorate]</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Suppliers and service providers – to enable them to provide the service we have contracted them for, such as payroll</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Financial organisations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Central and local government</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Our auditors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Survey and research organisations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Trade unions and associations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Health authorities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Security organisations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Health and social welfare organisations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Professional advisers and consultants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Charities and voluntary organisations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Police forces, courts, tribunals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Professional bodies</w:t>
      </w:r>
    </w:p>
    <w:p w:rsidR="00D52B71" w:rsidRPr="00A031DC" w:rsidRDefault="00D52B71" w:rsidP="00D52B71">
      <w:pPr>
        <w:numPr>
          <w:ilvl w:val="0"/>
          <w:numId w:val="12"/>
        </w:numPr>
        <w:spacing w:before="120" w:after="120" w:line="240" w:lineRule="auto"/>
        <w:ind w:left="567" w:hanging="283"/>
        <w:rPr>
          <w:rFonts w:ascii="Arial" w:eastAsia="MS Mincho" w:hAnsi="Arial" w:cs="Arial"/>
          <w:lang w:val="en-US"/>
        </w:rPr>
      </w:pPr>
      <w:r w:rsidRPr="00A031DC">
        <w:rPr>
          <w:rFonts w:ascii="Arial" w:eastAsia="MS Mincho" w:hAnsi="Arial" w:cs="Arial"/>
          <w:lang w:val="en-US"/>
        </w:rPr>
        <w:t>Employment and recruitment agencies</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Transferring data internationally</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Where we transfer personal data to a country or territory outside the European Economic Area, we will do so in accordance with data protection law.</w:t>
      </w:r>
    </w:p>
    <w:p w:rsidR="00D52B71" w:rsidRPr="00D52B71" w:rsidRDefault="00D52B71" w:rsidP="00D52B71">
      <w:pPr>
        <w:spacing w:before="120" w:after="120" w:line="240" w:lineRule="auto"/>
        <w:rPr>
          <w:rFonts w:ascii="Arial" w:eastAsia="MS Mincho" w:hAnsi="Arial" w:cs="Arial"/>
          <w:lang w:val="en-US"/>
        </w:rPr>
      </w:pP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Your rights</w:t>
      </w: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b/>
          <w:lang w:val="en-US"/>
        </w:rPr>
        <w:t>How to access personal information we hold about you</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 xml:space="preserve">Individuals have a right to make a </w:t>
      </w:r>
      <w:r w:rsidRPr="00D52B71">
        <w:rPr>
          <w:rFonts w:ascii="Arial" w:eastAsia="MS Mincho" w:hAnsi="Arial" w:cs="Arial"/>
          <w:b/>
          <w:lang w:val="en-US"/>
        </w:rPr>
        <w:t>‘subject access request’</w:t>
      </w:r>
      <w:r w:rsidRPr="00D52B71">
        <w:rPr>
          <w:rFonts w:ascii="Arial" w:eastAsia="MS Mincho" w:hAnsi="Arial" w:cs="Arial"/>
          <w:lang w:val="en-US"/>
        </w:rPr>
        <w:t xml:space="preserve"> to gain access to personal information that the school holds about them.</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If you make a subject access request, and if we do hold information about you, we will:</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Give you a description of it</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Tell you why we are holding and processing it, and how long we will keep it for</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Explain where we got it from, if not from you</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Tell you who it has been, or will be, shared with</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Let you know whether any automated decision-making is being applied to the data, and any consequences of this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Give you a copy of the information in an intelligible form</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You may also have the right for your personal information to be transmitted electronically to another organisation in certain circumstances.</w:t>
      </w:r>
    </w:p>
    <w:p w:rsidR="00D52B71" w:rsidRPr="00D52B71" w:rsidRDefault="00D52B71" w:rsidP="00D52B71">
      <w:pPr>
        <w:spacing w:before="120" w:after="120" w:line="240" w:lineRule="auto"/>
        <w:rPr>
          <w:rFonts w:ascii="Arial" w:eastAsia="MS Mincho" w:hAnsi="Arial" w:cs="Arial"/>
          <w:b/>
          <w:lang w:val="en-US"/>
        </w:rPr>
      </w:pPr>
      <w:r w:rsidRPr="00D52B71">
        <w:rPr>
          <w:rFonts w:ascii="Arial" w:eastAsia="MS Mincho" w:hAnsi="Arial" w:cs="Arial"/>
          <w:lang w:val="en"/>
        </w:rPr>
        <w:t>If you would like to make a request, please contact our data protection officer.</w:t>
      </w:r>
    </w:p>
    <w:p w:rsidR="00D52B71" w:rsidRPr="00D52B71" w:rsidRDefault="00D52B71" w:rsidP="00D52B71">
      <w:pPr>
        <w:spacing w:before="120" w:after="120" w:line="240" w:lineRule="auto"/>
        <w:rPr>
          <w:rFonts w:ascii="Arial" w:eastAsia="MS Mincho" w:hAnsi="Arial" w:cs="Arial"/>
          <w:b/>
          <w:lang w:val="en-US"/>
        </w:rPr>
      </w:pPr>
      <w:proofErr w:type="gramStart"/>
      <w:r w:rsidRPr="00D52B71">
        <w:rPr>
          <w:rFonts w:ascii="Arial" w:eastAsia="MS Mincho" w:hAnsi="Arial" w:cs="Arial"/>
          <w:b/>
          <w:lang w:val="en-US"/>
        </w:rPr>
        <w:t>Your</w:t>
      </w:r>
      <w:proofErr w:type="gramEnd"/>
      <w:r w:rsidRPr="00D52B71">
        <w:rPr>
          <w:rFonts w:ascii="Arial" w:eastAsia="MS Mincho" w:hAnsi="Arial" w:cs="Arial"/>
          <w:b/>
          <w:lang w:val="en-US"/>
        </w:rPr>
        <w:t xml:space="preserve"> other rights regarding your data</w:t>
      </w:r>
    </w:p>
    <w:p w:rsidR="00D52B71" w:rsidRPr="00D52B71" w:rsidRDefault="00D52B71" w:rsidP="00D52B71">
      <w:pPr>
        <w:spacing w:before="120" w:after="120" w:line="240" w:lineRule="auto"/>
        <w:rPr>
          <w:rFonts w:ascii="Arial" w:eastAsia="MS Mincho" w:hAnsi="Arial" w:cs="Arial"/>
          <w:lang w:val="en-US"/>
        </w:rPr>
      </w:pPr>
      <w:r w:rsidRPr="00D52B71">
        <w:rPr>
          <w:rFonts w:ascii="Arial" w:eastAsia="MS Mincho" w:hAnsi="Arial" w:cs="Arial"/>
          <w:lang w:val="en-US"/>
        </w:rPr>
        <w:t>Under data protection law, individuals have certain rights regarding how their personal data is used and kept safe. You have the right to:</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Object to the use of your personal data if it would cause, or is causing, damage or distress</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Prevent your data being used to send direct marketing</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Object to the use of your personal data for decisions being taken by automated means (by a computer or machine, rather than by a person)</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In certain circumstances, have inaccurate personal data corrected, deleted or destroyed, or restrict processing</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Claim compensation for damages caused by a breach of the data protection regulations </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To exercise any of these rights, please contact our data protection officer.</w:t>
      </w:r>
    </w:p>
    <w:p w:rsidR="00D52B71" w:rsidRPr="00D52B71" w:rsidRDefault="00D52B71" w:rsidP="00D52B71">
      <w:pPr>
        <w:spacing w:before="120" w:after="120" w:line="240" w:lineRule="auto"/>
        <w:rPr>
          <w:rFonts w:ascii="Arial" w:eastAsia="MS Mincho" w:hAnsi="Arial" w:cs="Arial"/>
          <w:lang w:val="en"/>
        </w:rPr>
      </w:pPr>
    </w:p>
    <w:p w:rsidR="00D52B71" w:rsidRPr="00D52B71" w:rsidRDefault="00D52B71" w:rsidP="00D52B71">
      <w:pPr>
        <w:spacing w:before="120" w:after="120" w:line="240" w:lineRule="auto"/>
        <w:rPr>
          <w:rFonts w:ascii="Arial" w:eastAsia="MS Mincho" w:hAnsi="Arial" w:cs="Arial"/>
          <w:b/>
          <w:lang w:val="en"/>
        </w:rPr>
      </w:pPr>
      <w:r w:rsidRPr="00D52B71">
        <w:rPr>
          <w:rFonts w:ascii="Arial" w:eastAsia="MS Mincho" w:hAnsi="Arial" w:cs="Arial"/>
          <w:b/>
          <w:lang w:val="en"/>
        </w:rPr>
        <w:t>Complaints</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We take any complaints about our collection and use of personal information very seriously.</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If you think that our collection or use of personal information is unfair, misleading or inappropriate, or have any other concern about our data processing, please raise this with us in the first instance.</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To make a complaint, please contact our data protection officer.</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Alternatively, you can make a complaint to the Information Commissioner’s Office:</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Report a concern online at </w:t>
      </w:r>
      <w:hyperlink r:id="rId9" w:history="1">
        <w:r w:rsidRPr="00D52B71">
          <w:rPr>
            <w:rFonts w:ascii="Arial" w:eastAsia="MS Mincho" w:hAnsi="Arial" w:cs="Arial"/>
            <w:color w:val="0092CF"/>
            <w:u w:val="single"/>
            <w:lang w:val="en-US"/>
          </w:rPr>
          <w:t>https://ico.org.uk/concerns/</w:t>
        </w:r>
      </w:hyperlink>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Call 0303 123 1113</w:t>
      </w:r>
    </w:p>
    <w:p w:rsidR="00D52B71" w:rsidRPr="00D52B71" w:rsidRDefault="00D52B71" w:rsidP="00D52B71">
      <w:pPr>
        <w:numPr>
          <w:ilvl w:val="0"/>
          <w:numId w:val="12"/>
        </w:numPr>
        <w:spacing w:before="120" w:after="120" w:line="240" w:lineRule="auto"/>
        <w:ind w:left="567" w:hanging="283"/>
        <w:rPr>
          <w:rFonts w:ascii="Arial" w:eastAsia="MS Mincho" w:hAnsi="Arial" w:cs="Arial"/>
          <w:lang w:val="en-US"/>
        </w:rPr>
      </w:pPr>
      <w:r w:rsidRPr="00D52B71">
        <w:rPr>
          <w:rFonts w:ascii="Arial" w:eastAsia="MS Mincho" w:hAnsi="Arial" w:cs="Arial"/>
          <w:lang w:val="en-US"/>
        </w:rPr>
        <w:t xml:space="preserve">Or write to: Information Commissioner’s Office, Wycliffe House, Water Lane, </w:t>
      </w:r>
      <w:proofErr w:type="spellStart"/>
      <w:r w:rsidRPr="00D52B71">
        <w:rPr>
          <w:rFonts w:ascii="Arial" w:eastAsia="MS Mincho" w:hAnsi="Arial" w:cs="Arial"/>
          <w:lang w:val="en-US"/>
        </w:rPr>
        <w:t>Wilmslow</w:t>
      </w:r>
      <w:proofErr w:type="spellEnd"/>
      <w:r w:rsidRPr="00D52B71">
        <w:rPr>
          <w:rFonts w:ascii="Arial" w:eastAsia="MS Mincho" w:hAnsi="Arial" w:cs="Arial"/>
          <w:lang w:val="en-US"/>
        </w:rPr>
        <w:t>, Cheshire, SK9 5AF</w:t>
      </w:r>
    </w:p>
    <w:p w:rsidR="00D52B71" w:rsidRPr="00D52B71" w:rsidRDefault="00D52B71" w:rsidP="00D52B71">
      <w:pPr>
        <w:spacing w:before="120" w:after="120" w:line="240" w:lineRule="auto"/>
        <w:rPr>
          <w:rFonts w:ascii="Arial" w:eastAsia="MS Mincho" w:hAnsi="Arial" w:cs="Arial"/>
        </w:rPr>
      </w:pPr>
    </w:p>
    <w:p w:rsidR="00D52B71" w:rsidRPr="00D52B71" w:rsidRDefault="00D52B71" w:rsidP="00D52B71">
      <w:pPr>
        <w:spacing w:before="120" w:after="120" w:line="240" w:lineRule="auto"/>
        <w:rPr>
          <w:rFonts w:ascii="Arial" w:eastAsia="MS Mincho" w:hAnsi="Arial" w:cs="Arial"/>
          <w:b/>
          <w:lang w:val="en"/>
        </w:rPr>
      </w:pPr>
      <w:r w:rsidRPr="00D52B71">
        <w:rPr>
          <w:rFonts w:ascii="Arial" w:eastAsia="MS Mincho" w:hAnsi="Arial" w:cs="Arial"/>
          <w:b/>
          <w:lang w:val="en"/>
        </w:rPr>
        <w:t>Contact us</w:t>
      </w:r>
    </w:p>
    <w:p w:rsidR="00D52B71" w:rsidRPr="00D52B71" w:rsidRDefault="00D52B71" w:rsidP="00D52B71">
      <w:pPr>
        <w:spacing w:before="120" w:after="120" w:line="240" w:lineRule="auto"/>
        <w:rPr>
          <w:rFonts w:ascii="Arial" w:eastAsia="MS Mincho" w:hAnsi="Arial" w:cs="Arial"/>
          <w:lang w:val="en"/>
        </w:rPr>
      </w:pPr>
      <w:r w:rsidRPr="00D52B71">
        <w:rPr>
          <w:rFonts w:ascii="Arial" w:eastAsia="MS Mincho" w:hAnsi="Arial" w:cs="Arial"/>
          <w:lang w:val="en"/>
        </w:rPr>
        <w:t xml:space="preserve">If you have any questions, concerns or would like more information about anything mentioned in this privacy notice, please contact our </w:t>
      </w:r>
      <w:r w:rsidRPr="00D52B71">
        <w:rPr>
          <w:rFonts w:ascii="Arial" w:eastAsia="MS Mincho" w:hAnsi="Arial" w:cs="Arial"/>
          <w:b/>
          <w:lang w:val="en"/>
        </w:rPr>
        <w:t>data protection officer</w:t>
      </w:r>
      <w:r w:rsidRPr="00D52B71">
        <w:rPr>
          <w:rFonts w:ascii="Arial" w:eastAsia="MS Mincho" w:hAnsi="Arial" w:cs="Arial"/>
          <w:lang w:val="en"/>
        </w:rPr>
        <w:t>:</w:t>
      </w:r>
    </w:p>
    <w:p w:rsidR="006307AB" w:rsidRPr="006307AB" w:rsidRDefault="006307AB" w:rsidP="00D52B71">
      <w:pPr>
        <w:numPr>
          <w:ilvl w:val="0"/>
          <w:numId w:val="12"/>
        </w:numPr>
        <w:spacing w:before="120" w:after="120" w:line="240" w:lineRule="auto"/>
        <w:ind w:left="567" w:hanging="283"/>
        <w:rPr>
          <w:rFonts w:ascii="Arial" w:eastAsia="MS Mincho" w:hAnsi="Arial" w:cs="Arial"/>
          <w:lang w:val="en-US"/>
        </w:rPr>
      </w:pPr>
      <w:r w:rsidRPr="006307AB">
        <w:rPr>
          <w:rFonts w:ascii="Arial" w:eastAsia="MS Mincho" w:hAnsi="Arial" w:cs="Arial"/>
          <w:shd w:val="clear" w:color="auto" w:fill="FFFFFF"/>
          <w:lang w:val="en-US"/>
        </w:rPr>
        <w:t>Alistair Storey</w:t>
      </w:r>
    </w:p>
    <w:p w:rsidR="006307AB" w:rsidRPr="006307AB" w:rsidRDefault="003F63E8" w:rsidP="006307AB">
      <w:pPr>
        <w:spacing w:before="120" w:after="120" w:line="240" w:lineRule="auto"/>
        <w:ind w:left="567"/>
        <w:rPr>
          <w:rFonts w:ascii="Arial" w:eastAsia="MS Mincho" w:hAnsi="Arial" w:cs="Arial"/>
          <w:shd w:val="clear" w:color="auto" w:fill="FFFFFF"/>
          <w:lang w:val="en-US"/>
        </w:rPr>
      </w:pPr>
      <w:hyperlink r:id="rId10" w:history="1">
        <w:r w:rsidR="00331657" w:rsidRPr="003D1E67">
          <w:rPr>
            <w:rStyle w:val="Hyperlink"/>
            <w:rFonts w:ascii="Arial" w:eastAsia="MS Mincho" w:hAnsi="Arial" w:cs="Arial"/>
            <w:shd w:val="clear" w:color="auto" w:fill="FFFFFF"/>
            <w:lang w:val="en-US"/>
          </w:rPr>
          <w:t>data.protection@ridgeway.s-tyneside.sch.uk</w:t>
        </w:r>
      </w:hyperlink>
    </w:p>
    <w:p w:rsidR="006307AB" w:rsidRPr="006307AB" w:rsidRDefault="006307AB" w:rsidP="006307AB">
      <w:pPr>
        <w:spacing w:before="120" w:after="120" w:line="240" w:lineRule="auto"/>
        <w:ind w:left="567"/>
        <w:rPr>
          <w:rFonts w:ascii="Arial" w:eastAsia="MS Mincho" w:hAnsi="Arial" w:cs="Arial"/>
          <w:shd w:val="clear" w:color="auto" w:fill="FFFFFF"/>
          <w:lang w:val="en-US"/>
        </w:rPr>
      </w:pPr>
      <w:r w:rsidRPr="006307AB">
        <w:rPr>
          <w:rFonts w:ascii="Arial" w:eastAsia="MS Mincho" w:hAnsi="Arial" w:cs="Arial"/>
          <w:shd w:val="clear" w:color="auto" w:fill="FFFFFF"/>
          <w:lang w:val="en-US"/>
        </w:rPr>
        <w:t>01914552865</w:t>
      </w:r>
    </w:p>
    <w:p w:rsidR="006307AB" w:rsidRPr="006307AB" w:rsidRDefault="006307AB" w:rsidP="006307AB">
      <w:pPr>
        <w:spacing w:before="120" w:after="120" w:line="240" w:lineRule="auto"/>
        <w:ind w:left="567"/>
        <w:rPr>
          <w:rFonts w:ascii="Arial" w:eastAsia="MS Mincho" w:hAnsi="Arial" w:cs="Arial"/>
          <w:shd w:val="clear" w:color="auto" w:fill="FFFFFF"/>
          <w:lang w:val="en-US"/>
        </w:rPr>
      </w:pPr>
      <w:r w:rsidRPr="006307AB">
        <w:rPr>
          <w:rFonts w:ascii="Arial" w:eastAsia="MS Mincho" w:hAnsi="Arial" w:cs="Arial"/>
          <w:shd w:val="clear" w:color="auto" w:fill="FFFFFF"/>
          <w:lang w:val="en-US"/>
        </w:rPr>
        <w:t>Ridgeway Primary Academy</w:t>
      </w:r>
    </w:p>
    <w:p w:rsidR="00D52B71" w:rsidRPr="00D52B71" w:rsidRDefault="006307AB" w:rsidP="006307AB">
      <w:pPr>
        <w:spacing w:before="120" w:after="120" w:line="240" w:lineRule="auto"/>
        <w:ind w:left="567"/>
        <w:rPr>
          <w:rFonts w:ascii="Arial" w:eastAsia="MS Mincho" w:hAnsi="Arial" w:cs="Arial"/>
          <w:lang w:val="en-US"/>
        </w:rPr>
      </w:pPr>
      <w:r w:rsidRPr="006307AB">
        <w:rPr>
          <w:rFonts w:ascii="Arial" w:eastAsia="MS Mincho" w:hAnsi="Arial" w:cs="Arial"/>
          <w:shd w:val="clear" w:color="auto" w:fill="FFFFFF"/>
          <w:lang w:val="en-US"/>
        </w:rPr>
        <w:t>Park Avenue, South Shields, Tyne and Wear, NE34 8AB</w:t>
      </w:r>
    </w:p>
    <w:sectPr w:rsidR="00D52B71" w:rsidRPr="00D52B71" w:rsidSect="000708D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9D" w:rsidRDefault="00F00F9D" w:rsidP="00103D7B">
      <w:pPr>
        <w:spacing w:after="0" w:line="240" w:lineRule="auto"/>
      </w:pPr>
      <w:r>
        <w:separator/>
      </w:r>
    </w:p>
  </w:endnote>
  <w:endnote w:type="continuationSeparator" w:id="0">
    <w:p w:rsidR="00F00F9D" w:rsidRDefault="00F00F9D" w:rsidP="0010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6F" w:rsidRDefault="00AA0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127444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E96567" w:rsidRPr="00E96567" w:rsidRDefault="00E96567">
            <w:pPr>
              <w:pStyle w:val="Footer"/>
              <w:jc w:val="right"/>
              <w:rPr>
                <w:rFonts w:ascii="Arial" w:hAnsi="Arial" w:cs="Arial"/>
                <w:sz w:val="20"/>
                <w:szCs w:val="20"/>
              </w:rPr>
            </w:pPr>
            <w:r w:rsidRPr="00E96567">
              <w:rPr>
                <w:rFonts w:ascii="Arial" w:hAnsi="Arial" w:cs="Arial"/>
                <w:sz w:val="20"/>
                <w:szCs w:val="20"/>
              </w:rPr>
              <w:t xml:space="preserve">Page </w:t>
            </w:r>
            <w:r w:rsidRPr="00E96567">
              <w:rPr>
                <w:rFonts w:ascii="Arial" w:hAnsi="Arial" w:cs="Arial"/>
                <w:bCs/>
                <w:sz w:val="20"/>
                <w:szCs w:val="20"/>
              </w:rPr>
              <w:fldChar w:fldCharType="begin"/>
            </w:r>
            <w:r w:rsidRPr="00E96567">
              <w:rPr>
                <w:rFonts w:ascii="Arial" w:hAnsi="Arial" w:cs="Arial"/>
                <w:bCs/>
                <w:sz w:val="20"/>
                <w:szCs w:val="20"/>
              </w:rPr>
              <w:instrText xml:space="preserve"> PAGE </w:instrText>
            </w:r>
            <w:r w:rsidRPr="00E96567">
              <w:rPr>
                <w:rFonts w:ascii="Arial" w:hAnsi="Arial" w:cs="Arial"/>
                <w:bCs/>
                <w:sz w:val="20"/>
                <w:szCs w:val="20"/>
              </w:rPr>
              <w:fldChar w:fldCharType="separate"/>
            </w:r>
            <w:r w:rsidR="003F63E8">
              <w:rPr>
                <w:rFonts w:ascii="Arial" w:hAnsi="Arial" w:cs="Arial"/>
                <w:bCs/>
                <w:noProof/>
                <w:sz w:val="20"/>
                <w:szCs w:val="20"/>
              </w:rPr>
              <w:t>5</w:t>
            </w:r>
            <w:r w:rsidRPr="00E96567">
              <w:rPr>
                <w:rFonts w:ascii="Arial" w:hAnsi="Arial" w:cs="Arial"/>
                <w:bCs/>
                <w:sz w:val="20"/>
                <w:szCs w:val="20"/>
              </w:rPr>
              <w:fldChar w:fldCharType="end"/>
            </w:r>
            <w:r w:rsidRPr="00E96567">
              <w:rPr>
                <w:rFonts w:ascii="Arial" w:hAnsi="Arial" w:cs="Arial"/>
                <w:sz w:val="20"/>
                <w:szCs w:val="20"/>
              </w:rPr>
              <w:t xml:space="preserve"> of </w:t>
            </w:r>
            <w:r w:rsidRPr="00E96567">
              <w:rPr>
                <w:rFonts w:ascii="Arial" w:hAnsi="Arial" w:cs="Arial"/>
                <w:bCs/>
                <w:sz w:val="20"/>
                <w:szCs w:val="20"/>
              </w:rPr>
              <w:fldChar w:fldCharType="begin"/>
            </w:r>
            <w:r w:rsidRPr="00E96567">
              <w:rPr>
                <w:rFonts w:ascii="Arial" w:hAnsi="Arial" w:cs="Arial"/>
                <w:bCs/>
                <w:sz w:val="20"/>
                <w:szCs w:val="20"/>
              </w:rPr>
              <w:instrText xml:space="preserve"> NUMPAGES  </w:instrText>
            </w:r>
            <w:r w:rsidRPr="00E96567">
              <w:rPr>
                <w:rFonts w:ascii="Arial" w:hAnsi="Arial" w:cs="Arial"/>
                <w:bCs/>
                <w:sz w:val="20"/>
                <w:szCs w:val="20"/>
              </w:rPr>
              <w:fldChar w:fldCharType="separate"/>
            </w:r>
            <w:r w:rsidR="003F63E8">
              <w:rPr>
                <w:rFonts w:ascii="Arial" w:hAnsi="Arial" w:cs="Arial"/>
                <w:bCs/>
                <w:noProof/>
                <w:sz w:val="20"/>
                <w:szCs w:val="20"/>
              </w:rPr>
              <w:t>5</w:t>
            </w:r>
            <w:r w:rsidRPr="00E96567">
              <w:rPr>
                <w:rFonts w:ascii="Arial" w:hAnsi="Arial" w:cs="Arial"/>
                <w:bCs/>
                <w:sz w:val="20"/>
                <w:szCs w:val="20"/>
              </w:rPr>
              <w:fldChar w:fldCharType="end"/>
            </w:r>
          </w:p>
        </w:sdtContent>
      </w:sdt>
    </w:sdtContent>
  </w:sdt>
  <w:p w:rsidR="00E96567" w:rsidRDefault="00E96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6F" w:rsidRDefault="00AA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9D" w:rsidRDefault="00F00F9D" w:rsidP="00103D7B">
      <w:pPr>
        <w:spacing w:after="0" w:line="240" w:lineRule="auto"/>
      </w:pPr>
      <w:r>
        <w:separator/>
      </w:r>
    </w:p>
  </w:footnote>
  <w:footnote w:type="continuationSeparator" w:id="0">
    <w:p w:rsidR="00F00F9D" w:rsidRDefault="00F00F9D" w:rsidP="0010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6F" w:rsidRDefault="00AA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7B" w:rsidRDefault="00103D7B">
    <w:pPr>
      <w:pStyle w:val="Header"/>
    </w:pPr>
    <w:r>
      <w:rPr>
        <w:noProof/>
        <w:lang w:eastAsia="en-GB"/>
      </w:rPr>
      <mc:AlternateContent>
        <mc:Choice Requires="wps">
          <w:drawing>
            <wp:anchor distT="0" distB="0" distL="118745" distR="118745" simplePos="0" relativeHeight="251659264" behindDoc="1" locked="0" layoutInCell="1" allowOverlap="0" wp14:anchorId="310FF11A" wp14:editId="4BA14CCF">
              <wp:simplePos x="0" y="0"/>
              <wp:positionH relativeFrom="margin">
                <wp:posOffset>1352550</wp:posOffset>
              </wp:positionH>
              <wp:positionV relativeFrom="page">
                <wp:posOffset>485140</wp:posOffset>
              </wp:positionV>
              <wp:extent cx="5095875" cy="523875"/>
              <wp:effectExtent l="0" t="0" r="28575" b="28575"/>
              <wp:wrapSquare wrapText="bothSides"/>
              <wp:docPr id="197" name="Rectangle 197"/>
              <wp:cNvGraphicFramePr/>
              <a:graphic xmlns:a="http://schemas.openxmlformats.org/drawingml/2006/main">
                <a:graphicData uri="http://schemas.microsoft.com/office/word/2010/wordprocessingShape">
                  <wps:wsp>
                    <wps:cNvSpPr/>
                    <wps:spPr>
                      <a:xfrm>
                        <a:off x="0" y="0"/>
                        <a:ext cx="5095875" cy="5238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D7B" w:rsidRPr="00AF33D3" w:rsidRDefault="007A31F9" w:rsidP="00635AF5">
                          <w:pPr>
                            <w:pStyle w:val="Header"/>
                            <w:rPr>
                              <w:rFonts w:ascii="Arial" w:hAnsi="Arial"/>
                              <w:b/>
                              <w:caps/>
                              <w:color w:val="000000" w:themeColor="text1"/>
                              <w:sz w:val="32"/>
                              <w:szCs w:val="32"/>
                            </w:rPr>
                          </w:pPr>
                          <w:r>
                            <w:rPr>
                              <w:rFonts w:ascii="Arial" w:hAnsi="Arial"/>
                              <w:b/>
                              <w:caps/>
                              <w:color w:val="000000" w:themeColor="text1"/>
                              <w:sz w:val="32"/>
                              <w:szCs w:val="32"/>
                            </w:rPr>
                            <w:t>privacy not</w:t>
                          </w:r>
                          <w:r w:rsidR="00AA086F">
                            <w:rPr>
                              <w:rFonts w:ascii="Arial" w:hAnsi="Arial"/>
                              <w:b/>
                              <w:caps/>
                              <w:color w:val="000000" w:themeColor="text1"/>
                              <w:sz w:val="32"/>
                              <w:szCs w:val="32"/>
                            </w:rPr>
                            <w:t>I</w:t>
                          </w:r>
                          <w:r>
                            <w:rPr>
                              <w:rFonts w:ascii="Arial" w:hAnsi="Arial"/>
                              <w:b/>
                              <w:caps/>
                              <w:color w:val="000000" w:themeColor="text1"/>
                              <w:sz w:val="32"/>
                              <w:szCs w:val="32"/>
                            </w:rPr>
                            <w:t>ce for school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106.5pt;margin-top:38.2pt;width:401.25pt;height:41.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" o:allowoverlap="f" filled="f" strokecolor="white [3212]" strokeweight="1pt">
              <v:textbox>
                <w:txbxContent>
                  <w:p w:rsidR="00103D7B" w:rsidRPr="00AF33D3" w:rsidRDefault="007A31F9" w:rsidP="00635AF5">
                    <w:pPr>
                      <w:pStyle w:val="Header"/>
                      <w:rPr>
                        <w:rFonts w:ascii="Arial" w:hAnsi="Arial"/>
                        <w:b/>
                        <w:caps/>
                        <w:color w:val="000000" w:themeColor="text1"/>
                        <w:sz w:val="32"/>
                        <w:szCs w:val="32"/>
                      </w:rPr>
                    </w:pPr>
                    <w:r>
                      <w:rPr>
                        <w:rFonts w:ascii="Arial" w:hAnsi="Arial"/>
                        <w:b/>
                        <w:caps/>
                        <w:color w:val="000000" w:themeColor="text1"/>
                        <w:sz w:val="32"/>
                        <w:szCs w:val="32"/>
                      </w:rPr>
                      <w:t>privacy not</w:t>
                    </w:r>
                    <w:r w:rsidR="00AA086F">
                      <w:rPr>
                        <w:rFonts w:ascii="Arial" w:hAnsi="Arial"/>
                        <w:b/>
                        <w:caps/>
                        <w:color w:val="000000" w:themeColor="text1"/>
                        <w:sz w:val="32"/>
                        <w:szCs w:val="32"/>
                      </w:rPr>
                      <w:t>I</w:t>
                    </w:r>
                    <w:bookmarkStart w:id="2" w:name="_GoBack"/>
                    <w:bookmarkEnd w:id="2"/>
                    <w:r>
                      <w:rPr>
                        <w:rFonts w:ascii="Arial" w:hAnsi="Arial"/>
                        <w:b/>
                        <w:caps/>
                        <w:color w:val="000000" w:themeColor="text1"/>
                        <w:sz w:val="32"/>
                        <w:szCs w:val="32"/>
                      </w:rPr>
                      <w:t>ce for school workforce</w:t>
                    </w:r>
                  </w:p>
                </w:txbxContent>
              </v:textbox>
              <w10:wrap type="square" anchorx="margin" anchory="page"/>
            </v:rect>
          </w:pict>
        </mc:Fallback>
      </mc:AlternateContent>
    </w:r>
    <w:r>
      <w:rPr>
        <w:rFonts w:ascii="Arial" w:hAnsi="Arial" w:cs="Arial"/>
        <w:b/>
        <w:noProof/>
        <w:lang w:eastAsia="en-GB"/>
      </w:rPr>
      <w:drawing>
        <wp:inline distT="0" distB="0" distL="0" distR="0" wp14:anchorId="3CB70516" wp14:editId="544AE12D">
          <wp:extent cx="1224000" cy="1032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032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6F" w:rsidRDefault="00AA0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C30"/>
    <w:multiLevelType w:val="hybridMultilevel"/>
    <w:tmpl w:val="49D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180323"/>
    <w:multiLevelType w:val="hybridMultilevel"/>
    <w:tmpl w:val="F7A6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643CF"/>
    <w:multiLevelType w:val="hybridMultilevel"/>
    <w:tmpl w:val="5CB2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35FFE"/>
    <w:multiLevelType w:val="hybridMultilevel"/>
    <w:tmpl w:val="47946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E5174"/>
    <w:multiLevelType w:val="multilevel"/>
    <w:tmpl w:val="476C4BE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A6BE8"/>
    <w:multiLevelType w:val="hybridMultilevel"/>
    <w:tmpl w:val="F97E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4244DF"/>
    <w:multiLevelType w:val="hybridMultilevel"/>
    <w:tmpl w:val="B0FC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021BC"/>
    <w:multiLevelType w:val="hybridMultilevel"/>
    <w:tmpl w:val="DE062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D172F8"/>
    <w:multiLevelType w:val="hybridMultilevel"/>
    <w:tmpl w:val="C2ACE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4D163D1"/>
    <w:multiLevelType w:val="hybridMultilevel"/>
    <w:tmpl w:val="32681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C048EC"/>
    <w:multiLevelType w:val="hybridMultilevel"/>
    <w:tmpl w:val="69846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9"/>
  </w:num>
  <w:num w:numId="6">
    <w:abstractNumId w:val="8"/>
  </w:num>
  <w:num w:numId="7">
    <w:abstractNumId w:val="4"/>
  </w:num>
  <w:num w:numId="8">
    <w:abstractNumId w:val="3"/>
  </w:num>
  <w:num w:numId="9">
    <w:abstractNumId w:val="2"/>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7B"/>
    <w:rsid w:val="000708D7"/>
    <w:rsid w:val="000A1E5D"/>
    <w:rsid w:val="001022DD"/>
    <w:rsid w:val="00103D7B"/>
    <w:rsid w:val="001436B1"/>
    <w:rsid w:val="00194F11"/>
    <w:rsid w:val="00203210"/>
    <w:rsid w:val="002D2A8B"/>
    <w:rsid w:val="00331657"/>
    <w:rsid w:val="0038115B"/>
    <w:rsid w:val="003F63E8"/>
    <w:rsid w:val="004213ED"/>
    <w:rsid w:val="004845AA"/>
    <w:rsid w:val="004B06C5"/>
    <w:rsid w:val="004B623B"/>
    <w:rsid w:val="00531E87"/>
    <w:rsid w:val="00556A30"/>
    <w:rsid w:val="00561B82"/>
    <w:rsid w:val="005D711F"/>
    <w:rsid w:val="00601801"/>
    <w:rsid w:val="006307AB"/>
    <w:rsid w:val="00635AF5"/>
    <w:rsid w:val="00644ECB"/>
    <w:rsid w:val="00692BAF"/>
    <w:rsid w:val="006A0AFA"/>
    <w:rsid w:val="006A77F0"/>
    <w:rsid w:val="006B3E08"/>
    <w:rsid w:val="006F6816"/>
    <w:rsid w:val="007039E1"/>
    <w:rsid w:val="007062E7"/>
    <w:rsid w:val="007314C7"/>
    <w:rsid w:val="007319F0"/>
    <w:rsid w:val="007660FF"/>
    <w:rsid w:val="00777DA0"/>
    <w:rsid w:val="007A31F9"/>
    <w:rsid w:val="007B1A9A"/>
    <w:rsid w:val="008007E9"/>
    <w:rsid w:val="0086021C"/>
    <w:rsid w:val="00997EDA"/>
    <w:rsid w:val="00A031DC"/>
    <w:rsid w:val="00A1582D"/>
    <w:rsid w:val="00A24A87"/>
    <w:rsid w:val="00A37B4D"/>
    <w:rsid w:val="00A620A7"/>
    <w:rsid w:val="00A826EB"/>
    <w:rsid w:val="00A97660"/>
    <w:rsid w:val="00AA086F"/>
    <w:rsid w:val="00AF33D3"/>
    <w:rsid w:val="00B80AA2"/>
    <w:rsid w:val="00BD1862"/>
    <w:rsid w:val="00C56B3D"/>
    <w:rsid w:val="00C73602"/>
    <w:rsid w:val="00C75B77"/>
    <w:rsid w:val="00D015C6"/>
    <w:rsid w:val="00D06502"/>
    <w:rsid w:val="00D52B71"/>
    <w:rsid w:val="00D632C5"/>
    <w:rsid w:val="00D95FBB"/>
    <w:rsid w:val="00DE40BD"/>
    <w:rsid w:val="00DF4458"/>
    <w:rsid w:val="00E4330E"/>
    <w:rsid w:val="00E4419E"/>
    <w:rsid w:val="00E53EB4"/>
    <w:rsid w:val="00E634BE"/>
    <w:rsid w:val="00E77285"/>
    <w:rsid w:val="00E9453F"/>
    <w:rsid w:val="00E96567"/>
    <w:rsid w:val="00ED56AB"/>
    <w:rsid w:val="00F00F9D"/>
    <w:rsid w:val="00F7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7B"/>
  </w:style>
  <w:style w:type="paragraph" w:styleId="Footer">
    <w:name w:val="footer"/>
    <w:basedOn w:val="Normal"/>
    <w:link w:val="FooterChar"/>
    <w:uiPriority w:val="99"/>
    <w:unhideWhenUsed/>
    <w:rsid w:val="0010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7B"/>
  </w:style>
  <w:style w:type="paragraph" w:styleId="ListParagraph">
    <w:name w:val="List Paragraph"/>
    <w:basedOn w:val="Normal"/>
    <w:uiPriority w:val="34"/>
    <w:qFormat/>
    <w:rsid w:val="00A1582D"/>
    <w:pPr>
      <w:ind w:left="720"/>
      <w:contextualSpacing/>
    </w:pPr>
  </w:style>
  <w:style w:type="table" w:styleId="TableGrid">
    <w:name w:val="Table Grid"/>
    <w:basedOn w:val="TableNormal"/>
    <w:uiPriority w:val="39"/>
    <w:rsid w:val="00A2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7AB"/>
    <w:rPr>
      <w:color w:val="0000FF" w:themeColor="hyperlink"/>
      <w:u w:val="single"/>
    </w:rPr>
  </w:style>
  <w:style w:type="paragraph" w:styleId="BalloonText">
    <w:name w:val="Balloon Text"/>
    <w:basedOn w:val="Normal"/>
    <w:link w:val="BalloonTextChar"/>
    <w:uiPriority w:val="99"/>
    <w:semiHidden/>
    <w:unhideWhenUsed/>
    <w:rsid w:val="0053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7B"/>
  </w:style>
  <w:style w:type="paragraph" w:styleId="Footer">
    <w:name w:val="footer"/>
    <w:basedOn w:val="Normal"/>
    <w:link w:val="FooterChar"/>
    <w:uiPriority w:val="99"/>
    <w:unhideWhenUsed/>
    <w:rsid w:val="0010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7B"/>
  </w:style>
  <w:style w:type="paragraph" w:styleId="ListParagraph">
    <w:name w:val="List Paragraph"/>
    <w:basedOn w:val="Normal"/>
    <w:uiPriority w:val="34"/>
    <w:qFormat/>
    <w:rsid w:val="00A1582D"/>
    <w:pPr>
      <w:ind w:left="720"/>
      <w:contextualSpacing/>
    </w:pPr>
  </w:style>
  <w:style w:type="table" w:styleId="TableGrid">
    <w:name w:val="Table Grid"/>
    <w:basedOn w:val="TableNormal"/>
    <w:uiPriority w:val="39"/>
    <w:rsid w:val="00A2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7AB"/>
    <w:rPr>
      <w:color w:val="0000FF" w:themeColor="hyperlink"/>
      <w:u w:val="single"/>
    </w:rPr>
  </w:style>
  <w:style w:type="paragraph" w:styleId="BalloonText">
    <w:name w:val="Balloon Text"/>
    <w:basedOn w:val="Normal"/>
    <w:link w:val="BalloonTextChar"/>
    <w:uiPriority w:val="99"/>
    <w:semiHidden/>
    <w:unhideWhenUsed/>
    <w:rsid w:val="0053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idgeway.s-tyneside.sch.uk" TargetMode="Externa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4697-FFD4-4F72-A993-236D32E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tackling extremism</vt:lpstr>
    </vt:vector>
  </TitlesOfParts>
  <Company>South Tyneside College</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extremism</dc:title>
  <dc:creator>Claire Pinkney</dc:creator>
  <cp:lastModifiedBy>Kerry Sutherland</cp:lastModifiedBy>
  <cp:revision>17</cp:revision>
  <cp:lastPrinted>2018-10-05T10:56:00Z</cp:lastPrinted>
  <dcterms:created xsi:type="dcterms:W3CDTF">2018-05-23T11:32:00Z</dcterms:created>
  <dcterms:modified xsi:type="dcterms:W3CDTF">2018-10-05T10:56:00Z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e3717-2ff7-43b5-a2dc-842292faaa04_Enabled">
    <vt:lpwstr>True</vt:lpwstr>
  </property>
  <property fmtid="{D5CDD505-2E9C-101B-9397-08002B2CF9AE}" pid="3" name="MSIP_Label_ae2e3717-2ff7-43b5-a2dc-842292faaa04_SiteId">
    <vt:lpwstr>acf042f1-6faf-4724-93e5-c17588d73797</vt:lpwstr>
  </property>
  <property fmtid="{D5CDD505-2E9C-101B-9397-08002B2CF9AE}" pid="4" name="MSIP_Label_ae2e3717-2ff7-43b5-a2dc-842292faaa04_Owner">
    <vt:lpwstr>cpinkney@ridgeway.s-tyneside.sch.uk</vt:lpwstr>
  </property>
  <property fmtid="{D5CDD505-2E9C-101B-9397-08002B2CF9AE}" pid="5" name="MSIP_Label_ae2e3717-2ff7-43b5-a2dc-842292faaa04_SetDate">
    <vt:lpwstr>2018-06-22T08:54:59.8961536Z</vt:lpwstr>
  </property>
  <property fmtid="{D5CDD505-2E9C-101B-9397-08002B2CF9AE}" pid="6" name="MSIP_Label_ae2e3717-2ff7-43b5-a2dc-842292faaa04_Name">
    <vt:lpwstr>1 - Public</vt:lpwstr>
  </property>
  <property fmtid="{D5CDD505-2E9C-101B-9397-08002B2CF9AE}" pid="7" name="MSIP_Label_ae2e3717-2ff7-43b5-a2dc-842292faaa04_Application">
    <vt:lpwstr>Microsoft Azure Information Protection</vt:lpwstr>
  </property>
  <property fmtid="{D5CDD505-2E9C-101B-9397-08002B2CF9AE}" pid="8" name="MSIP_Label_ae2e3717-2ff7-43b5-a2dc-842292faaa04_Extended_MSFT_Method">
    <vt:lpwstr>Manual</vt:lpwstr>
  </property>
  <property fmtid="{D5CDD505-2E9C-101B-9397-08002B2CF9AE}" pid="9" name="Sensitivity">
    <vt:lpwstr>1 - Public</vt:lpwstr>
  </property>
</Properties>
</file>