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97"/>
        <w:gridCol w:w="729"/>
        <w:gridCol w:w="1980"/>
        <w:gridCol w:w="1231"/>
        <w:gridCol w:w="1289"/>
        <w:gridCol w:w="2340"/>
        <w:gridCol w:w="1333"/>
      </w:tblGrid>
      <w:tr w:rsidR="00404E49" w14:paraId="4ECF51D3" w14:textId="77777777">
        <w:trPr>
          <w:trHeight w:val="992"/>
        </w:trPr>
        <w:tc>
          <w:tcPr>
            <w:tcW w:w="453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27611" w14:textId="77777777" w:rsidR="00404E49" w:rsidRDefault="009169A8">
            <w:pPr>
              <w:pStyle w:val="Title"/>
            </w:pPr>
            <w:r>
              <w:rPr>
                <w:rFonts w:ascii="Times New Roman" w:eastAsia="Times New Roman" w:hAnsi="Times New Roman" w:cs="Times New Roman"/>
                <w:b w:val="0"/>
                <w:bCs w:val="0"/>
                <w:noProof/>
                <w:color w:val="428BCA"/>
                <w:sz w:val="22"/>
                <w:szCs w:val="22"/>
                <w:u w:val="none" w:color="428BCA"/>
              </w:rPr>
              <w:drawing>
                <wp:inline distT="0" distB="0" distL="0" distR="0" wp14:anchorId="450F0F98" wp14:editId="6DD62643">
                  <wp:extent cx="2624607" cy="435856"/>
                  <wp:effectExtent l="0" t="0" r="0" b="0"/>
                  <wp:docPr id="1073741826" name="officeArt object" descr="Stockton-on-Tees Borough Council"/>
                  <wp:cNvGraphicFramePr/>
                  <a:graphic xmlns:a="http://schemas.openxmlformats.org/drawingml/2006/main">
                    <a:graphicData uri="http://schemas.openxmlformats.org/drawingml/2006/picture">
                      <pic:pic xmlns:pic="http://schemas.openxmlformats.org/drawingml/2006/picture">
                        <pic:nvPicPr>
                          <pic:cNvPr id="1073741826" name="Stockton-on-Tees Borough Council" descr="Stockton-on-Tees Borough Council"/>
                          <pic:cNvPicPr>
                            <a:picLocks noChangeAspect="1"/>
                          </pic:cNvPicPr>
                        </pic:nvPicPr>
                        <pic:blipFill>
                          <a:blip r:embed="rId7"/>
                          <a:stretch>
                            <a:fillRect/>
                          </a:stretch>
                        </pic:blipFill>
                        <pic:spPr>
                          <a:xfrm>
                            <a:off x="0" y="0"/>
                            <a:ext cx="2624607" cy="435856"/>
                          </a:xfrm>
                          <a:prstGeom prst="rect">
                            <a:avLst/>
                          </a:prstGeom>
                          <a:ln w="12700" cap="flat">
                            <a:noFill/>
                            <a:miter lim="400000"/>
                          </a:ln>
                          <a:effectLst/>
                        </pic:spPr>
                      </pic:pic>
                    </a:graphicData>
                  </a:graphic>
                </wp:inline>
              </w:drawing>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826A5" w14:textId="77777777" w:rsidR="00404E49" w:rsidRDefault="009169A8">
            <w:pPr>
              <w:pStyle w:val="Title"/>
            </w:pPr>
            <w:r>
              <w:rPr>
                <w:sz w:val="22"/>
                <w:szCs w:val="22"/>
                <w:u w:val="none"/>
              </w:rPr>
              <w:t>JOB DESCRIPTION</w:t>
            </w:r>
          </w:p>
        </w:tc>
      </w:tr>
      <w:tr w:rsidR="00404E49" w14:paraId="165A4E8B" w14:textId="77777777">
        <w:trPr>
          <w:trHeight w:val="718"/>
        </w:trPr>
        <w:tc>
          <w:tcPr>
            <w:tcW w:w="453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D9E2" w14:textId="77777777" w:rsidR="00404E49" w:rsidRDefault="009169A8">
            <w:pPr>
              <w:pStyle w:val="Body"/>
              <w:jc w:val="both"/>
              <w:rPr>
                <w:rFonts w:ascii="Arial" w:eastAsia="Arial" w:hAnsi="Arial" w:cs="Arial"/>
                <w:b/>
                <w:bCs/>
              </w:rPr>
            </w:pPr>
            <w:r>
              <w:rPr>
                <w:rFonts w:ascii="Arial" w:hAnsi="Arial"/>
                <w:b/>
                <w:bCs/>
              </w:rPr>
              <w:t>Directorate:</w:t>
            </w:r>
          </w:p>
          <w:p w14:paraId="70ED587D" w14:textId="77777777" w:rsidR="00404E49" w:rsidRDefault="009169A8">
            <w:pPr>
              <w:pStyle w:val="Body"/>
              <w:jc w:val="both"/>
            </w:pPr>
            <w:r>
              <w:rPr>
                <w:rFonts w:ascii="Arial" w:hAnsi="Arial"/>
                <w:b/>
                <w:bCs/>
              </w:rPr>
              <w:t>Children’s Services</w:t>
            </w:r>
          </w:p>
        </w:tc>
        <w:tc>
          <w:tcPr>
            <w:tcW w:w="496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A5C0" w14:textId="77777777" w:rsidR="00404E49" w:rsidRDefault="009169A8">
            <w:pPr>
              <w:pStyle w:val="Title"/>
              <w:spacing w:before="40" w:after="200" w:line="276" w:lineRule="auto"/>
              <w:jc w:val="both"/>
              <w:rPr>
                <w:sz w:val="22"/>
                <w:szCs w:val="22"/>
                <w:u w:val="none"/>
              </w:rPr>
            </w:pPr>
            <w:r>
              <w:rPr>
                <w:sz w:val="22"/>
                <w:szCs w:val="22"/>
                <w:u w:val="none"/>
              </w:rPr>
              <w:t xml:space="preserve">Service Area: </w:t>
            </w:r>
          </w:p>
          <w:p w14:paraId="35ABAEB6" w14:textId="77777777" w:rsidR="00404E49" w:rsidRDefault="009169A8">
            <w:pPr>
              <w:pStyle w:val="Title"/>
              <w:spacing w:before="40" w:after="200" w:line="276" w:lineRule="auto"/>
              <w:jc w:val="both"/>
            </w:pPr>
            <w:r>
              <w:rPr>
                <w:sz w:val="22"/>
                <w:szCs w:val="22"/>
                <w:u w:val="none"/>
              </w:rPr>
              <w:t xml:space="preserve">Education Improvement Service </w:t>
            </w:r>
          </w:p>
        </w:tc>
      </w:tr>
      <w:tr w:rsidR="00404E49" w14:paraId="59C7F80F" w14:textId="77777777">
        <w:trPr>
          <w:trHeight w:val="243"/>
        </w:trPr>
        <w:tc>
          <w:tcPr>
            <w:tcW w:w="94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83D67B" w14:textId="77777777" w:rsidR="00404E49" w:rsidRDefault="009169A8">
            <w:pPr>
              <w:pStyle w:val="Body"/>
              <w:spacing w:before="40"/>
            </w:pPr>
            <w:r>
              <w:rPr>
                <w:rFonts w:ascii="Arial" w:hAnsi="Arial"/>
                <w:b/>
                <w:bCs/>
              </w:rPr>
              <w:t xml:space="preserve">JOB TITLE     </w:t>
            </w:r>
            <w:r w:rsidR="00214C6E">
              <w:rPr>
                <w:rFonts w:ascii="Arial" w:hAnsi="Arial"/>
                <w:b/>
                <w:bCs/>
              </w:rPr>
              <w:t xml:space="preserve">Support Staff Assistant </w:t>
            </w:r>
            <w:r>
              <w:rPr>
                <w:rFonts w:ascii="Arial" w:hAnsi="Arial"/>
                <w:b/>
                <w:bCs/>
              </w:rPr>
              <w:t xml:space="preserve">– Tees Valley </w:t>
            </w:r>
            <w:r w:rsidR="00C1126D">
              <w:rPr>
                <w:rFonts w:ascii="Arial" w:hAnsi="Arial"/>
                <w:b/>
                <w:bCs/>
              </w:rPr>
              <w:t>Music Service (TVMS</w:t>
            </w:r>
            <w:r w:rsidR="00FE241E">
              <w:rPr>
                <w:rFonts w:ascii="Arial" w:hAnsi="Arial"/>
                <w:b/>
                <w:bCs/>
              </w:rPr>
              <w:t>)</w:t>
            </w:r>
          </w:p>
        </w:tc>
      </w:tr>
      <w:tr w:rsidR="00404E49" w14:paraId="08179516" w14:textId="77777777">
        <w:trPr>
          <w:trHeight w:val="243"/>
        </w:trPr>
        <w:tc>
          <w:tcPr>
            <w:tcW w:w="94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96C52F" w14:textId="275D2976" w:rsidR="00404E49" w:rsidRPr="00114AE9" w:rsidRDefault="009169A8">
            <w:pPr>
              <w:pStyle w:val="Body"/>
              <w:spacing w:before="40"/>
              <w:rPr>
                <w:rFonts w:ascii="Arial" w:hAnsi="Arial"/>
                <w:b/>
                <w:bCs/>
              </w:rPr>
            </w:pPr>
            <w:r>
              <w:rPr>
                <w:rFonts w:ascii="Arial" w:hAnsi="Arial"/>
                <w:b/>
                <w:bCs/>
              </w:rPr>
              <w:t>GRADE:</w:t>
            </w:r>
            <w:r w:rsidR="00FE241E">
              <w:rPr>
                <w:rFonts w:ascii="Arial" w:hAnsi="Arial"/>
                <w:b/>
                <w:bCs/>
              </w:rPr>
              <w:t xml:space="preserve">  </w:t>
            </w:r>
            <w:r>
              <w:rPr>
                <w:rFonts w:ascii="Arial" w:hAnsi="Arial"/>
                <w:b/>
                <w:bCs/>
              </w:rPr>
              <w:t xml:space="preserve"> </w:t>
            </w:r>
            <w:r w:rsidR="00FE241E">
              <w:rPr>
                <w:rFonts w:ascii="Arial" w:hAnsi="Arial"/>
                <w:b/>
                <w:bCs/>
              </w:rPr>
              <w:t xml:space="preserve">    </w:t>
            </w:r>
            <w:r w:rsidR="00166175">
              <w:rPr>
                <w:rFonts w:ascii="Arial" w:hAnsi="Arial"/>
                <w:b/>
                <w:bCs/>
              </w:rPr>
              <w:t>D</w:t>
            </w:r>
            <w:r w:rsidR="00A61E64">
              <w:rPr>
                <w:rFonts w:ascii="Arial" w:hAnsi="Arial"/>
                <w:b/>
                <w:bCs/>
              </w:rPr>
              <w:t xml:space="preserve"> </w:t>
            </w:r>
          </w:p>
        </w:tc>
      </w:tr>
      <w:tr w:rsidR="00404E49" w14:paraId="404FF61E" w14:textId="77777777">
        <w:trPr>
          <w:trHeight w:val="243"/>
        </w:trPr>
        <w:tc>
          <w:tcPr>
            <w:tcW w:w="949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F2DE2" w14:textId="77777777" w:rsidR="00404E49" w:rsidRDefault="009169A8">
            <w:pPr>
              <w:pStyle w:val="Body"/>
              <w:spacing w:before="40"/>
            </w:pPr>
            <w:r>
              <w:rPr>
                <w:rFonts w:ascii="Arial" w:hAnsi="Arial"/>
                <w:b/>
                <w:bCs/>
              </w:rPr>
              <w:t xml:space="preserve">REPORTING </w:t>
            </w:r>
            <w:r w:rsidR="00C1126D">
              <w:rPr>
                <w:rFonts w:ascii="Arial" w:hAnsi="Arial"/>
                <w:b/>
                <w:bCs/>
              </w:rPr>
              <w:t xml:space="preserve">   TVM</w:t>
            </w:r>
            <w:r w:rsidR="00E534B9">
              <w:rPr>
                <w:rFonts w:ascii="Arial" w:hAnsi="Arial"/>
                <w:b/>
                <w:bCs/>
              </w:rPr>
              <w:t>S Support Service Coordinator</w:t>
            </w:r>
          </w:p>
        </w:tc>
      </w:tr>
      <w:tr w:rsidR="00E534B9" w14:paraId="29B90F9D" w14:textId="77777777">
        <w:trPr>
          <w:trHeight w:val="993"/>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1AD85" w14:textId="77777777" w:rsidR="00E534B9" w:rsidRDefault="00E534B9" w:rsidP="00E534B9">
            <w:pPr>
              <w:pStyle w:val="Body"/>
              <w:spacing w:before="40"/>
              <w:jc w:val="both"/>
            </w:pPr>
            <w:r>
              <w:rPr>
                <w:rFonts w:ascii="Arial" w:hAnsi="Arial"/>
                <w:b/>
                <w:bCs/>
              </w:rPr>
              <w:t>1.</w:t>
            </w:r>
          </w:p>
        </w:tc>
        <w:tc>
          <w:tcPr>
            <w:tcW w:w="89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AB23E" w14:textId="77777777" w:rsidR="00E534B9" w:rsidRDefault="00E534B9" w:rsidP="00E534B9">
            <w:pPr>
              <w:rPr>
                <w:rFonts w:ascii="Arial" w:hAnsi="Arial" w:cs="Arial"/>
                <w:b/>
              </w:rPr>
            </w:pPr>
            <w:r w:rsidRPr="00C22EAF">
              <w:rPr>
                <w:rFonts w:ascii="Arial" w:hAnsi="Arial" w:cs="Arial"/>
                <w:b/>
              </w:rPr>
              <w:t xml:space="preserve">JOB SUMMARY:  </w:t>
            </w:r>
          </w:p>
          <w:p w14:paraId="4AE4AFB7" w14:textId="77777777" w:rsidR="00E534B9" w:rsidRPr="00E534B9" w:rsidRDefault="00E534B9" w:rsidP="00E534B9">
            <w:pPr>
              <w:rPr>
                <w:rFonts w:ascii="Arial" w:hAnsi="Arial" w:cs="Arial"/>
              </w:rPr>
            </w:pPr>
          </w:p>
          <w:p w14:paraId="4235EC5A" w14:textId="77777777" w:rsidR="00E534B9" w:rsidRPr="001208A4" w:rsidRDefault="00E534B9" w:rsidP="00E534B9">
            <w:pPr>
              <w:rPr>
                <w:rFonts w:ascii="Arial" w:hAnsi="Arial" w:cs="Arial"/>
                <w:b/>
              </w:rPr>
            </w:pPr>
            <w:r w:rsidRPr="00E534B9">
              <w:rPr>
                <w:rFonts w:ascii="Arial" w:hAnsi="Arial" w:cs="Arial"/>
              </w:rPr>
              <w:t xml:space="preserve">To provide administrative support to all functions carried out by Tees Valley Music Service staff throughout </w:t>
            </w:r>
            <w:smartTag w:uri="urn:schemas-microsoft-com:office:smarttags" w:element="place">
              <w:smartTag w:uri="urn:schemas-microsoft-com:office:smarttags" w:element="PlaceName">
                <w:r w:rsidRPr="00E534B9">
                  <w:rPr>
                    <w:rFonts w:ascii="Arial" w:hAnsi="Arial" w:cs="Arial"/>
                  </w:rPr>
                  <w:t>Tees</w:t>
                </w:r>
              </w:smartTag>
              <w:r w:rsidRPr="00E534B9">
                <w:rPr>
                  <w:rFonts w:ascii="Arial" w:hAnsi="Arial" w:cs="Arial"/>
                </w:rPr>
                <w:t xml:space="preserve"> </w:t>
              </w:r>
              <w:smartTag w:uri="urn:schemas-microsoft-com:office:smarttags" w:element="PlaceType">
                <w:r w:rsidRPr="00E534B9">
                  <w:rPr>
                    <w:rFonts w:ascii="Arial" w:hAnsi="Arial" w:cs="Arial"/>
                  </w:rPr>
                  <w:t>Valley</w:t>
                </w:r>
              </w:smartTag>
            </w:smartTag>
            <w:r w:rsidRPr="00E534B9">
              <w:rPr>
                <w:rFonts w:ascii="Arial" w:hAnsi="Arial" w:cs="Arial"/>
              </w:rPr>
              <w:t xml:space="preserve"> schools and associated office services essential to the efficient operation of Tees Valley Music Service. The post holder will be required to work with people from a wide variety of backgrounds, including staff from schools, our teaching staff and other departments of the Council.</w:t>
            </w:r>
          </w:p>
        </w:tc>
      </w:tr>
      <w:tr w:rsidR="00E534B9" w14:paraId="6F90685E" w14:textId="77777777">
        <w:trPr>
          <w:trHeight w:val="243"/>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8C87C" w14:textId="77777777" w:rsidR="00E534B9" w:rsidRDefault="00E534B9" w:rsidP="00E534B9">
            <w:pPr>
              <w:pStyle w:val="Body"/>
              <w:spacing w:before="40"/>
              <w:jc w:val="both"/>
            </w:pPr>
            <w:r>
              <w:rPr>
                <w:rFonts w:ascii="Arial" w:hAnsi="Arial"/>
                <w:b/>
                <w:bCs/>
              </w:rPr>
              <w:t>2.</w:t>
            </w:r>
          </w:p>
        </w:tc>
        <w:tc>
          <w:tcPr>
            <w:tcW w:w="89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01DB4" w14:textId="77777777" w:rsidR="00E534B9" w:rsidRDefault="00E534B9" w:rsidP="00E534B9">
            <w:pPr>
              <w:pStyle w:val="Body"/>
              <w:spacing w:before="40"/>
              <w:jc w:val="both"/>
            </w:pPr>
            <w:r>
              <w:rPr>
                <w:rFonts w:ascii="Arial" w:hAnsi="Arial"/>
                <w:b/>
                <w:bCs/>
              </w:rPr>
              <w:t>MAIN RESPONSIBILITIES AND REQUIREMENTS</w:t>
            </w:r>
          </w:p>
        </w:tc>
      </w:tr>
      <w:tr w:rsidR="0008162D" w14:paraId="1A865BBD" w14:textId="77777777" w:rsidTr="004211A1">
        <w:trPr>
          <w:trHeight w:val="814"/>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0C03C"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DB686E" w14:textId="77777777" w:rsidR="0008162D" w:rsidRDefault="0008162D" w:rsidP="0008162D">
            <w:pPr>
              <w:pStyle w:val="Body"/>
              <w:spacing w:before="40" w:after="0"/>
              <w:jc w:val="center"/>
            </w:pPr>
            <w:r>
              <w:rPr>
                <w:rFonts w:ascii="Arial" w:hAnsi="Arial"/>
              </w:rPr>
              <w:t>1.</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22B5D" w14:textId="77777777" w:rsidR="0008162D" w:rsidRPr="0008162D" w:rsidRDefault="0008162D" w:rsidP="0008162D">
            <w:pPr>
              <w:contextualSpacing/>
              <w:rPr>
                <w:rFonts w:ascii="Arial" w:hAnsi="Arial" w:cs="Arial"/>
              </w:rPr>
            </w:pPr>
            <w:r w:rsidRPr="0008162D">
              <w:rPr>
                <w:rFonts w:ascii="Arial" w:hAnsi="Arial" w:cs="Arial"/>
              </w:rPr>
              <w:t>General clerical duties including:  Deal with mail, Taking of messages, Photocopying, Filing, Reception Duties, Word Processing</w:t>
            </w:r>
          </w:p>
        </w:tc>
      </w:tr>
      <w:tr w:rsidR="0008162D" w14:paraId="4C1765DB" w14:textId="77777777">
        <w:trPr>
          <w:trHeight w:val="518"/>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A2A0B"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BAD4D" w14:textId="77777777" w:rsidR="0008162D" w:rsidRDefault="0008162D" w:rsidP="0008162D">
            <w:pPr>
              <w:pStyle w:val="Body"/>
              <w:spacing w:before="40" w:after="0"/>
              <w:jc w:val="center"/>
            </w:pPr>
            <w:r>
              <w:rPr>
                <w:rFonts w:ascii="Arial" w:hAnsi="Arial"/>
              </w:rPr>
              <w:t>2.</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463D9" w14:textId="77777777" w:rsidR="0008162D" w:rsidRPr="004B7F6D"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rPr>
            </w:pPr>
            <w:r w:rsidRPr="004B7F6D">
              <w:rPr>
                <w:rFonts w:ascii="Arial" w:hAnsi="Arial" w:cs="Arial"/>
              </w:rPr>
              <w:t>Answer and deal with telephone calls into the office ensuring that calls are dealt with appropriately</w:t>
            </w:r>
          </w:p>
        </w:tc>
      </w:tr>
      <w:tr w:rsidR="0008162D" w14:paraId="660F2BD2" w14:textId="77777777">
        <w:trPr>
          <w:trHeight w:val="243"/>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B5D39"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24254E" w14:textId="77777777" w:rsidR="0008162D" w:rsidRDefault="0008162D" w:rsidP="0008162D">
            <w:pPr>
              <w:pStyle w:val="Body"/>
              <w:spacing w:before="40" w:after="0"/>
              <w:jc w:val="center"/>
            </w:pPr>
            <w:r>
              <w:rPr>
                <w:rFonts w:ascii="Arial" w:hAnsi="Arial"/>
              </w:rPr>
              <w:t>3.</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F3C3" w14:textId="77777777" w:rsidR="0008162D" w:rsidRPr="004B7F6D"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rPr>
            </w:pPr>
            <w:r w:rsidRPr="004B7F6D">
              <w:rPr>
                <w:rFonts w:ascii="Arial" w:hAnsi="Arial" w:cs="Arial"/>
              </w:rPr>
              <w:t>Enter and maintain pupil records on the bespoke software.  Accuracy and attention to detail are of paramount importance.</w:t>
            </w:r>
          </w:p>
        </w:tc>
      </w:tr>
      <w:tr w:rsidR="0008162D" w14:paraId="629FA66F" w14:textId="77777777">
        <w:trPr>
          <w:trHeight w:val="518"/>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10908"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45E68" w14:textId="77777777" w:rsidR="0008162D" w:rsidRDefault="0008162D" w:rsidP="0008162D">
            <w:pPr>
              <w:pStyle w:val="Body"/>
              <w:spacing w:before="40" w:after="0"/>
              <w:jc w:val="center"/>
            </w:pPr>
            <w:r>
              <w:rPr>
                <w:rFonts w:ascii="Arial" w:hAnsi="Arial"/>
              </w:rPr>
              <w:t>4.</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6A835" w14:textId="77777777" w:rsidR="0008162D" w:rsidRPr="004B7F6D"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rPr>
            </w:pPr>
            <w:r w:rsidRPr="004B7F6D">
              <w:rPr>
                <w:rFonts w:ascii="Arial" w:hAnsi="Arial" w:cs="Arial"/>
              </w:rPr>
              <w:t>Taking of cash payments at reception and telephone payments.  Ensuring security of customer payments are maintained on site.</w:t>
            </w:r>
          </w:p>
        </w:tc>
      </w:tr>
      <w:tr w:rsidR="0008162D" w14:paraId="3348E55F" w14:textId="77777777" w:rsidTr="004211A1">
        <w:trPr>
          <w:trHeight w:val="57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0DE79"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37BE1" w14:textId="77777777" w:rsidR="0008162D" w:rsidRDefault="0008162D" w:rsidP="0008162D">
            <w:pPr>
              <w:pStyle w:val="Body"/>
              <w:spacing w:before="40" w:after="0"/>
              <w:jc w:val="center"/>
            </w:pPr>
            <w:r>
              <w:rPr>
                <w:rFonts w:ascii="Arial" w:hAnsi="Arial"/>
              </w:rPr>
              <w:t>5.</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6239" w14:textId="77777777" w:rsidR="0008162D" w:rsidRPr="004B7F6D" w:rsidRDefault="0008162D" w:rsidP="0008162D">
            <w:pPr>
              <w:contextualSpacing/>
              <w:rPr>
                <w:rFonts w:ascii="Arial" w:hAnsi="Arial" w:cs="Arial"/>
              </w:rPr>
            </w:pPr>
            <w:r w:rsidRPr="004B7F6D">
              <w:rPr>
                <w:rFonts w:ascii="Arial" w:hAnsi="Arial" w:cs="Arial"/>
              </w:rPr>
              <w:t>Input and maintain data on Excel Spreadsheets</w:t>
            </w:r>
          </w:p>
        </w:tc>
      </w:tr>
      <w:tr w:rsidR="00E64CC8" w14:paraId="7BCE9C0C" w14:textId="77777777" w:rsidTr="004211A1">
        <w:trPr>
          <w:trHeight w:val="57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3DFD" w14:textId="77777777" w:rsidR="00E64CC8" w:rsidRDefault="00E64CC8"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AC988" w14:textId="77777777" w:rsidR="00E64CC8" w:rsidRDefault="008E1334" w:rsidP="0008162D">
            <w:pPr>
              <w:pStyle w:val="Body"/>
              <w:spacing w:before="40" w:after="0"/>
              <w:jc w:val="center"/>
              <w:rPr>
                <w:rFonts w:ascii="Arial" w:hAnsi="Arial"/>
              </w:rPr>
            </w:pPr>
            <w:r>
              <w:rPr>
                <w:rFonts w:ascii="Arial" w:hAnsi="Arial"/>
              </w:rPr>
              <w:t>6.</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25034" w14:textId="77777777" w:rsidR="00E64CC8" w:rsidRPr="00E64CC8" w:rsidRDefault="00E64CC8" w:rsidP="00E64CC8">
            <w:pPr>
              <w:contextualSpacing/>
              <w:rPr>
                <w:rFonts w:ascii="Arial" w:hAnsi="Arial" w:cs="Arial"/>
              </w:rPr>
            </w:pPr>
            <w:r w:rsidRPr="00E64CC8">
              <w:rPr>
                <w:rFonts w:ascii="Arial" w:hAnsi="Arial" w:cs="Arial"/>
              </w:rPr>
              <w:t>Reception duties as required – dealing face to face with users of the Centre, promoting a high standard of Customer Service at all times.</w:t>
            </w:r>
          </w:p>
          <w:p w14:paraId="61BBC703" w14:textId="77777777" w:rsidR="00E64CC8" w:rsidRPr="004B7F6D" w:rsidRDefault="00E64CC8" w:rsidP="00E64CC8">
            <w:pPr>
              <w:contextualSpacing/>
              <w:rPr>
                <w:rFonts w:ascii="Arial" w:hAnsi="Arial" w:cs="Arial"/>
              </w:rPr>
            </w:pPr>
          </w:p>
        </w:tc>
      </w:tr>
      <w:tr w:rsidR="00E64CC8" w14:paraId="763A1465" w14:textId="77777777" w:rsidTr="004211A1">
        <w:trPr>
          <w:trHeight w:val="57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57005" w14:textId="77777777" w:rsidR="00E64CC8" w:rsidRDefault="00E64CC8"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E74CCD" w14:textId="77777777" w:rsidR="00E64CC8" w:rsidRDefault="008E1334" w:rsidP="0008162D">
            <w:pPr>
              <w:pStyle w:val="Body"/>
              <w:spacing w:before="40" w:after="0"/>
              <w:jc w:val="center"/>
              <w:rPr>
                <w:rFonts w:ascii="Arial" w:hAnsi="Arial"/>
              </w:rPr>
            </w:pPr>
            <w:r>
              <w:rPr>
                <w:rFonts w:ascii="Arial" w:hAnsi="Arial"/>
              </w:rPr>
              <w:t>7.</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A3E46" w14:textId="77777777" w:rsidR="00E64CC8" w:rsidRPr="00E64CC8" w:rsidRDefault="00E64CC8" w:rsidP="00E64CC8">
            <w:pPr>
              <w:contextualSpacing/>
              <w:rPr>
                <w:rFonts w:ascii="Arial" w:hAnsi="Arial" w:cs="Arial"/>
              </w:rPr>
            </w:pPr>
            <w:r w:rsidRPr="00E64CC8">
              <w:rPr>
                <w:rFonts w:ascii="Arial" w:hAnsi="Arial" w:cs="Arial"/>
              </w:rPr>
              <w:t>Liaise with schools, teaching staff and parents to ensure effective and timely communication of information, as directed.</w:t>
            </w:r>
          </w:p>
          <w:p w14:paraId="72B3C92F" w14:textId="77777777" w:rsidR="00E64CC8" w:rsidRPr="00E64CC8" w:rsidRDefault="00E64CC8" w:rsidP="00E64CC8">
            <w:pPr>
              <w:contextualSpacing/>
              <w:rPr>
                <w:rFonts w:ascii="Arial" w:hAnsi="Arial" w:cs="Arial"/>
              </w:rPr>
            </w:pPr>
          </w:p>
        </w:tc>
      </w:tr>
      <w:tr w:rsidR="00E64CC8" w14:paraId="2AD98988" w14:textId="77777777" w:rsidTr="004211A1">
        <w:trPr>
          <w:trHeight w:val="57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D5E81" w14:textId="77777777" w:rsidR="00E64CC8" w:rsidRDefault="00E64CC8" w:rsidP="0008162D"/>
          <w:p w14:paraId="408F3F6C" w14:textId="77777777" w:rsidR="00E64CC8" w:rsidRDefault="00E64CC8"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80F3CA" w14:textId="77777777" w:rsidR="00E64CC8" w:rsidRDefault="008E1334" w:rsidP="0008162D">
            <w:pPr>
              <w:pStyle w:val="Body"/>
              <w:spacing w:before="40" w:after="0"/>
              <w:jc w:val="center"/>
              <w:rPr>
                <w:rFonts w:ascii="Arial" w:hAnsi="Arial"/>
              </w:rPr>
            </w:pPr>
            <w:r>
              <w:rPr>
                <w:rFonts w:ascii="Arial" w:hAnsi="Arial"/>
              </w:rPr>
              <w:t>8.</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57941" w14:textId="77777777" w:rsidR="00E64CC8" w:rsidRPr="00E64CC8" w:rsidRDefault="00E64CC8" w:rsidP="00E64CC8">
            <w:pPr>
              <w:contextualSpacing/>
              <w:rPr>
                <w:rFonts w:ascii="Arial" w:hAnsi="Arial" w:cs="Arial"/>
              </w:rPr>
            </w:pPr>
            <w:r w:rsidRPr="00E64CC8">
              <w:rPr>
                <w:rFonts w:ascii="Arial" w:hAnsi="Arial" w:cs="Arial"/>
              </w:rPr>
              <w:t>Cover other Support Staff in times of absence to ensure continuous smooth running of service.</w:t>
            </w:r>
          </w:p>
        </w:tc>
      </w:tr>
      <w:tr w:rsidR="00E64CC8" w14:paraId="0BB8CED4" w14:textId="77777777" w:rsidTr="004211A1">
        <w:trPr>
          <w:trHeight w:val="57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DF4DA" w14:textId="77777777" w:rsidR="00E64CC8" w:rsidRDefault="00E64CC8"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75637" w14:textId="77777777" w:rsidR="00E64CC8" w:rsidRDefault="008E1334" w:rsidP="0008162D">
            <w:pPr>
              <w:pStyle w:val="Body"/>
              <w:spacing w:before="40" w:after="0"/>
              <w:jc w:val="center"/>
              <w:rPr>
                <w:rFonts w:ascii="Arial" w:hAnsi="Arial"/>
              </w:rPr>
            </w:pPr>
            <w:r>
              <w:rPr>
                <w:rFonts w:ascii="Arial" w:hAnsi="Arial"/>
              </w:rPr>
              <w:t>9.</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3621B" w14:textId="77777777" w:rsidR="00E64CC8" w:rsidRPr="00E64CC8" w:rsidRDefault="00E64CC8" w:rsidP="00E64CC8">
            <w:pPr>
              <w:contextualSpacing/>
              <w:rPr>
                <w:rFonts w:ascii="Arial" w:hAnsi="Arial" w:cs="Arial"/>
              </w:rPr>
            </w:pPr>
            <w:r w:rsidRPr="00E64CC8">
              <w:rPr>
                <w:rFonts w:ascii="Arial" w:hAnsi="Arial" w:cs="Arial"/>
              </w:rPr>
              <w:t>Monitor stationery levels and indicate stock requirements.</w:t>
            </w:r>
          </w:p>
          <w:p w14:paraId="497795C0" w14:textId="77777777" w:rsidR="00E64CC8" w:rsidRPr="00E64CC8" w:rsidRDefault="00E64CC8" w:rsidP="00E64CC8">
            <w:pPr>
              <w:contextualSpacing/>
              <w:rPr>
                <w:rFonts w:ascii="Arial" w:hAnsi="Arial" w:cs="Arial"/>
              </w:rPr>
            </w:pPr>
          </w:p>
        </w:tc>
      </w:tr>
      <w:tr w:rsidR="0008162D" w14:paraId="7966233B" w14:textId="77777777">
        <w:trPr>
          <w:trHeight w:val="518"/>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59F4"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ED5A8" w14:textId="77777777" w:rsidR="0008162D" w:rsidRDefault="008E1334" w:rsidP="0008162D">
            <w:pPr>
              <w:pStyle w:val="Body"/>
              <w:spacing w:before="40" w:after="0"/>
              <w:jc w:val="center"/>
            </w:pPr>
            <w:r>
              <w:rPr>
                <w:rFonts w:ascii="Arial" w:hAnsi="Arial"/>
              </w:rPr>
              <w:t>10</w:t>
            </w:r>
            <w:r w:rsidR="0008162D">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77D14" w14:textId="77777777" w:rsidR="0008162D" w:rsidRPr="00F34FA4"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rPr>
            </w:pPr>
            <w:r>
              <w:rPr>
                <w:rFonts w:ascii="Arial" w:hAnsi="Arial"/>
                <w:sz w:val="22"/>
              </w:rPr>
              <w:t>Be an ambassador for and p</w:t>
            </w:r>
            <w:r w:rsidRPr="00661A04">
              <w:rPr>
                <w:rFonts w:ascii="Arial" w:hAnsi="Arial"/>
                <w:sz w:val="22"/>
              </w:rPr>
              <w:t>romote the work of TVMS and the Music Education Hub with schools</w:t>
            </w:r>
            <w:r>
              <w:rPr>
                <w:rFonts w:ascii="Arial" w:hAnsi="Arial"/>
                <w:sz w:val="22"/>
              </w:rPr>
              <w:t xml:space="preserve">, </w:t>
            </w:r>
            <w:r w:rsidRPr="00661A04">
              <w:rPr>
                <w:rFonts w:ascii="Arial" w:hAnsi="Arial"/>
                <w:sz w:val="22"/>
              </w:rPr>
              <w:t xml:space="preserve">colleges and </w:t>
            </w:r>
            <w:r>
              <w:rPr>
                <w:rFonts w:ascii="Arial" w:hAnsi="Arial"/>
                <w:sz w:val="22"/>
              </w:rPr>
              <w:t xml:space="preserve">parents to </w:t>
            </w:r>
            <w:r w:rsidRPr="00661A04">
              <w:rPr>
                <w:rFonts w:ascii="Arial" w:hAnsi="Arial"/>
                <w:sz w:val="22"/>
              </w:rPr>
              <w:t xml:space="preserve">encourage </w:t>
            </w:r>
            <w:r>
              <w:rPr>
                <w:rFonts w:ascii="Arial" w:hAnsi="Arial"/>
                <w:sz w:val="22"/>
              </w:rPr>
              <w:t>all</w:t>
            </w:r>
            <w:r w:rsidRPr="00661A04">
              <w:rPr>
                <w:rFonts w:ascii="Arial" w:hAnsi="Arial"/>
                <w:sz w:val="22"/>
              </w:rPr>
              <w:t xml:space="preserve"> students</w:t>
            </w:r>
            <w:r>
              <w:rPr>
                <w:rFonts w:ascii="Arial" w:hAnsi="Arial"/>
                <w:sz w:val="22"/>
              </w:rPr>
              <w:t xml:space="preserve"> to access musical activities</w:t>
            </w:r>
            <w:r w:rsidRPr="00661A04">
              <w:rPr>
                <w:rFonts w:ascii="Arial" w:hAnsi="Arial"/>
                <w:sz w:val="22"/>
              </w:rPr>
              <w:t xml:space="preserve"> </w:t>
            </w:r>
          </w:p>
        </w:tc>
      </w:tr>
      <w:tr w:rsidR="0008162D" w14:paraId="6BFB5B7E" w14:textId="77777777" w:rsidTr="004211A1">
        <w:trPr>
          <w:trHeight w:val="536"/>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8CC3"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EF846" w14:textId="77777777" w:rsidR="0008162D" w:rsidRDefault="008E1334" w:rsidP="0008162D">
            <w:pPr>
              <w:pStyle w:val="Body"/>
              <w:spacing w:before="40" w:after="0"/>
              <w:jc w:val="center"/>
            </w:pPr>
            <w:r>
              <w:rPr>
                <w:rFonts w:ascii="Arial" w:hAnsi="Arial"/>
              </w:rPr>
              <w:t>11</w:t>
            </w:r>
            <w:r w:rsidR="0008162D">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74A55" w14:textId="77777777" w:rsidR="0008162D" w:rsidRPr="00F332BF"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rPr>
            </w:pPr>
            <w:r w:rsidRPr="00661A04">
              <w:rPr>
                <w:rFonts w:ascii="Arial" w:hAnsi="Arial"/>
                <w:sz w:val="22"/>
              </w:rPr>
              <w:t>Adhe</w:t>
            </w:r>
            <w:r>
              <w:rPr>
                <w:rFonts w:ascii="Arial" w:hAnsi="Arial"/>
                <w:sz w:val="22"/>
              </w:rPr>
              <w:t>re</w:t>
            </w:r>
            <w:r w:rsidRPr="00661A04">
              <w:rPr>
                <w:rFonts w:ascii="Arial" w:hAnsi="Arial"/>
                <w:sz w:val="22"/>
              </w:rPr>
              <w:t xml:space="preserve"> to service policies and procedures and participat</w:t>
            </w:r>
            <w:r>
              <w:rPr>
                <w:rFonts w:ascii="Arial" w:hAnsi="Arial"/>
                <w:sz w:val="22"/>
              </w:rPr>
              <w:t>e</w:t>
            </w:r>
            <w:r w:rsidRPr="00661A04">
              <w:rPr>
                <w:rFonts w:ascii="Arial" w:hAnsi="Arial"/>
                <w:sz w:val="22"/>
              </w:rPr>
              <w:t xml:space="preserve"> in team meetings and full staff briefings relevant to the service</w:t>
            </w:r>
          </w:p>
        </w:tc>
      </w:tr>
      <w:tr w:rsidR="0008162D" w14:paraId="102BCB29" w14:textId="77777777" w:rsidTr="004211A1">
        <w:trPr>
          <w:trHeight w:val="707"/>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1EEF4"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8DBFB" w14:textId="77777777" w:rsidR="0008162D" w:rsidRDefault="0008162D" w:rsidP="0008162D">
            <w:pPr>
              <w:pStyle w:val="Body"/>
              <w:spacing w:before="40" w:after="0"/>
              <w:jc w:val="center"/>
            </w:pPr>
            <w:r>
              <w:rPr>
                <w:rFonts w:ascii="Arial" w:hAnsi="Arial"/>
              </w:rPr>
              <w:t>1</w:t>
            </w:r>
            <w:r w:rsidR="008E1334">
              <w:rPr>
                <w:rFonts w:ascii="Arial" w:hAnsi="Arial"/>
              </w:rPr>
              <w:t>2</w:t>
            </w:r>
            <w:r>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C281E" w14:textId="77777777" w:rsidR="0008162D" w:rsidRPr="004211A1"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rPr>
            </w:pPr>
            <w:r w:rsidRPr="00661A04">
              <w:rPr>
                <w:rFonts w:ascii="Arial" w:hAnsi="Arial"/>
                <w:sz w:val="22"/>
              </w:rPr>
              <w:t>Participat</w:t>
            </w:r>
            <w:r>
              <w:rPr>
                <w:rFonts w:ascii="Arial" w:hAnsi="Arial"/>
                <w:sz w:val="22"/>
              </w:rPr>
              <w:t>e</w:t>
            </w:r>
            <w:r w:rsidRPr="00661A04">
              <w:rPr>
                <w:rFonts w:ascii="Arial" w:hAnsi="Arial"/>
                <w:sz w:val="22"/>
              </w:rPr>
              <w:t xml:space="preserve"> in staff </w:t>
            </w:r>
            <w:r>
              <w:rPr>
                <w:rFonts w:ascii="Arial" w:hAnsi="Arial"/>
                <w:sz w:val="22"/>
              </w:rPr>
              <w:t xml:space="preserve">and whole-service </w:t>
            </w:r>
            <w:r w:rsidRPr="00661A04">
              <w:rPr>
                <w:rFonts w:ascii="Arial" w:hAnsi="Arial"/>
                <w:sz w:val="22"/>
              </w:rPr>
              <w:t>development activities, including in-service training</w:t>
            </w:r>
            <w:r>
              <w:rPr>
                <w:rFonts w:ascii="Arial" w:hAnsi="Arial"/>
                <w:sz w:val="22"/>
              </w:rPr>
              <w:t>, team meetings and working party groups</w:t>
            </w:r>
          </w:p>
        </w:tc>
      </w:tr>
      <w:tr w:rsidR="0008162D" w14:paraId="73318629" w14:textId="77777777">
        <w:trPr>
          <w:trHeight w:val="518"/>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DA994"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F80C3" w14:textId="77777777" w:rsidR="0008162D" w:rsidRDefault="0008162D" w:rsidP="0008162D">
            <w:pPr>
              <w:pStyle w:val="Body"/>
              <w:spacing w:before="40" w:after="0"/>
              <w:jc w:val="center"/>
            </w:pPr>
            <w:r>
              <w:rPr>
                <w:rFonts w:ascii="Arial" w:hAnsi="Arial"/>
              </w:rPr>
              <w:t>1</w:t>
            </w:r>
            <w:r w:rsidR="00813423">
              <w:rPr>
                <w:rFonts w:ascii="Arial" w:hAnsi="Arial"/>
              </w:rPr>
              <w:t>3</w:t>
            </w:r>
            <w:r>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B8531" w14:textId="1D2913BE" w:rsidR="0008162D" w:rsidRPr="000C34D0"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rPr>
            </w:pPr>
            <w:r w:rsidRPr="00661A04">
              <w:rPr>
                <w:rFonts w:ascii="Arial" w:hAnsi="Arial"/>
                <w:sz w:val="22"/>
              </w:rPr>
              <w:t>Offer appropriate student welfare, including procedures relating to recruitment, enrolment and induction of students.</w:t>
            </w:r>
            <w:r>
              <w:rPr>
                <w:rFonts w:ascii="Arial" w:hAnsi="Arial"/>
                <w:sz w:val="22"/>
              </w:rPr>
              <w:t xml:space="preserve"> Use TVMS Management software Speed Admin effectively to support with this</w:t>
            </w:r>
          </w:p>
        </w:tc>
      </w:tr>
      <w:tr w:rsidR="0008162D" w14:paraId="439DE6D2" w14:textId="77777777">
        <w:trPr>
          <w:trHeight w:val="518"/>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4B92C"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0A493" w14:textId="77777777" w:rsidR="0008162D" w:rsidRDefault="0008162D" w:rsidP="0008162D">
            <w:pPr>
              <w:pStyle w:val="Body"/>
              <w:spacing w:before="40" w:after="0"/>
              <w:jc w:val="center"/>
            </w:pPr>
            <w:r>
              <w:rPr>
                <w:rFonts w:ascii="Arial" w:hAnsi="Arial"/>
              </w:rPr>
              <w:t>1</w:t>
            </w:r>
            <w:r w:rsidR="00813423">
              <w:rPr>
                <w:rFonts w:ascii="Arial" w:hAnsi="Arial"/>
              </w:rPr>
              <w:t>4</w:t>
            </w:r>
            <w:r>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8234" w14:textId="77777777" w:rsidR="0008162D" w:rsidRPr="004211A1"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2"/>
              </w:rPr>
            </w:pPr>
            <w:r w:rsidRPr="00661A04">
              <w:rPr>
                <w:rFonts w:ascii="Arial" w:hAnsi="Arial"/>
                <w:sz w:val="22"/>
              </w:rPr>
              <w:t>Maintain</w:t>
            </w:r>
            <w:r>
              <w:rPr>
                <w:rFonts w:ascii="Arial" w:hAnsi="Arial"/>
                <w:sz w:val="22"/>
              </w:rPr>
              <w:t xml:space="preserve"> </w:t>
            </w:r>
            <w:r w:rsidRPr="00661A04">
              <w:rPr>
                <w:rFonts w:ascii="Arial" w:hAnsi="Arial"/>
                <w:sz w:val="22"/>
              </w:rPr>
              <w:t xml:space="preserve">acceptable safeguarding standards </w:t>
            </w:r>
            <w:r>
              <w:rPr>
                <w:rFonts w:ascii="Arial" w:hAnsi="Arial"/>
                <w:sz w:val="22"/>
              </w:rPr>
              <w:t xml:space="preserve">at all times </w:t>
            </w:r>
            <w:r w:rsidRPr="00661A04">
              <w:rPr>
                <w:rFonts w:ascii="Arial" w:hAnsi="Arial"/>
                <w:sz w:val="22"/>
              </w:rPr>
              <w:t xml:space="preserve">in accordance with SBC </w:t>
            </w:r>
            <w:r>
              <w:rPr>
                <w:rFonts w:ascii="Arial" w:hAnsi="Arial"/>
                <w:sz w:val="22"/>
              </w:rPr>
              <w:t xml:space="preserve">and TVMS </w:t>
            </w:r>
            <w:r w:rsidRPr="00661A04">
              <w:rPr>
                <w:rFonts w:ascii="Arial" w:hAnsi="Arial"/>
                <w:sz w:val="22"/>
              </w:rPr>
              <w:t>policy</w:t>
            </w:r>
          </w:p>
        </w:tc>
      </w:tr>
      <w:tr w:rsidR="0008162D" w14:paraId="618F3E37" w14:textId="77777777" w:rsidTr="004211A1">
        <w:trPr>
          <w:trHeight w:val="597"/>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EFA4"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228E4" w14:textId="77777777" w:rsidR="0008162D" w:rsidRDefault="0008162D" w:rsidP="0008162D">
            <w:pPr>
              <w:pStyle w:val="Body"/>
              <w:spacing w:before="40" w:after="0"/>
              <w:jc w:val="center"/>
            </w:pPr>
            <w:r>
              <w:rPr>
                <w:rFonts w:ascii="Arial" w:hAnsi="Arial"/>
              </w:rPr>
              <w:t>1</w:t>
            </w:r>
            <w:r w:rsidR="00813423">
              <w:rPr>
                <w:rFonts w:ascii="Arial" w:hAnsi="Arial"/>
              </w:rPr>
              <w:t>5</w:t>
            </w:r>
            <w:r>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78327" w14:textId="77777777" w:rsidR="0008162D" w:rsidRPr="004211A1"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rPr>
            </w:pPr>
            <w:r w:rsidRPr="00661A04">
              <w:rPr>
                <w:rFonts w:ascii="Arial" w:hAnsi="Arial"/>
                <w:sz w:val="22"/>
              </w:rPr>
              <w:t>Undertake such personal training</w:t>
            </w:r>
            <w:r>
              <w:rPr>
                <w:rFonts w:ascii="Arial" w:hAnsi="Arial"/>
                <w:sz w:val="22"/>
              </w:rPr>
              <w:t>/induction training</w:t>
            </w:r>
            <w:r w:rsidRPr="00661A04">
              <w:rPr>
                <w:rFonts w:ascii="Arial" w:hAnsi="Arial"/>
                <w:sz w:val="22"/>
              </w:rPr>
              <w:t xml:space="preserve"> as may be deemed necessary to meet the duties and responsibilities of the post.</w:t>
            </w:r>
            <w:r>
              <w:rPr>
                <w:rFonts w:ascii="Arial" w:hAnsi="Arial"/>
                <w:sz w:val="22"/>
              </w:rPr>
              <w:t xml:space="preserve"> </w:t>
            </w:r>
            <w:r w:rsidR="00813423">
              <w:rPr>
                <w:rFonts w:ascii="Arial" w:hAnsi="Arial"/>
                <w:sz w:val="22"/>
              </w:rPr>
              <w:t>This will be identified through supervision and Appraisal</w:t>
            </w:r>
          </w:p>
        </w:tc>
      </w:tr>
      <w:tr w:rsidR="0008162D" w14:paraId="03759233" w14:textId="77777777" w:rsidTr="004211A1">
        <w:trPr>
          <w:trHeight w:val="862"/>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2B605"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1DC931" w14:textId="77777777" w:rsidR="0008162D" w:rsidRDefault="0008162D" w:rsidP="0008162D">
            <w:pPr>
              <w:pStyle w:val="Body"/>
              <w:spacing w:before="40" w:after="0"/>
              <w:jc w:val="center"/>
            </w:pPr>
            <w:r>
              <w:rPr>
                <w:rFonts w:ascii="Arial" w:hAnsi="Arial"/>
              </w:rPr>
              <w:t>1</w:t>
            </w:r>
            <w:r w:rsidR="00813423">
              <w:rPr>
                <w:rFonts w:ascii="Arial" w:hAnsi="Arial"/>
              </w:rPr>
              <w:t>6</w:t>
            </w:r>
            <w:r>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C1B72" w14:textId="77777777" w:rsidR="0008162D" w:rsidRPr="004211A1"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rPr>
            </w:pPr>
            <w:r w:rsidRPr="00661A04">
              <w:rPr>
                <w:rFonts w:ascii="Arial" w:hAnsi="Arial"/>
                <w:sz w:val="22"/>
              </w:rPr>
              <w:t xml:space="preserve">Take reasonable care of your own health and safety and co-operate with management, so far as is necessary, to enable compliance with the authority’s </w:t>
            </w:r>
            <w:r>
              <w:rPr>
                <w:rFonts w:ascii="Arial" w:hAnsi="Arial"/>
                <w:sz w:val="22"/>
              </w:rPr>
              <w:t xml:space="preserve">and TVMS’ </w:t>
            </w:r>
            <w:r w:rsidRPr="00661A04">
              <w:rPr>
                <w:rFonts w:ascii="Arial" w:hAnsi="Arial"/>
                <w:sz w:val="22"/>
              </w:rPr>
              <w:t>health and safety rules</w:t>
            </w:r>
            <w:r>
              <w:rPr>
                <w:rFonts w:ascii="Arial" w:hAnsi="Arial"/>
                <w:sz w:val="22"/>
              </w:rPr>
              <w:t>, risk assessments</w:t>
            </w:r>
            <w:r w:rsidRPr="00661A04">
              <w:rPr>
                <w:rFonts w:ascii="Arial" w:hAnsi="Arial"/>
                <w:sz w:val="22"/>
              </w:rPr>
              <w:t xml:space="preserve"> and legislative requirement</w:t>
            </w:r>
            <w:r>
              <w:rPr>
                <w:rFonts w:ascii="Arial" w:hAnsi="Arial"/>
                <w:sz w:val="22"/>
              </w:rPr>
              <w:t>s</w:t>
            </w:r>
          </w:p>
        </w:tc>
      </w:tr>
      <w:tr w:rsidR="0008162D" w14:paraId="1A321BCC" w14:textId="77777777" w:rsidTr="00FE241E">
        <w:trPr>
          <w:trHeight w:val="394"/>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66154" w14:textId="77777777" w:rsidR="0008162D" w:rsidRDefault="0008162D" w:rsidP="0008162D"/>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0B332" w14:textId="77777777" w:rsidR="0008162D" w:rsidRDefault="0008162D" w:rsidP="0008162D">
            <w:pPr>
              <w:pStyle w:val="Body"/>
              <w:spacing w:before="40" w:after="0"/>
              <w:jc w:val="center"/>
            </w:pPr>
            <w:r>
              <w:rPr>
                <w:rFonts w:ascii="Arial" w:hAnsi="Arial"/>
              </w:rPr>
              <w:t>1</w:t>
            </w:r>
            <w:r w:rsidR="00813423">
              <w:rPr>
                <w:rFonts w:ascii="Arial" w:hAnsi="Arial"/>
              </w:rPr>
              <w:t>7</w:t>
            </w:r>
            <w:r>
              <w:rPr>
                <w:rFonts w:ascii="Arial" w:hAnsi="Arial"/>
              </w:rPr>
              <w:t>.</w:t>
            </w:r>
          </w:p>
        </w:tc>
        <w:tc>
          <w:tcPr>
            <w:tcW w:w="817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783A5" w14:textId="77777777" w:rsidR="0008162D" w:rsidRPr="00FE241E" w:rsidRDefault="0008162D" w:rsidP="0008162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sz w:val="22"/>
                <w:szCs w:val="22"/>
              </w:rPr>
            </w:pPr>
            <w:r w:rsidRPr="00661A04">
              <w:rPr>
                <w:rFonts w:ascii="Arial" w:hAnsi="Arial"/>
                <w:sz w:val="22"/>
              </w:rPr>
              <w:t xml:space="preserve">Undertake such other duties and responsibilities commensurate with the grading and nature of the post </w:t>
            </w:r>
          </w:p>
        </w:tc>
      </w:tr>
      <w:tr w:rsidR="0008162D" w14:paraId="41442ADF" w14:textId="77777777">
        <w:trPr>
          <w:trHeight w:val="523"/>
        </w:trPr>
        <w:tc>
          <w:tcPr>
            <w:tcW w:w="59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0F612632" w14:textId="77777777" w:rsidR="0008162D" w:rsidRDefault="0008162D" w:rsidP="0008162D">
            <w:pPr>
              <w:pStyle w:val="Body"/>
              <w:jc w:val="both"/>
              <w:rPr>
                <w:rFonts w:ascii="Arial" w:eastAsia="Arial" w:hAnsi="Arial" w:cs="Arial"/>
                <w:b/>
                <w:bCs/>
              </w:rPr>
            </w:pPr>
          </w:p>
          <w:p w14:paraId="1D0311C6" w14:textId="77777777" w:rsidR="0008162D" w:rsidRDefault="0008162D" w:rsidP="0008162D">
            <w:pPr>
              <w:pStyle w:val="Body"/>
              <w:jc w:val="both"/>
            </w:pPr>
            <w:r>
              <w:rPr>
                <w:rFonts w:ascii="Arial" w:hAnsi="Arial"/>
                <w:b/>
                <w:bCs/>
              </w:rPr>
              <w:t>3.</w:t>
            </w:r>
          </w:p>
        </w:tc>
        <w:tc>
          <w:tcPr>
            <w:tcW w:w="8902" w:type="dxa"/>
            <w:gridSpan w:val="6"/>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19CDA8F5" w14:textId="77777777" w:rsidR="0008162D" w:rsidRDefault="0008162D" w:rsidP="0008162D">
            <w:pPr>
              <w:pStyle w:val="Body"/>
              <w:jc w:val="both"/>
              <w:rPr>
                <w:rFonts w:ascii="Arial" w:eastAsia="Arial" w:hAnsi="Arial" w:cs="Arial"/>
                <w:b/>
                <w:bCs/>
              </w:rPr>
            </w:pPr>
          </w:p>
          <w:p w14:paraId="01D7722F" w14:textId="77777777" w:rsidR="0008162D" w:rsidRDefault="0008162D" w:rsidP="0008162D">
            <w:pPr>
              <w:pStyle w:val="Body"/>
              <w:jc w:val="both"/>
            </w:pPr>
            <w:r>
              <w:rPr>
                <w:rFonts w:ascii="Arial" w:hAnsi="Arial"/>
                <w:b/>
                <w:bCs/>
              </w:rPr>
              <w:t>GENERAL</w:t>
            </w:r>
          </w:p>
        </w:tc>
      </w:tr>
      <w:tr w:rsidR="0008162D" w14:paraId="43026632" w14:textId="77777777">
        <w:trPr>
          <w:trHeight w:val="1352"/>
        </w:trPr>
        <w:tc>
          <w:tcPr>
            <w:tcW w:w="9499" w:type="dxa"/>
            <w:gridSpan w:val="7"/>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F2D96E3" w14:textId="77777777" w:rsidR="0008162D" w:rsidRDefault="0008162D" w:rsidP="0008162D">
            <w:pPr>
              <w:pStyle w:val="Body"/>
            </w:pPr>
            <w:r>
              <w:rPr>
                <w:rFonts w:ascii="Arial" w:hAnsi="Arial"/>
                <w:b/>
                <w:bCs/>
              </w:rPr>
              <w:t xml:space="preserve">Other Duties - </w:t>
            </w:r>
            <w:r>
              <w:rPr>
                <w:rFonts w:ascii="Arial" w:hAnsi="Arial"/>
              </w:rPr>
              <w:t>The duties and responsibilities in this job description are not exhaustive. The post holder may be required to undertake other duties from time to time within the general scope of the post. Any such duties should not substantially change the general character of the post. Duties and responsibilities outside of the general scope of this grade of post will be with the consent of the post holder.</w:t>
            </w:r>
          </w:p>
        </w:tc>
      </w:tr>
      <w:tr w:rsidR="0008162D" w14:paraId="6BF32D0C" w14:textId="77777777">
        <w:trPr>
          <w:trHeight w:val="4352"/>
        </w:trPr>
        <w:tc>
          <w:tcPr>
            <w:tcW w:w="9499" w:type="dxa"/>
            <w:gridSpan w:val="7"/>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175D03" w14:textId="77777777" w:rsidR="0008162D" w:rsidRDefault="0008162D" w:rsidP="0008162D">
            <w:pPr>
              <w:pStyle w:val="Body"/>
              <w:rPr>
                <w:rFonts w:ascii="Arial" w:eastAsia="Arial" w:hAnsi="Arial" w:cs="Arial"/>
              </w:rPr>
            </w:pPr>
            <w:r>
              <w:rPr>
                <w:rFonts w:ascii="Arial" w:hAnsi="Arial"/>
                <w:b/>
                <w:bCs/>
              </w:rPr>
              <w:t xml:space="preserve">Workforce Culture and supporting behaviours and Code of Conduct – </w:t>
            </w:r>
            <w:r>
              <w:rPr>
                <w:rFonts w:ascii="Arial" w:hAnsi="Arial"/>
              </w:rPr>
              <w:t>The post holder is required to carry out the duties in accordance with Workforce Culture and supporting behaviours, code of conduct, professional standards and promote equality and diversity in the workplace.</w:t>
            </w:r>
          </w:p>
          <w:p w14:paraId="7158158D" w14:textId="77777777" w:rsidR="0008162D" w:rsidRDefault="0008162D" w:rsidP="0008162D">
            <w:pPr>
              <w:pStyle w:val="Body"/>
              <w:rPr>
                <w:rFonts w:ascii="Arial" w:eastAsia="Arial" w:hAnsi="Arial" w:cs="Arial"/>
              </w:rPr>
            </w:pPr>
            <w:r>
              <w:rPr>
                <w:rFonts w:ascii="Arial" w:hAnsi="Arial"/>
                <w:b/>
                <w:bCs/>
              </w:rPr>
              <w:t xml:space="preserve">Shaping a Brighter Future – </w:t>
            </w:r>
            <w:r>
              <w:rPr>
                <w:rFonts w:ascii="Arial" w:hAnsi="Arial"/>
              </w:rPr>
              <w:t>The post holder will embrace the Council’s “Shaping a Brighter Future” programme.</w:t>
            </w:r>
          </w:p>
          <w:p w14:paraId="5B3FBDC7" w14:textId="77777777" w:rsidR="0008162D" w:rsidRDefault="0008162D" w:rsidP="0008162D">
            <w:pPr>
              <w:pStyle w:val="Body"/>
              <w:rPr>
                <w:rFonts w:ascii="Arial" w:eastAsia="Arial" w:hAnsi="Arial" w:cs="Arial"/>
              </w:rPr>
            </w:pPr>
            <w:r>
              <w:rPr>
                <w:rFonts w:ascii="Arial" w:hAnsi="Arial"/>
                <w:b/>
                <w:bCs/>
              </w:rPr>
              <w:t xml:space="preserve">Personal Development </w:t>
            </w:r>
            <w:r>
              <w:rPr>
                <w:rFonts w:ascii="Arial" w:hAnsi="Arial"/>
              </w:rPr>
              <w:t>–</w:t>
            </w:r>
            <w:r>
              <w:rPr>
                <w:rFonts w:ascii="Arial" w:hAnsi="Arial"/>
                <w:b/>
                <w:bCs/>
              </w:rPr>
              <w:t xml:space="preserve"> </w:t>
            </w:r>
            <w:r>
              <w:rPr>
                <w:rFonts w:ascii="Arial" w:hAnsi="Arial"/>
              </w:rPr>
              <w:t xml:space="preserve">As defined by the Council’s Culture Statement, all employees will take responsibility for their own development </w:t>
            </w:r>
          </w:p>
          <w:p w14:paraId="3760695D" w14:textId="77777777" w:rsidR="0008162D" w:rsidRDefault="0008162D" w:rsidP="0008162D">
            <w:pPr>
              <w:pStyle w:val="Body"/>
              <w:rPr>
                <w:rFonts w:ascii="Arial" w:eastAsia="Arial" w:hAnsi="Arial" w:cs="Arial"/>
              </w:rPr>
            </w:pPr>
            <w:r>
              <w:rPr>
                <w:rFonts w:ascii="Arial" w:hAnsi="Arial"/>
                <w:b/>
                <w:bCs/>
              </w:rPr>
              <w:t xml:space="preserve">Customer Services – </w:t>
            </w:r>
            <w:r>
              <w:rPr>
                <w:rFonts w:ascii="Arial" w:hAnsi="Arial"/>
              </w:rPr>
              <w:t>The post holder is required to ensure that all customers both internal and external, receive a consistently high-quality level of service, commensurate to the standards required by Stockton on Tees Borough Council.</w:t>
            </w:r>
          </w:p>
          <w:p w14:paraId="08B6E81C" w14:textId="77777777" w:rsidR="0008162D" w:rsidRDefault="0008162D" w:rsidP="0008162D">
            <w:pPr>
              <w:pStyle w:val="Body"/>
            </w:pPr>
            <w:r>
              <w:rPr>
                <w:rFonts w:ascii="Arial" w:hAnsi="Arial"/>
                <w:b/>
                <w:bCs/>
              </w:rPr>
              <w:t xml:space="preserve">Policies and Procedures – </w:t>
            </w:r>
            <w:r>
              <w:rPr>
                <w:rFonts w:ascii="Arial" w:hAnsi="Arial"/>
              </w:rPr>
              <w:t>The post holder is required to adhere to all Council Policies and Procedures.</w:t>
            </w:r>
          </w:p>
        </w:tc>
      </w:tr>
      <w:tr w:rsidR="0008162D" w14:paraId="7A9526FA" w14:textId="77777777" w:rsidTr="00B064AC">
        <w:trPr>
          <w:trHeight w:val="1356"/>
        </w:trPr>
        <w:tc>
          <w:tcPr>
            <w:tcW w:w="9499" w:type="dxa"/>
            <w:gridSpan w:val="7"/>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40C02" w14:textId="77777777" w:rsidR="0008162D" w:rsidRDefault="0008162D" w:rsidP="0008162D">
            <w:pPr>
              <w:pStyle w:val="Body"/>
              <w:rPr>
                <w:rFonts w:ascii="Arial" w:eastAsia="Arial" w:hAnsi="Arial" w:cs="Arial"/>
              </w:rPr>
            </w:pPr>
            <w:r>
              <w:rPr>
                <w:rFonts w:ascii="Arial" w:hAnsi="Arial"/>
                <w:b/>
                <w:bCs/>
              </w:rPr>
              <w:lastRenderedPageBreak/>
              <w:t xml:space="preserve">Health and Safety – </w:t>
            </w:r>
            <w:r>
              <w:rPr>
                <w:rFonts w:ascii="Arial" w:hAnsi="Arial"/>
              </w:rPr>
              <w:t>The post holder has a responsibility for their own health and safety and is required to carry out the duties in accordance with the Council Health and Safety policies and procedures.</w:t>
            </w:r>
          </w:p>
          <w:p w14:paraId="7B1DA33B" w14:textId="77777777" w:rsidR="0008162D" w:rsidRDefault="0008162D" w:rsidP="0008162D">
            <w:pPr>
              <w:pStyle w:val="Body"/>
              <w:rPr>
                <w:rFonts w:ascii="Arial" w:hAnsi="Arial"/>
              </w:rPr>
            </w:pPr>
            <w:r>
              <w:rPr>
                <w:rFonts w:ascii="Arial" w:hAnsi="Arial"/>
                <w:b/>
                <w:bCs/>
              </w:rPr>
              <w:t>Safeguarding –</w:t>
            </w:r>
            <w:r>
              <w:rPr>
                <w:rFonts w:ascii="Arial" w:hAnsi="Arial"/>
              </w:rPr>
              <w:t xml:space="preserve"> All employees need to be aware of the possible abuse of children and vulnerable adults and if you are concerned you need to follow the Stockton Council’s Safeguarding Policy. In addition employees working with children and vulnerable adults have a responsibility to safeguard and promote the welfare of children and vulnerable adults during the course of their work. </w:t>
            </w:r>
          </w:p>
          <w:p w14:paraId="3B0C0E09" w14:textId="77777777" w:rsidR="0008162D" w:rsidRPr="00B064AC" w:rsidRDefault="0008162D" w:rsidP="0008162D">
            <w:pPr>
              <w:rPr>
                <w:rFonts w:ascii="Arial" w:hAnsi="Arial" w:cs="Arial"/>
                <w:iCs/>
                <w:sz w:val="22"/>
                <w:szCs w:val="22"/>
              </w:rPr>
            </w:pPr>
            <w:r w:rsidRPr="00B064AC">
              <w:rPr>
                <w:rFonts w:ascii="Arial" w:hAnsi="Arial" w:cs="Arial"/>
                <w:b/>
                <w:iCs/>
                <w:sz w:val="22"/>
                <w:szCs w:val="22"/>
              </w:rPr>
              <w:t>Inclusion -</w:t>
            </w:r>
            <w:r w:rsidRPr="00B064AC">
              <w:rPr>
                <w:rFonts w:ascii="Arial" w:hAnsi="Arial" w:cs="Arial"/>
                <w:iCs/>
                <w:sz w:val="22"/>
                <w:szCs w:val="22"/>
              </w:rPr>
              <w:t xml:space="preserve"> The values of equality, diversity and inclusion sit at the heart of our programme planning and delivery, and therefore we would particularly welcome applications from those who identify as being underrepresented within the music and education sector, from Black And Minority Ethnic Communities or those registered with a disability. </w:t>
            </w:r>
          </w:p>
          <w:p w14:paraId="588355FF" w14:textId="77777777" w:rsidR="0008162D" w:rsidRDefault="0008162D" w:rsidP="0008162D">
            <w:pPr>
              <w:rPr>
                <w:rFonts w:ascii="Arial" w:hAnsi="Arial" w:cs="Arial"/>
              </w:rPr>
            </w:pPr>
          </w:p>
          <w:p w14:paraId="4186F29A" w14:textId="77777777" w:rsidR="0008162D" w:rsidRPr="00B064AC" w:rsidRDefault="0008162D" w:rsidP="0008162D">
            <w:pPr>
              <w:rPr>
                <w:rFonts w:ascii="Arial" w:hAnsi="Arial" w:cs="Arial"/>
                <w:sz w:val="22"/>
                <w:szCs w:val="22"/>
              </w:rPr>
            </w:pPr>
            <w:r w:rsidRPr="00B064AC">
              <w:rPr>
                <w:rFonts w:ascii="Arial" w:hAnsi="Arial" w:cs="Arial"/>
                <w:sz w:val="22"/>
                <w:szCs w:val="22"/>
              </w:rPr>
              <w:t xml:space="preserve">We believe all young people should have the opportunity to participate in music making and have a choice of progression routes which meet their individual needs and allow them to unlock and fulfil their potential. We put young people at the centre of our programmes, from planning to delivery, and ensure that Youth Voice is at the heart of our ways of working. </w:t>
            </w:r>
            <w:r>
              <w:rPr>
                <w:rFonts w:ascii="Arial" w:hAnsi="Arial" w:cs="Arial"/>
                <w:sz w:val="22"/>
                <w:szCs w:val="22"/>
              </w:rPr>
              <w:t>TVMS</w:t>
            </w:r>
            <w:r w:rsidRPr="00B064AC">
              <w:rPr>
                <w:rFonts w:ascii="Arial" w:hAnsi="Arial" w:cs="Arial"/>
                <w:sz w:val="22"/>
                <w:szCs w:val="22"/>
              </w:rPr>
              <w:t xml:space="preserve"> believes passionately in the principles of Equality, Diversity and Inclusion and </w:t>
            </w:r>
            <w:r>
              <w:rPr>
                <w:rFonts w:ascii="Arial" w:hAnsi="Arial" w:cs="Arial"/>
                <w:sz w:val="22"/>
                <w:szCs w:val="22"/>
              </w:rPr>
              <w:t xml:space="preserve">is </w:t>
            </w:r>
            <w:r w:rsidRPr="00B064AC">
              <w:rPr>
                <w:rFonts w:ascii="Arial" w:hAnsi="Arial" w:cs="Arial"/>
                <w:sz w:val="22"/>
                <w:szCs w:val="22"/>
              </w:rPr>
              <w:t xml:space="preserve">committed to ensuring that these principles are embedded throughout our organisation. We believe that all young people’s musical experiences should be </w:t>
            </w:r>
            <w:r w:rsidRPr="00B064AC">
              <w:rPr>
                <w:rFonts w:ascii="Arial" w:hAnsi="Arial" w:cs="Arial"/>
                <w:b/>
                <w:bCs/>
                <w:sz w:val="22"/>
                <w:szCs w:val="22"/>
              </w:rPr>
              <w:t>HEARD:</w:t>
            </w:r>
          </w:p>
          <w:p w14:paraId="7115C50D" w14:textId="77777777" w:rsidR="0008162D" w:rsidRPr="00B064AC" w:rsidRDefault="0008162D" w:rsidP="0008162D">
            <w:pPr>
              <w:rPr>
                <w:rFonts w:ascii="Arial" w:hAnsi="Arial" w:cs="Arial"/>
                <w:sz w:val="22"/>
                <w:szCs w:val="22"/>
              </w:rPr>
            </w:pPr>
            <w:r w:rsidRPr="00B064AC">
              <w:rPr>
                <w:rFonts w:ascii="Arial" w:hAnsi="Arial" w:cs="Arial"/>
                <w:b/>
                <w:bCs/>
                <w:sz w:val="22"/>
                <w:szCs w:val="22"/>
              </w:rPr>
              <w:t>Holistic</w:t>
            </w:r>
            <w:r w:rsidRPr="00B064AC">
              <w:rPr>
                <w:rFonts w:ascii="Arial" w:hAnsi="Arial" w:cs="Arial"/>
                <w:sz w:val="22"/>
                <w:szCs w:val="22"/>
              </w:rPr>
              <w:t xml:space="preserve"> - placing emphasis on personal, social and musical outcomes</w:t>
            </w:r>
          </w:p>
          <w:p w14:paraId="6B356C05" w14:textId="77777777" w:rsidR="0008162D" w:rsidRPr="00B064AC" w:rsidRDefault="0008162D" w:rsidP="0008162D">
            <w:pPr>
              <w:rPr>
                <w:rFonts w:ascii="Arial" w:hAnsi="Arial" w:cs="Arial"/>
                <w:sz w:val="22"/>
                <w:szCs w:val="22"/>
              </w:rPr>
            </w:pPr>
            <w:r w:rsidRPr="00B064AC">
              <w:rPr>
                <w:rFonts w:ascii="Arial" w:hAnsi="Arial" w:cs="Arial"/>
                <w:b/>
                <w:bCs/>
                <w:sz w:val="22"/>
                <w:szCs w:val="22"/>
              </w:rPr>
              <w:t xml:space="preserve">Equitable </w:t>
            </w:r>
            <w:r w:rsidRPr="00B064AC">
              <w:rPr>
                <w:rFonts w:ascii="Arial" w:hAnsi="Arial" w:cs="Arial"/>
                <w:sz w:val="22"/>
                <w:szCs w:val="22"/>
              </w:rPr>
              <w:t>– people facing the biggest barriers receive the most support</w:t>
            </w:r>
          </w:p>
          <w:p w14:paraId="7B7DF605" w14:textId="77777777" w:rsidR="0008162D" w:rsidRPr="00B064AC" w:rsidRDefault="0008162D" w:rsidP="0008162D">
            <w:pPr>
              <w:rPr>
                <w:rFonts w:ascii="Arial" w:hAnsi="Arial" w:cs="Arial"/>
                <w:sz w:val="22"/>
                <w:szCs w:val="22"/>
              </w:rPr>
            </w:pPr>
            <w:r w:rsidRPr="00B064AC">
              <w:rPr>
                <w:rFonts w:ascii="Arial" w:hAnsi="Arial" w:cs="Arial"/>
                <w:b/>
                <w:bCs/>
                <w:sz w:val="22"/>
                <w:szCs w:val="22"/>
              </w:rPr>
              <w:t>Authentic</w:t>
            </w:r>
            <w:r w:rsidRPr="00B064AC">
              <w:rPr>
                <w:rFonts w:ascii="Arial" w:hAnsi="Arial" w:cs="Arial"/>
                <w:sz w:val="22"/>
                <w:szCs w:val="22"/>
              </w:rPr>
              <w:t xml:space="preserve"> - developed with and informed by the people we do it for  </w:t>
            </w:r>
          </w:p>
          <w:p w14:paraId="2A5427E9" w14:textId="77777777" w:rsidR="0008162D" w:rsidRPr="00B064AC" w:rsidRDefault="0008162D" w:rsidP="0008162D">
            <w:pPr>
              <w:rPr>
                <w:rFonts w:ascii="Arial" w:hAnsi="Arial" w:cs="Arial"/>
                <w:sz w:val="22"/>
                <w:szCs w:val="22"/>
              </w:rPr>
            </w:pPr>
            <w:r w:rsidRPr="00B064AC">
              <w:rPr>
                <w:rFonts w:ascii="Arial" w:hAnsi="Arial" w:cs="Arial"/>
                <w:b/>
                <w:bCs/>
                <w:sz w:val="22"/>
                <w:szCs w:val="22"/>
              </w:rPr>
              <w:t xml:space="preserve">Representative </w:t>
            </w:r>
            <w:r w:rsidRPr="00B064AC">
              <w:rPr>
                <w:rFonts w:ascii="Arial" w:hAnsi="Arial" w:cs="Arial"/>
                <w:sz w:val="22"/>
                <w:szCs w:val="22"/>
              </w:rPr>
              <w:t>– the people we work with as participants and colleagues reflect our diverse society</w:t>
            </w:r>
          </w:p>
          <w:p w14:paraId="798BE67D" w14:textId="77777777" w:rsidR="0008162D" w:rsidRDefault="0008162D" w:rsidP="0008162D">
            <w:pPr>
              <w:rPr>
                <w:rFonts w:ascii="Arial" w:hAnsi="Arial" w:cs="Arial"/>
                <w:sz w:val="22"/>
                <w:szCs w:val="22"/>
              </w:rPr>
            </w:pPr>
            <w:r w:rsidRPr="00B064AC">
              <w:rPr>
                <w:rFonts w:ascii="Arial" w:hAnsi="Arial" w:cs="Arial"/>
                <w:b/>
                <w:bCs/>
                <w:sz w:val="22"/>
                <w:szCs w:val="22"/>
              </w:rPr>
              <w:t xml:space="preserve">Diverse </w:t>
            </w:r>
            <w:r w:rsidRPr="00B064AC">
              <w:rPr>
                <w:rFonts w:ascii="Arial" w:hAnsi="Arial" w:cs="Arial"/>
                <w:sz w:val="22"/>
                <w:szCs w:val="22"/>
              </w:rPr>
              <w:t>– all musical genres, styles, practices are valued equally</w:t>
            </w:r>
          </w:p>
          <w:p w14:paraId="0716493E" w14:textId="77777777" w:rsidR="0008162D" w:rsidRDefault="0008162D" w:rsidP="0008162D">
            <w:pPr>
              <w:rPr>
                <w:rFonts w:ascii="Arial" w:hAnsi="Arial" w:cs="Arial"/>
                <w:sz w:val="22"/>
                <w:szCs w:val="22"/>
              </w:rPr>
            </w:pPr>
          </w:p>
          <w:p w14:paraId="7D047E80" w14:textId="77777777" w:rsidR="0008162D" w:rsidRDefault="0008162D" w:rsidP="0008162D">
            <w:pPr>
              <w:rPr>
                <w:rFonts w:ascii="Arial" w:hAnsi="Arial" w:cs="Arial"/>
                <w:sz w:val="22"/>
                <w:szCs w:val="22"/>
              </w:rPr>
            </w:pPr>
          </w:p>
          <w:p w14:paraId="3075F06F" w14:textId="77777777" w:rsidR="0008162D" w:rsidRDefault="0008162D" w:rsidP="0008162D">
            <w:pPr>
              <w:rPr>
                <w:rFonts w:ascii="Arial" w:hAnsi="Arial" w:cs="Arial"/>
                <w:sz w:val="22"/>
                <w:szCs w:val="22"/>
              </w:rPr>
            </w:pPr>
          </w:p>
          <w:p w14:paraId="37959696" w14:textId="77777777" w:rsidR="0008162D" w:rsidRDefault="0008162D" w:rsidP="0008162D">
            <w:pPr>
              <w:rPr>
                <w:rFonts w:ascii="Arial" w:hAnsi="Arial" w:cs="Arial"/>
                <w:sz w:val="22"/>
                <w:szCs w:val="22"/>
              </w:rPr>
            </w:pPr>
          </w:p>
          <w:p w14:paraId="00BEBE2E" w14:textId="77777777" w:rsidR="0008162D" w:rsidRDefault="0008162D" w:rsidP="0008162D">
            <w:pPr>
              <w:rPr>
                <w:rFonts w:ascii="Arial" w:hAnsi="Arial" w:cs="Arial"/>
                <w:sz w:val="22"/>
                <w:szCs w:val="22"/>
              </w:rPr>
            </w:pPr>
          </w:p>
          <w:p w14:paraId="30929B57" w14:textId="77777777" w:rsidR="0008162D" w:rsidRDefault="0008162D" w:rsidP="0008162D">
            <w:pPr>
              <w:rPr>
                <w:rFonts w:ascii="Arial" w:hAnsi="Arial" w:cs="Arial"/>
                <w:sz w:val="22"/>
                <w:szCs w:val="22"/>
              </w:rPr>
            </w:pPr>
          </w:p>
          <w:p w14:paraId="035E2E07" w14:textId="77777777" w:rsidR="0008162D" w:rsidRDefault="0008162D" w:rsidP="0008162D">
            <w:pPr>
              <w:rPr>
                <w:rFonts w:ascii="Arial" w:hAnsi="Arial" w:cs="Arial"/>
                <w:sz w:val="22"/>
                <w:szCs w:val="22"/>
              </w:rPr>
            </w:pPr>
          </w:p>
          <w:p w14:paraId="4F188438" w14:textId="77777777" w:rsidR="0008162D" w:rsidRPr="00FE241E" w:rsidRDefault="0008162D" w:rsidP="0008162D">
            <w:pPr>
              <w:rPr>
                <w:rFonts w:ascii="Arial" w:hAnsi="Arial" w:cs="Arial"/>
                <w:sz w:val="22"/>
                <w:szCs w:val="22"/>
              </w:rPr>
            </w:pPr>
          </w:p>
        </w:tc>
      </w:tr>
      <w:tr w:rsidR="0008162D" w14:paraId="30D810CD" w14:textId="77777777">
        <w:trPr>
          <w:trHeight w:val="243"/>
        </w:trPr>
        <w:tc>
          <w:tcPr>
            <w:tcW w:w="33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54A0B" w14:textId="77777777" w:rsidR="0008162D" w:rsidRDefault="0008162D" w:rsidP="0008162D"/>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66056" w14:textId="77777777" w:rsidR="0008162D" w:rsidRDefault="0008162D" w:rsidP="0008162D">
            <w:pPr>
              <w:pStyle w:val="Body"/>
            </w:pPr>
            <w:r>
              <w:rPr>
                <w:rFonts w:ascii="Arial" w:hAnsi="Arial"/>
              </w:rPr>
              <w:t>Name:</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AA2FF" w14:textId="77777777" w:rsidR="0008162D" w:rsidRDefault="0008162D" w:rsidP="0008162D">
            <w:pPr>
              <w:pStyle w:val="Body"/>
            </w:pPr>
            <w:r>
              <w:rPr>
                <w:rFonts w:ascii="Arial" w:hAnsi="Arial"/>
              </w:rPr>
              <w:t>Signature:</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C1616" w14:textId="77777777" w:rsidR="0008162D" w:rsidRDefault="0008162D" w:rsidP="0008162D">
            <w:pPr>
              <w:pStyle w:val="Body"/>
            </w:pPr>
            <w:r>
              <w:rPr>
                <w:rFonts w:ascii="Arial" w:hAnsi="Arial"/>
              </w:rPr>
              <w:t>Date</w:t>
            </w:r>
          </w:p>
        </w:tc>
      </w:tr>
      <w:tr w:rsidR="0008162D" w14:paraId="607C47A3" w14:textId="77777777">
        <w:trPr>
          <w:trHeight w:val="2142"/>
        </w:trPr>
        <w:tc>
          <w:tcPr>
            <w:tcW w:w="33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954E6" w14:textId="77777777" w:rsidR="0008162D" w:rsidRDefault="0008162D" w:rsidP="0008162D">
            <w:pPr>
              <w:pStyle w:val="Body"/>
              <w:jc w:val="both"/>
            </w:pPr>
            <w:r>
              <w:rPr>
                <w:rFonts w:ascii="Arial" w:hAnsi="Arial"/>
              </w:rPr>
              <w:t>Job Description written by: (Manager)</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ADFE2" w14:textId="77777777" w:rsidR="0008162D" w:rsidRDefault="0008162D" w:rsidP="0008162D">
            <w:pPr>
              <w:pStyle w:val="Body"/>
              <w:jc w:val="both"/>
              <w:rPr>
                <w:rFonts w:ascii="Arial" w:eastAsia="Arial" w:hAnsi="Arial" w:cs="Arial"/>
              </w:rPr>
            </w:pPr>
            <w:r>
              <w:rPr>
                <w:rFonts w:ascii="Arial" w:hAnsi="Arial"/>
              </w:rPr>
              <w:t>Susan Robertson</w:t>
            </w:r>
          </w:p>
          <w:p w14:paraId="653BC355" w14:textId="77777777" w:rsidR="0008162D" w:rsidRDefault="0008162D" w:rsidP="0008162D">
            <w:pPr>
              <w:pStyle w:val="Body"/>
              <w:jc w:val="both"/>
              <w:rPr>
                <w:rFonts w:ascii="Arial" w:eastAsia="Arial" w:hAnsi="Arial" w:cs="Arial"/>
              </w:rPr>
            </w:pPr>
            <w:r>
              <w:rPr>
                <w:rFonts w:ascii="Arial" w:hAnsi="Arial"/>
              </w:rPr>
              <w:t xml:space="preserve">Service </w:t>
            </w:r>
          </w:p>
          <w:p w14:paraId="40C172BD" w14:textId="77777777" w:rsidR="0008162D" w:rsidRDefault="0008162D" w:rsidP="0008162D">
            <w:pPr>
              <w:pStyle w:val="Body"/>
              <w:jc w:val="both"/>
              <w:rPr>
                <w:rFonts w:ascii="Arial" w:eastAsia="Arial" w:hAnsi="Arial" w:cs="Arial"/>
              </w:rPr>
            </w:pPr>
            <w:r>
              <w:rPr>
                <w:rFonts w:ascii="Arial" w:hAnsi="Arial"/>
              </w:rPr>
              <w:t xml:space="preserve">Manager </w:t>
            </w:r>
          </w:p>
          <w:p w14:paraId="585B94D9" w14:textId="77777777" w:rsidR="0008162D" w:rsidRDefault="0008162D" w:rsidP="0008162D">
            <w:pPr>
              <w:pStyle w:val="Body"/>
              <w:jc w:val="both"/>
            </w:pPr>
            <w:r>
              <w:rPr>
                <w:rFonts w:ascii="Arial" w:hAnsi="Arial"/>
              </w:rPr>
              <w:t>TVMS</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A4104" w14:textId="77777777" w:rsidR="0008162D" w:rsidRDefault="0008162D" w:rsidP="0008162D">
            <w:pPr>
              <w:pStyle w:val="Body"/>
              <w:jc w:val="both"/>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D1DC8" w14:textId="77777777" w:rsidR="0008162D" w:rsidRDefault="0008162D" w:rsidP="0008162D">
            <w:pPr>
              <w:pStyle w:val="Body"/>
              <w:jc w:val="both"/>
            </w:pPr>
            <w:r>
              <w:rPr>
                <w:rFonts w:ascii="Arial" w:hAnsi="Arial"/>
              </w:rPr>
              <w:t>12.05.21</w:t>
            </w:r>
          </w:p>
        </w:tc>
      </w:tr>
      <w:tr w:rsidR="0008162D" w14:paraId="081179B5" w14:textId="77777777">
        <w:trPr>
          <w:trHeight w:val="793"/>
        </w:trPr>
        <w:tc>
          <w:tcPr>
            <w:tcW w:w="330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52B15" w14:textId="77777777" w:rsidR="0008162D" w:rsidRDefault="0008162D" w:rsidP="0008162D">
            <w:pPr>
              <w:pStyle w:val="Body"/>
              <w:jc w:val="both"/>
            </w:pPr>
            <w:r>
              <w:rPr>
                <w:rFonts w:ascii="Arial" w:hAnsi="Arial"/>
              </w:rPr>
              <w:t>Job Description agreed by: (Post holder)</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2898F" w14:textId="77777777" w:rsidR="0008162D" w:rsidRDefault="0008162D" w:rsidP="0008162D">
            <w:pPr>
              <w:pStyle w:val="Body"/>
              <w:jc w:val="both"/>
              <w:rPr>
                <w:rFonts w:ascii="Arial" w:eastAsia="Arial" w:hAnsi="Arial" w:cs="Arial"/>
              </w:rPr>
            </w:pPr>
          </w:p>
          <w:p w14:paraId="53C43759" w14:textId="77777777" w:rsidR="0008162D" w:rsidRDefault="0008162D" w:rsidP="0008162D">
            <w:pPr>
              <w:pStyle w:val="Body"/>
              <w:jc w:val="both"/>
            </w:pPr>
            <w:r>
              <w:rPr>
                <w:rFonts w:ascii="Arial" w:hAnsi="Arial"/>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C29AD" w14:textId="77777777" w:rsidR="0008162D" w:rsidRDefault="0008162D" w:rsidP="0008162D">
            <w:pPr>
              <w:pStyle w:val="Body"/>
              <w:jc w:val="both"/>
              <w:rPr>
                <w:rFonts w:ascii="Arial" w:eastAsia="Arial" w:hAnsi="Arial" w:cs="Arial"/>
              </w:rPr>
            </w:pPr>
          </w:p>
          <w:p w14:paraId="01278B3F" w14:textId="77777777" w:rsidR="0008162D" w:rsidRDefault="0008162D" w:rsidP="0008162D">
            <w:pPr>
              <w:pStyle w:val="Body"/>
              <w:jc w:val="both"/>
            </w:pPr>
            <w:r>
              <w:rPr>
                <w:rFonts w:ascii="Arial" w:hAnsi="Arial"/>
              </w:rPr>
              <w:t>….................………</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5A89B" w14:textId="77777777" w:rsidR="0008162D" w:rsidRDefault="0008162D" w:rsidP="0008162D">
            <w:pPr>
              <w:pStyle w:val="Body"/>
              <w:jc w:val="both"/>
              <w:rPr>
                <w:rFonts w:ascii="Arial" w:eastAsia="Arial" w:hAnsi="Arial" w:cs="Arial"/>
              </w:rPr>
            </w:pPr>
          </w:p>
          <w:p w14:paraId="0AF22F69" w14:textId="77777777" w:rsidR="0008162D" w:rsidRDefault="0008162D" w:rsidP="0008162D">
            <w:pPr>
              <w:pStyle w:val="Body"/>
              <w:jc w:val="both"/>
            </w:pPr>
            <w:r>
              <w:rPr>
                <w:rFonts w:ascii="Arial" w:hAnsi="Arial"/>
              </w:rPr>
              <w:t>…...............</w:t>
            </w:r>
          </w:p>
        </w:tc>
      </w:tr>
    </w:tbl>
    <w:p w14:paraId="2176CED3" w14:textId="77777777" w:rsidR="00404E49" w:rsidRDefault="00404E49">
      <w:pPr>
        <w:pStyle w:val="Body"/>
        <w:widowControl w:val="0"/>
        <w:spacing w:line="240" w:lineRule="auto"/>
      </w:pPr>
    </w:p>
    <w:p w14:paraId="65E945B9" w14:textId="77777777" w:rsidR="00404E49" w:rsidRDefault="00404E49">
      <w:pPr>
        <w:pStyle w:val="Body"/>
        <w:rPr>
          <w:rFonts w:ascii="Arial" w:eastAsia="Arial" w:hAnsi="Arial" w:cs="Arial"/>
        </w:rPr>
      </w:pPr>
    </w:p>
    <w:p w14:paraId="4124B894" w14:textId="77777777" w:rsidR="00404E49" w:rsidRDefault="009169A8">
      <w:pPr>
        <w:pStyle w:val="Body"/>
        <w:rPr>
          <w:rFonts w:ascii="Arial" w:eastAsia="Arial" w:hAnsi="Arial" w:cs="Arial"/>
          <w:b/>
          <w:bCs/>
        </w:rPr>
      </w:pPr>
      <w:r>
        <w:rPr>
          <w:rFonts w:ascii="Arial" w:hAnsi="Arial"/>
          <w:b/>
          <w:bCs/>
        </w:rPr>
        <w:t>Job Description dated</w:t>
      </w:r>
      <w:r>
        <w:rPr>
          <w:rFonts w:ascii="Arial" w:hAnsi="Arial"/>
          <w:b/>
          <w:bCs/>
        </w:rPr>
        <w:tab/>
      </w:r>
      <w:r w:rsidR="00DF4288">
        <w:rPr>
          <w:rFonts w:ascii="Arial" w:hAnsi="Arial"/>
          <w:b/>
          <w:bCs/>
        </w:rPr>
        <w:t>12</w:t>
      </w:r>
      <w:r w:rsidR="00DF4288" w:rsidRPr="00DF4288">
        <w:rPr>
          <w:rFonts w:ascii="Arial" w:hAnsi="Arial"/>
          <w:b/>
          <w:bCs/>
          <w:vertAlign w:val="superscript"/>
        </w:rPr>
        <w:t>th</w:t>
      </w:r>
      <w:r w:rsidR="00DF4288">
        <w:rPr>
          <w:rFonts w:ascii="Arial" w:hAnsi="Arial"/>
          <w:b/>
          <w:bCs/>
        </w:rPr>
        <w:t xml:space="preserve"> May</w:t>
      </w:r>
      <w:r>
        <w:rPr>
          <w:rFonts w:ascii="Arial" w:hAnsi="Arial"/>
          <w:b/>
          <w:bCs/>
        </w:rPr>
        <w:t xml:space="preserve"> 2021</w:t>
      </w:r>
    </w:p>
    <w:p w14:paraId="38C9CE99" w14:textId="77777777" w:rsidR="00404E49" w:rsidRDefault="00404E49">
      <w:pPr>
        <w:pStyle w:val="Body"/>
        <w:spacing w:after="0" w:line="240" w:lineRule="auto"/>
        <w:sectPr w:rsidR="00404E49">
          <w:headerReference w:type="even" r:id="rId8"/>
          <w:headerReference w:type="default" r:id="rId9"/>
          <w:footerReference w:type="even" r:id="rId10"/>
          <w:footerReference w:type="default" r:id="rId11"/>
          <w:headerReference w:type="first" r:id="rId12"/>
          <w:footerReference w:type="first" r:id="rId13"/>
          <w:pgSz w:w="11900" w:h="16840"/>
          <w:pgMar w:top="851" w:right="1440" w:bottom="851" w:left="1440" w:header="709" w:footer="709" w:gutter="0"/>
          <w:cols w:space="720"/>
        </w:sectPr>
      </w:pPr>
    </w:p>
    <w:p w14:paraId="31078C57" w14:textId="77777777" w:rsidR="00404E49" w:rsidRDefault="00404E49">
      <w:pPr>
        <w:pStyle w:val="Body"/>
        <w:spacing w:after="0" w:line="240" w:lineRule="auto"/>
        <w:rPr>
          <w:rFonts w:ascii="Arial" w:eastAsia="Arial" w:hAnsi="Arial" w:cs="Arial"/>
          <w:b/>
          <w:bCs/>
        </w:rPr>
      </w:pPr>
    </w:p>
    <w:p w14:paraId="099FA765" w14:textId="77777777" w:rsidR="00404E49" w:rsidRDefault="009169A8">
      <w:pPr>
        <w:pStyle w:val="Body"/>
        <w:rPr>
          <w:rFonts w:ascii="Arial" w:eastAsia="Arial" w:hAnsi="Arial" w:cs="Arial"/>
          <w:b/>
          <w:bCs/>
          <w:sz w:val="32"/>
          <w:szCs w:val="32"/>
        </w:rPr>
      </w:pPr>
      <w:r>
        <w:rPr>
          <w:rFonts w:ascii="Times New Roman" w:eastAsia="Times New Roman" w:hAnsi="Times New Roman" w:cs="Times New Roman"/>
          <w:noProof/>
          <w:color w:val="428BCA"/>
          <w:u w:color="428BCA"/>
        </w:rPr>
        <w:drawing>
          <wp:inline distT="0" distB="0" distL="0" distR="0" wp14:anchorId="4B86D5B2" wp14:editId="0EC0E329">
            <wp:extent cx="1927201" cy="320040"/>
            <wp:effectExtent l="0" t="0" r="0" b="0"/>
            <wp:docPr id="1073741828" name="officeArt object" descr="Stockton-on-Tees Borough Council"/>
            <wp:cNvGraphicFramePr/>
            <a:graphic xmlns:a="http://schemas.openxmlformats.org/drawingml/2006/main">
              <a:graphicData uri="http://schemas.openxmlformats.org/drawingml/2006/picture">
                <pic:pic xmlns:pic="http://schemas.openxmlformats.org/drawingml/2006/picture">
                  <pic:nvPicPr>
                    <pic:cNvPr id="1073741828" name="Stockton-on-Tees Borough Council" descr="Stockton-on-Tees Borough Council"/>
                    <pic:cNvPicPr>
                      <a:picLocks noChangeAspect="1"/>
                    </pic:cNvPicPr>
                  </pic:nvPicPr>
                  <pic:blipFill>
                    <a:blip r:embed="rId7"/>
                    <a:stretch>
                      <a:fillRect/>
                    </a:stretch>
                  </pic:blipFill>
                  <pic:spPr>
                    <a:xfrm>
                      <a:off x="0" y="0"/>
                      <a:ext cx="1927201" cy="320040"/>
                    </a:xfrm>
                    <a:prstGeom prst="rect">
                      <a:avLst/>
                    </a:prstGeom>
                    <a:ln w="12700" cap="flat">
                      <a:noFill/>
                      <a:miter lim="400000"/>
                    </a:ln>
                    <a:effectLst/>
                  </pic:spPr>
                </pic:pic>
              </a:graphicData>
            </a:graphic>
          </wp:inline>
        </w:drawing>
      </w:r>
    </w:p>
    <w:p w14:paraId="4CE59399" w14:textId="77777777" w:rsidR="00404E49" w:rsidRDefault="009169A8">
      <w:pPr>
        <w:pStyle w:val="Body"/>
        <w:jc w:val="center"/>
        <w:rPr>
          <w:rFonts w:ascii="Arial" w:eastAsia="Arial" w:hAnsi="Arial" w:cs="Arial"/>
          <w:b/>
          <w:bCs/>
          <w:sz w:val="28"/>
          <w:szCs w:val="28"/>
        </w:rPr>
      </w:pPr>
      <w:r>
        <w:rPr>
          <w:rFonts w:ascii="Arial" w:hAnsi="Arial"/>
          <w:b/>
          <w:bCs/>
          <w:sz w:val="28"/>
          <w:szCs w:val="28"/>
          <w:lang w:val="de-DE"/>
        </w:rPr>
        <w:t>PERSON SPECIFICATION</w:t>
      </w:r>
    </w:p>
    <w:tbl>
      <w:tblPr>
        <w:tblW w:w="101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4"/>
        <w:gridCol w:w="4010"/>
        <w:gridCol w:w="4004"/>
      </w:tblGrid>
      <w:tr w:rsidR="00404E49" w14:paraId="4C773B71" w14:textId="77777777">
        <w:trPr>
          <w:trHeight w:val="518"/>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C407B" w14:textId="77777777" w:rsidR="00404E49" w:rsidRDefault="009169A8">
            <w:pPr>
              <w:pStyle w:val="Body"/>
            </w:pPr>
            <w:r>
              <w:rPr>
                <w:rFonts w:ascii="Arial" w:hAnsi="Arial"/>
              </w:rPr>
              <w:t>Job Title/Grade</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77BD" w14:textId="77777777" w:rsidR="00404E49" w:rsidRDefault="00813423">
            <w:pPr>
              <w:pStyle w:val="Body"/>
            </w:pPr>
            <w:r>
              <w:rPr>
                <w:rFonts w:ascii="Arial" w:hAnsi="Arial"/>
                <w:b/>
                <w:bCs/>
              </w:rPr>
              <w:t xml:space="preserve">Support Staff Assistant </w:t>
            </w:r>
            <w:r w:rsidR="00E3367B">
              <w:rPr>
                <w:rFonts w:ascii="Arial" w:hAnsi="Arial"/>
                <w:b/>
                <w:bCs/>
              </w:rPr>
              <w:t>– Tees Valley Music Service (TVMS)</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86B52" w14:textId="77777777" w:rsidR="00E3367B" w:rsidRDefault="00813423" w:rsidP="00E3367B">
            <w:pPr>
              <w:pStyle w:val="Body"/>
              <w:spacing w:before="40"/>
              <w:rPr>
                <w:rFonts w:ascii="Arial" w:hAnsi="Arial"/>
                <w:b/>
                <w:bCs/>
              </w:rPr>
            </w:pPr>
            <w:r>
              <w:rPr>
                <w:rFonts w:ascii="Arial" w:hAnsi="Arial"/>
                <w:b/>
                <w:bCs/>
              </w:rPr>
              <w:t>Grade D - £9.81 per hour</w:t>
            </w:r>
          </w:p>
          <w:p w14:paraId="601A0493" w14:textId="77777777" w:rsidR="00E3367B" w:rsidRDefault="00E3367B" w:rsidP="00E3367B">
            <w:pPr>
              <w:pStyle w:val="Body"/>
              <w:spacing w:before="40"/>
              <w:rPr>
                <w:rFonts w:ascii="Arial" w:hAnsi="Arial"/>
                <w:b/>
                <w:bCs/>
              </w:rPr>
            </w:pPr>
            <w:r>
              <w:rPr>
                <w:rFonts w:ascii="Arial" w:hAnsi="Arial"/>
                <w:b/>
                <w:bCs/>
              </w:rPr>
              <w:t>(</w:t>
            </w:r>
            <w:r w:rsidR="00813423">
              <w:rPr>
                <w:rFonts w:ascii="Arial" w:hAnsi="Arial"/>
                <w:b/>
                <w:bCs/>
              </w:rPr>
              <w:t>Part</w:t>
            </w:r>
            <w:r>
              <w:rPr>
                <w:rFonts w:ascii="Arial" w:hAnsi="Arial"/>
                <w:b/>
                <w:bCs/>
              </w:rPr>
              <w:t>-time 3</w:t>
            </w:r>
            <w:r w:rsidR="00813423">
              <w:rPr>
                <w:rFonts w:ascii="Arial" w:hAnsi="Arial"/>
                <w:b/>
                <w:bCs/>
              </w:rPr>
              <w:t>0</w:t>
            </w:r>
            <w:r>
              <w:rPr>
                <w:rFonts w:ascii="Arial" w:hAnsi="Arial"/>
                <w:b/>
                <w:bCs/>
              </w:rPr>
              <w:t xml:space="preserve"> hours per week </w:t>
            </w:r>
          </w:p>
          <w:p w14:paraId="612E68CC" w14:textId="77777777" w:rsidR="00404E49" w:rsidRPr="00E3367B" w:rsidRDefault="00813423" w:rsidP="00E3367B">
            <w:pPr>
              <w:pStyle w:val="Body"/>
              <w:spacing w:before="40"/>
              <w:rPr>
                <w:rFonts w:ascii="Arial" w:hAnsi="Arial"/>
                <w:b/>
                <w:bCs/>
              </w:rPr>
            </w:pPr>
            <w:r>
              <w:rPr>
                <w:rFonts w:ascii="Arial" w:hAnsi="Arial"/>
                <w:b/>
                <w:bCs/>
              </w:rPr>
              <w:t>Temporary until 31/7/2022 Maternity cover</w:t>
            </w:r>
            <w:r w:rsidR="00E3367B">
              <w:rPr>
                <w:rFonts w:ascii="Arial" w:hAnsi="Arial"/>
                <w:b/>
                <w:bCs/>
              </w:rPr>
              <w:t>)</w:t>
            </w:r>
          </w:p>
        </w:tc>
      </w:tr>
      <w:tr w:rsidR="00404E49" w14:paraId="5A409DFC" w14:textId="77777777">
        <w:trPr>
          <w:trHeight w:val="518"/>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3605" w14:textId="77777777" w:rsidR="00404E49" w:rsidRDefault="009169A8">
            <w:pPr>
              <w:pStyle w:val="Body"/>
            </w:pPr>
            <w:r>
              <w:rPr>
                <w:rFonts w:ascii="Arial" w:hAnsi="Arial"/>
              </w:rPr>
              <w:t>Directorate / Service Area</w:t>
            </w:r>
          </w:p>
        </w:tc>
        <w:tc>
          <w:tcPr>
            <w:tcW w:w="4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51ABB" w14:textId="77777777" w:rsidR="00404E49" w:rsidRDefault="009169A8">
            <w:pPr>
              <w:pStyle w:val="Body"/>
            </w:pPr>
            <w:r>
              <w:rPr>
                <w:rFonts w:ascii="Arial" w:hAnsi="Arial"/>
                <w:b/>
                <w:bCs/>
              </w:rPr>
              <w:t xml:space="preserve">Education Improvement Service </w:t>
            </w:r>
          </w:p>
        </w:tc>
        <w:tc>
          <w:tcPr>
            <w:tcW w:w="4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F6B9F" w14:textId="77777777" w:rsidR="00404E49" w:rsidRPr="00FE241E" w:rsidRDefault="009169A8">
            <w:pPr>
              <w:pStyle w:val="Body"/>
              <w:rPr>
                <w:b/>
              </w:rPr>
            </w:pPr>
            <w:r w:rsidRPr="00FE241E">
              <w:rPr>
                <w:rFonts w:ascii="Arial" w:hAnsi="Arial"/>
                <w:b/>
              </w:rPr>
              <w:t>Tees Valley Music Service</w:t>
            </w:r>
          </w:p>
        </w:tc>
      </w:tr>
      <w:tr w:rsidR="00404E49" w14:paraId="0DA563B2" w14:textId="77777777">
        <w:trPr>
          <w:trHeight w:val="243"/>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A3AF" w14:textId="77777777" w:rsidR="00404E49" w:rsidRDefault="009169A8">
            <w:pPr>
              <w:pStyle w:val="Body"/>
            </w:pPr>
            <w:r>
              <w:rPr>
                <w:rFonts w:ascii="Arial" w:hAnsi="Arial"/>
              </w:rPr>
              <w:t xml:space="preserve">Post Ref: </w:t>
            </w:r>
          </w:p>
        </w:tc>
        <w:tc>
          <w:tcPr>
            <w:tcW w:w="80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97A4B" w14:textId="77777777" w:rsidR="00404E49" w:rsidRDefault="00404E49"/>
        </w:tc>
      </w:tr>
    </w:tbl>
    <w:p w14:paraId="1CEE4BFA" w14:textId="77777777" w:rsidR="00404E49" w:rsidRDefault="00404E49">
      <w:pPr>
        <w:pStyle w:val="Body"/>
        <w:widowControl w:val="0"/>
        <w:spacing w:line="240" w:lineRule="auto"/>
        <w:jc w:val="center"/>
        <w:rPr>
          <w:rFonts w:ascii="Arial" w:eastAsia="Arial" w:hAnsi="Arial" w:cs="Arial"/>
          <w:b/>
          <w:bCs/>
          <w:sz w:val="28"/>
          <w:szCs w:val="28"/>
        </w:rPr>
      </w:pPr>
    </w:p>
    <w:p w14:paraId="7CE58504" w14:textId="77777777" w:rsidR="00404E49" w:rsidRDefault="00404E49">
      <w:pPr>
        <w:pStyle w:val="Body"/>
        <w:jc w:val="center"/>
        <w:rPr>
          <w:rFonts w:ascii="Arial" w:eastAsia="Arial" w:hAnsi="Arial" w:cs="Arial"/>
          <w:b/>
          <w:bCs/>
          <w:sz w:val="24"/>
          <w:szCs w:val="24"/>
        </w:rPr>
      </w:pPr>
    </w:p>
    <w:tbl>
      <w:tblPr>
        <w:tblW w:w="151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6"/>
        <w:gridCol w:w="6004"/>
        <w:gridCol w:w="5103"/>
        <w:gridCol w:w="2381"/>
      </w:tblGrid>
      <w:tr w:rsidR="00404E49" w14:paraId="7886F3BE" w14:textId="77777777" w:rsidTr="002A6A11">
        <w:trPr>
          <w:trHeight w:val="356"/>
          <w:jc w:val="center"/>
        </w:trPr>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CEA6F" w14:textId="77777777" w:rsidR="00404E49" w:rsidRPr="00276053" w:rsidRDefault="00404E49">
            <w:pPr>
              <w:rPr>
                <w:rFonts w:ascii="Arial" w:hAnsi="Arial" w:cs="Arial"/>
                <w:sz w:val="22"/>
                <w:szCs w:val="22"/>
              </w:rPr>
            </w:pP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A6118" w14:textId="77777777" w:rsidR="00404E49" w:rsidRPr="00276053" w:rsidRDefault="009169A8">
            <w:pPr>
              <w:pStyle w:val="Body"/>
              <w:rPr>
                <w:rFonts w:ascii="Arial" w:hAnsi="Arial" w:cs="Arial"/>
              </w:rPr>
            </w:pPr>
            <w:r w:rsidRPr="00276053">
              <w:rPr>
                <w:rFonts w:ascii="Arial" w:hAnsi="Arial" w:cs="Arial"/>
                <w:b/>
                <w:bCs/>
              </w:rPr>
              <w:t>ESSENTIAL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B951C" w14:textId="77777777" w:rsidR="00404E49" w:rsidRPr="00276053" w:rsidRDefault="009169A8">
            <w:pPr>
              <w:pStyle w:val="Body"/>
              <w:rPr>
                <w:rFonts w:ascii="Arial" w:hAnsi="Arial" w:cs="Arial"/>
              </w:rPr>
            </w:pPr>
            <w:r w:rsidRPr="00276053">
              <w:rPr>
                <w:rFonts w:ascii="Arial" w:hAnsi="Arial" w:cs="Arial"/>
                <w:b/>
                <w:bCs/>
              </w:rPr>
              <w:t>DESIRABLE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42045" w14:textId="77777777" w:rsidR="00404E49" w:rsidRPr="00276053" w:rsidRDefault="009169A8">
            <w:pPr>
              <w:pStyle w:val="Body"/>
              <w:rPr>
                <w:rFonts w:ascii="Arial" w:hAnsi="Arial" w:cs="Arial"/>
              </w:rPr>
            </w:pPr>
            <w:r w:rsidRPr="00276053">
              <w:rPr>
                <w:rFonts w:ascii="Arial" w:hAnsi="Arial" w:cs="Arial"/>
                <w:b/>
                <w:bCs/>
              </w:rPr>
              <w:t>MEANS OF ASSESSMENT</w:t>
            </w:r>
          </w:p>
        </w:tc>
      </w:tr>
      <w:tr w:rsidR="00404E49" w14:paraId="7DE01E4B" w14:textId="77777777" w:rsidTr="002A6A11">
        <w:trPr>
          <w:trHeight w:val="1942"/>
          <w:jc w:val="center"/>
        </w:trPr>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C9D0" w14:textId="77777777" w:rsidR="00404E49" w:rsidRPr="00276053" w:rsidRDefault="009169A8">
            <w:pPr>
              <w:pStyle w:val="Body"/>
              <w:rPr>
                <w:rFonts w:ascii="Arial" w:eastAsia="Arial" w:hAnsi="Arial" w:cs="Arial"/>
              </w:rPr>
            </w:pPr>
            <w:r w:rsidRPr="00276053">
              <w:rPr>
                <w:rFonts w:ascii="Arial" w:hAnsi="Arial" w:cs="Arial"/>
              </w:rPr>
              <w:t xml:space="preserve">Qualifications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83244" w14:textId="77777777" w:rsidR="00404E49" w:rsidRPr="00276053" w:rsidRDefault="00813423">
            <w:pPr>
              <w:pStyle w:val="Body"/>
              <w:rPr>
                <w:rFonts w:ascii="Arial" w:hAnsi="Arial" w:cs="Arial"/>
              </w:rPr>
            </w:pPr>
            <w:r w:rsidRPr="00276053">
              <w:rPr>
                <w:rFonts w:ascii="Arial" w:hAnsi="Arial" w:cs="Arial"/>
              </w:rPr>
              <w:t>4</w:t>
            </w:r>
            <w:r w:rsidR="006D48EC" w:rsidRPr="00276053">
              <w:rPr>
                <w:rFonts w:ascii="Arial" w:hAnsi="Arial" w:cs="Arial"/>
              </w:rPr>
              <w:t xml:space="preserve"> GCSEs or equivalent. Must include English and Maths – Grade C/4</w:t>
            </w:r>
          </w:p>
          <w:p w14:paraId="10DD1E5E" w14:textId="77777777" w:rsidR="006D48EC" w:rsidRPr="00276053" w:rsidRDefault="00813423">
            <w:pPr>
              <w:pStyle w:val="Body"/>
              <w:rPr>
                <w:rFonts w:ascii="Arial" w:hAnsi="Arial" w:cs="Arial"/>
              </w:rPr>
            </w:pPr>
            <w:r w:rsidRPr="00276053">
              <w:rPr>
                <w:rFonts w:ascii="Arial" w:hAnsi="Arial" w:cs="Arial"/>
              </w:rPr>
              <w:t>NVQ2 in administration or equivalent.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2B074" w14:textId="77777777" w:rsidR="00404E49" w:rsidRPr="00276053" w:rsidRDefault="00404E49">
            <w:pPr>
              <w:pStyle w:val="Body"/>
              <w:rPr>
                <w:rFonts w:ascii="Arial"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7FD60" w14:textId="77777777" w:rsidR="00404E49" w:rsidRPr="00276053" w:rsidRDefault="009169A8">
            <w:pPr>
              <w:pStyle w:val="Body"/>
              <w:rPr>
                <w:rFonts w:ascii="Arial" w:hAnsi="Arial" w:cs="Arial"/>
              </w:rPr>
            </w:pPr>
            <w:r w:rsidRPr="00276053">
              <w:rPr>
                <w:rFonts w:ascii="Arial" w:hAnsi="Arial" w:cs="Arial"/>
              </w:rPr>
              <w:t>Application form</w:t>
            </w:r>
          </w:p>
        </w:tc>
      </w:tr>
      <w:tr w:rsidR="001A5F51" w14:paraId="0C9BC6D6" w14:textId="77777777" w:rsidTr="002A6A11">
        <w:trPr>
          <w:trHeight w:val="1245"/>
          <w:jc w:val="center"/>
        </w:trPr>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71BF5" w14:textId="77777777" w:rsidR="001A5F51" w:rsidRPr="00276053" w:rsidRDefault="001A5F51" w:rsidP="001A5F51">
            <w:pPr>
              <w:pStyle w:val="Body"/>
              <w:rPr>
                <w:rFonts w:ascii="Arial" w:hAnsi="Arial" w:cs="Arial"/>
              </w:rPr>
            </w:pPr>
            <w:r w:rsidRPr="00276053">
              <w:rPr>
                <w:rFonts w:ascii="Arial" w:hAnsi="Arial" w:cs="Arial"/>
              </w:rPr>
              <w:lastRenderedPageBreak/>
              <w:t>Experience</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85175" w14:textId="77777777" w:rsidR="00813423" w:rsidRPr="00276053" w:rsidRDefault="00813423" w:rsidP="00813423">
            <w:pPr>
              <w:pStyle w:val="Body"/>
              <w:rPr>
                <w:rFonts w:ascii="Arial" w:hAnsi="Arial" w:cs="Arial"/>
              </w:rPr>
            </w:pPr>
            <w:r w:rsidRPr="00276053">
              <w:rPr>
                <w:rFonts w:ascii="Arial" w:hAnsi="Arial" w:cs="Arial"/>
              </w:rPr>
              <w:t xml:space="preserve">EXPERIENCE OF MICROSOFT OFFICE FUNCTIONS, INCLUDING WORD, EXCEL AND OUTLOOK. </w:t>
            </w:r>
          </w:p>
          <w:p w14:paraId="4C59CBF9" w14:textId="77777777" w:rsidR="00813423" w:rsidRPr="00276053" w:rsidRDefault="00813423" w:rsidP="00813423">
            <w:pPr>
              <w:pStyle w:val="Body"/>
              <w:rPr>
                <w:rFonts w:ascii="Arial" w:hAnsi="Arial" w:cs="Arial"/>
              </w:rPr>
            </w:pPr>
            <w:r w:rsidRPr="00276053">
              <w:rPr>
                <w:rFonts w:ascii="Arial" w:hAnsi="Arial" w:cs="Arial"/>
              </w:rPr>
              <w:t>GENERAL CLERICAL AND ADMINISTRATIVE EXPERIENCE</w:t>
            </w:r>
          </w:p>
          <w:p w14:paraId="2BF2DA76" w14:textId="77777777" w:rsidR="001A5F51" w:rsidRPr="00276053" w:rsidRDefault="00813423" w:rsidP="00813423">
            <w:pPr>
              <w:pStyle w:val="Body"/>
              <w:rPr>
                <w:rFonts w:ascii="Arial" w:hAnsi="Arial" w:cs="Arial"/>
              </w:rPr>
            </w:pPr>
            <w:r w:rsidRPr="00276053">
              <w:rPr>
                <w:rFonts w:ascii="Arial" w:hAnsi="Arial" w:cs="Arial"/>
              </w:rPr>
              <w:tab/>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3B3E4" w14:textId="77777777" w:rsidR="00813423" w:rsidRPr="00276053" w:rsidRDefault="00813423" w:rsidP="00813423">
            <w:pPr>
              <w:pStyle w:val="Body"/>
              <w:rPr>
                <w:rFonts w:ascii="Arial" w:hAnsi="Arial" w:cs="Arial"/>
              </w:rPr>
            </w:pPr>
            <w:r w:rsidRPr="00276053">
              <w:rPr>
                <w:rFonts w:ascii="Arial" w:hAnsi="Arial" w:cs="Arial"/>
              </w:rPr>
              <w:t>RECEPTIONIST EXPERIENCE</w:t>
            </w:r>
          </w:p>
          <w:p w14:paraId="6F08EF31" w14:textId="77777777" w:rsidR="00CB31D8" w:rsidRPr="00276053" w:rsidRDefault="00813423" w:rsidP="00813423">
            <w:pPr>
              <w:pStyle w:val="BodyA"/>
              <w:rPr>
                <w:rFonts w:ascii="Arial" w:hAnsi="Arial" w:cs="Arial"/>
                <w:color w:val="auto"/>
                <w:sz w:val="22"/>
                <w:szCs w:val="22"/>
              </w:rPr>
            </w:pPr>
            <w:r w:rsidRPr="00276053">
              <w:rPr>
                <w:rFonts w:ascii="Arial" w:hAnsi="Arial" w:cs="Arial"/>
                <w:sz w:val="22"/>
                <w:szCs w:val="22"/>
              </w:rPr>
              <w:t>CUSTOMER ACCOUNTS MAINTENANCE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D21F0" w14:textId="77777777" w:rsidR="001A5F51" w:rsidRPr="00276053" w:rsidRDefault="001A5F51" w:rsidP="001A5F51">
            <w:pPr>
              <w:pStyle w:val="Body"/>
              <w:rPr>
                <w:rFonts w:ascii="Arial" w:hAnsi="Arial" w:cs="Arial"/>
              </w:rPr>
            </w:pPr>
            <w:r w:rsidRPr="00276053">
              <w:rPr>
                <w:rFonts w:ascii="Arial" w:hAnsi="Arial" w:cs="Arial"/>
              </w:rPr>
              <w:t>Application / Interview</w:t>
            </w:r>
          </w:p>
        </w:tc>
      </w:tr>
      <w:tr w:rsidR="001A5F51" w14:paraId="467A4E70" w14:textId="77777777" w:rsidTr="002A6A11">
        <w:trPr>
          <w:trHeight w:val="1245"/>
          <w:jc w:val="center"/>
        </w:trPr>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7C0A1" w14:textId="77777777" w:rsidR="001A5F51" w:rsidRPr="00276053" w:rsidRDefault="00D3310F" w:rsidP="001A5F51">
            <w:pPr>
              <w:pStyle w:val="Body"/>
              <w:rPr>
                <w:rFonts w:ascii="Arial" w:hAnsi="Arial" w:cs="Arial"/>
              </w:rPr>
            </w:pPr>
            <w:r w:rsidRPr="00276053">
              <w:rPr>
                <w:rFonts w:ascii="Arial" w:hAnsi="Arial" w:cs="Arial"/>
              </w:rPr>
              <w:t>Knowledge &amp; Skills</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5C5DE" w14:textId="77777777" w:rsidR="00276053" w:rsidRPr="00276053" w:rsidRDefault="00276053" w:rsidP="00276053">
            <w:pPr>
              <w:pStyle w:val="Body"/>
              <w:rPr>
                <w:rFonts w:ascii="Arial" w:hAnsi="Arial" w:cs="Arial"/>
              </w:rPr>
            </w:pPr>
            <w:r w:rsidRPr="00276053">
              <w:rPr>
                <w:rFonts w:ascii="Arial" w:hAnsi="Arial" w:cs="Arial"/>
              </w:rPr>
              <w:t>ACCURACY</w:t>
            </w:r>
          </w:p>
          <w:p w14:paraId="3554A646" w14:textId="77777777" w:rsidR="00276053" w:rsidRPr="00276053" w:rsidRDefault="00276053" w:rsidP="00276053">
            <w:pPr>
              <w:pStyle w:val="Body"/>
              <w:rPr>
                <w:rFonts w:ascii="Arial" w:hAnsi="Arial" w:cs="Arial"/>
              </w:rPr>
            </w:pPr>
            <w:r w:rsidRPr="00276053">
              <w:rPr>
                <w:rFonts w:ascii="Arial" w:hAnsi="Arial" w:cs="Arial"/>
              </w:rPr>
              <w:t>ORGANISATIONAL SKILLS</w:t>
            </w:r>
          </w:p>
          <w:p w14:paraId="0B7B8FFE" w14:textId="77777777" w:rsidR="00276053" w:rsidRPr="00276053" w:rsidRDefault="00276053" w:rsidP="00276053">
            <w:pPr>
              <w:pStyle w:val="Body"/>
              <w:rPr>
                <w:rFonts w:ascii="Arial" w:hAnsi="Arial" w:cs="Arial"/>
              </w:rPr>
            </w:pPr>
            <w:r w:rsidRPr="00276053">
              <w:rPr>
                <w:rFonts w:ascii="Arial" w:hAnsi="Arial" w:cs="Arial"/>
              </w:rPr>
              <w:t>ABILITY TO WORK AS PART OF A TEAM AND ON OWN INITIATIVE WITH MINIMAL SUPERVISION</w:t>
            </w:r>
          </w:p>
          <w:p w14:paraId="1E4FBE78" w14:textId="77777777" w:rsidR="00276053" w:rsidRPr="00276053" w:rsidRDefault="00276053" w:rsidP="00276053">
            <w:pPr>
              <w:pStyle w:val="Body"/>
              <w:rPr>
                <w:rFonts w:ascii="Arial" w:hAnsi="Arial" w:cs="Arial"/>
              </w:rPr>
            </w:pPr>
            <w:r w:rsidRPr="00276053">
              <w:rPr>
                <w:rFonts w:ascii="Arial" w:hAnsi="Arial" w:cs="Arial"/>
              </w:rPr>
              <w:t>COMMUNICATION SKILLS ( WRITTEN AND VERBAL )</w:t>
            </w:r>
          </w:p>
          <w:p w14:paraId="744AC819" w14:textId="77777777" w:rsidR="00276053" w:rsidRPr="00276053" w:rsidRDefault="00276053" w:rsidP="00276053">
            <w:pPr>
              <w:pStyle w:val="Body"/>
              <w:rPr>
                <w:rFonts w:ascii="Arial" w:hAnsi="Arial" w:cs="Arial"/>
              </w:rPr>
            </w:pPr>
            <w:r w:rsidRPr="00276053">
              <w:rPr>
                <w:rFonts w:ascii="Arial" w:hAnsi="Arial" w:cs="Arial"/>
              </w:rPr>
              <w:t>ABILITY TO PRIORITISE TASKS</w:t>
            </w:r>
          </w:p>
          <w:p w14:paraId="73EB645C" w14:textId="77777777" w:rsidR="00CB31D8" w:rsidRPr="00276053" w:rsidRDefault="00CB31D8" w:rsidP="00D3310F">
            <w:pPr>
              <w:pStyle w:val="Body"/>
              <w:rPr>
                <w:rFonts w:ascii="Arial" w:hAnsi="Arial" w:cs="Arial"/>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6123D" w14:textId="77777777" w:rsidR="00276053" w:rsidRPr="00276053" w:rsidRDefault="00276053" w:rsidP="00276053">
            <w:pPr>
              <w:pStyle w:val="Body"/>
              <w:rPr>
                <w:rFonts w:ascii="Arial" w:hAnsi="Arial" w:cs="Arial"/>
              </w:rPr>
            </w:pPr>
            <w:r w:rsidRPr="00276053">
              <w:rPr>
                <w:rFonts w:ascii="Arial" w:hAnsi="Arial" w:cs="Arial"/>
              </w:rPr>
              <w:t xml:space="preserve">ABILITY TO INTERPRET DATA AND RECORD APPROPRIATE ACTIONS FROM DATA. </w:t>
            </w:r>
          </w:p>
          <w:p w14:paraId="54A66887" w14:textId="77777777" w:rsidR="00276053" w:rsidRPr="00276053" w:rsidRDefault="00276053" w:rsidP="00276053">
            <w:pPr>
              <w:pStyle w:val="Body"/>
              <w:rPr>
                <w:rFonts w:ascii="Arial" w:hAnsi="Arial" w:cs="Arial"/>
              </w:rPr>
            </w:pPr>
            <w:r w:rsidRPr="00276053">
              <w:rPr>
                <w:rFonts w:ascii="Arial" w:hAnsi="Arial" w:cs="Arial"/>
              </w:rPr>
              <w:t>CASH HANDLING</w:t>
            </w:r>
          </w:p>
          <w:p w14:paraId="0F04EFFE" w14:textId="77777777" w:rsidR="001A5F51" w:rsidRPr="00276053" w:rsidRDefault="00276053" w:rsidP="00276053">
            <w:pPr>
              <w:pStyle w:val="Body"/>
              <w:rPr>
                <w:rFonts w:ascii="Arial" w:hAnsi="Arial" w:cs="Arial"/>
              </w:rPr>
            </w:pPr>
            <w:r w:rsidRPr="00276053">
              <w:rPr>
                <w:rFonts w:ascii="Arial" w:hAnsi="Arial" w:cs="Arial"/>
              </w:rPr>
              <w:t>TAKING PHONE PAYMENTS</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79ACC" w14:textId="77777777" w:rsidR="001A5F51" w:rsidRPr="00276053" w:rsidRDefault="001A5F51" w:rsidP="001A5F51">
            <w:pPr>
              <w:pStyle w:val="Body"/>
              <w:rPr>
                <w:rFonts w:ascii="Arial" w:hAnsi="Arial" w:cs="Arial"/>
              </w:rPr>
            </w:pPr>
            <w:r w:rsidRPr="00276053">
              <w:rPr>
                <w:rFonts w:ascii="Arial" w:hAnsi="Arial" w:cs="Arial"/>
              </w:rPr>
              <w:t>Application / Intervie</w:t>
            </w:r>
            <w:r w:rsidR="00276053" w:rsidRPr="00276053">
              <w:rPr>
                <w:rFonts w:ascii="Arial" w:hAnsi="Arial" w:cs="Arial"/>
              </w:rPr>
              <w:t>w</w:t>
            </w:r>
          </w:p>
        </w:tc>
      </w:tr>
      <w:tr w:rsidR="001A5F51" w14:paraId="63A7D1D6" w14:textId="77777777" w:rsidTr="002A6A11">
        <w:trPr>
          <w:trHeight w:val="1245"/>
          <w:jc w:val="center"/>
        </w:trPr>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FFFB8" w14:textId="77777777" w:rsidR="00D3310F" w:rsidRPr="00276053" w:rsidRDefault="00D3310F" w:rsidP="00D3310F">
            <w:pPr>
              <w:pStyle w:val="Body"/>
              <w:rPr>
                <w:rFonts w:ascii="Arial" w:eastAsia="Arial" w:hAnsi="Arial" w:cs="Arial"/>
              </w:rPr>
            </w:pPr>
            <w:r w:rsidRPr="00276053">
              <w:rPr>
                <w:rFonts w:ascii="Arial" w:hAnsi="Arial" w:cs="Arial"/>
              </w:rPr>
              <w:t>Specific behaviours relevant to the post</w:t>
            </w:r>
          </w:p>
          <w:p w14:paraId="2FA2184D" w14:textId="77777777" w:rsidR="001A5F51" w:rsidRPr="00276053" w:rsidRDefault="001A5F51" w:rsidP="001A5F51">
            <w:pPr>
              <w:pStyle w:val="Body"/>
              <w:rPr>
                <w:rFonts w:ascii="Arial" w:hAnsi="Arial" w:cs="Arial"/>
              </w:rPr>
            </w:pP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B0F5F" w14:textId="77777777" w:rsidR="00276053" w:rsidRPr="00276053" w:rsidRDefault="00276053" w:rsidP="00276053">
            <w:pPr>
              <w:pStyle w:val="Body"/>
              <w:rPr>
                <w:rFonts w:ascii="Arial" w:eastAsia="Arial" w:hAnsi="Arial" w:cs="Arial"/>
              </w:rPr>
            </w:pPr>
            <w:r w:rsidRPr="00276053">
              <w:rPr>
                <w:rFonts w:ascii="Arial" w:eastAsia="Arial" w:hAnsi="Arial" w:cs="Arial"/>
              </w:rPr>
              <w:t>Demonstrate the Council’s Behaviours which underpin the Culture Statement.</w:t>
            </w:r>
          </w:p>
          <w:p w14:paraId="09D9A1B5" w14:textId="77777777" w:rsidR="00276053" w:rsidRPr="00276053" w:rsidRDefault="00276053" w:rsidP="00276053">
            <w:pPr>
              <w:pStyle w:val="Body"/>
              <w:rPr>
                <w:rFonts w:ascii="Arial" w:eastAsia="Arial" w:hAnsi="Arial" w:cs="Arial"/>
              </w:rPr>
            </w:pPr>
            <w:r w:rsidRPr="00276053">
              <w:rPr>
                <w:rFonts w:ascii="Arial" w:eastAsia="Arial" w:hAnsi="Arial" w:cs="Arial"/>
              </w:rPr>
              <w:t>FLEXIBLE APPROACH TO TASK HANDLING.</w:t>
            </w:r>
          </w:p>
          <w:p w14:paraId="7D1D4955" w14:textId="77777777" w:rsidR="00E63BA6" w:rsidRPr="00276053" w:rsidRDefault="00276053" w:rsidP="00276053">
            <w:pPr>
              <w:pStyle w:val="Body"/>
              <w:rPr>
                <w:rFonts w:ascii="Arial" w:eastAsia="Arial" w:hAnsi="Arial" w:cs="Arial"/>
              </w:rPr>
            </w:pPr>
            <w:r w:rsidRPr="00276053">
              <w:rPr>
                <w:rFonts w:ascii="Arial" w:eastAsia="Arial" w:hAnsi="Arial" w:cs="Arial"/>
              </w:rPr>
              <w:t>FRIENDLY AND HELPFUL</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34500" w14:textId="77777777" w:rsidR="001A5F51" w:rsidRPr="00276053" w:rsidRDefault="00276053" w:rsidP="001A5F51">
            <w:pPr>
              <w:pStyle w:val="Body"/>
              <w:rPr>
                <w:rFonts w:ascii="Arial" w:hAnsi="Arial" w:cs="Arial"/>
              </w:rPr>
            </w:pPr>
            <w:r w:rsidRPr="00276053">
              <w:rPr>
                <w:rFonts w:ascii="Arial" w:hAnsi="Arial" w:cs="Arial"/>
              </w:rPr>
              <w:t>LOGICAL APPROACH TO PROBLEM RESOLUTION.</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B0C69" w14:textId="77777777" w:rsidR="001A5F51" w:rsidRPr="00276053" w:rsidRDefault="001A5F51" w:rsidP="001A5F51">
            <w:pPr>
              <w:pStyle w:val="Body"/>
              <w:rPr>
                <w:rFonts w:ascii="Arial" w:hAnsi="Arial" w:cs="Arial"/>
              </w:rPr>
            </w:pPr>
            <w:r w:rsidRPr="00276053">
              <w:rPr>
                <w:rFonts w:ascii="Arial" w:hAnsi="Arial" w:cs="Arial"/>
              </w:rPr>
              <w:t>Application / Interview</w:t>
            </w:r>
          </w:p>
        </w:tc>
      </w:tr>
      <w:tr w:rsidR="002A6A11" w14:paraId="6B1F0310" w14:textId="77777777" w:rsidTr="002A6A11">
        <w:trPr>
          <w:trHeight w:val="793"/>
          <w:jc w:val="center"/>
        </w:trPr>
        <w:tc>
          <w:tcPr>
            <w:tcW w:w="1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9F9B3" w14:textId="77777777" w:rsidR="002A6A11" w:rsidRPr="00276053" w:rsidRDefault="002A6A11" w:rsidP="002A6A11">
            <w:pPr>
              <w:pStyle w:val="Body"/>
              <w:rPr>
                <w:rFonts w:ascii="Arial" w:hAnsi="Arial" w:cs="Arial"/>
              </w:rPr>
            </w:pPr>
            <w:r w:rsidRPr="00276053">
              <w:rPr>
                <w:rFonts w:ascii="Arial" w:hAnsi="Arial" w:cs="Arial"/>
              </w:rPr>
              <w:t>Other requirements</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D24A4" w14:textId="77777777" w:rsidR="00276053" w:rsidRPr="00276053" w:rsidRDefault="00276053" w:rsidP="00276053">
            <w:pPr>
              <w:rPr>
                <w:rFonts w:ascii="Arial" w:hAnsi="Arial" w:cs="Arial"/>
                <w:sz w:val="22"/>
                <w:szCs w:val="22"/>
              </w:rPr>
            </w:pPr>
            <w:r w:rsidRPr="00276053">
              <w:rPr>
                <w:rFonts w:ascii="Arial" w:hAnsi="Arial" w:cs="Arial"/>
                <w:sz w:val="22"/>
                <w:szCs w:val="22"/>
              </w:rPr>
              <w:t>WILLING TO UNDERTAKE TRAINING AND DEVELOPMENT RELEVANT TO THE JOB</w:t>
            </w:r>
          </w:p>
          <w:p w14:paraId="39536E89" w14:textId="77777777" w:rsidR="00276053" w:rsidRPr="00276053" w:rsidRDefault="00276053" w:rsidP="00276053">
            <w:pPr>
              <w:rPr>
                <w:rFonts w:ascii="Arial" w:hAnsi="Arial" w:cs="Arial"/>
                <w:sz w:val="22"/>
                <w:szCs w:val="22"/>
              </w:rPr>
            </w:pPr>
            <w:r w:rsidRPr="00276053">
              <w:rPr>
                <w:rFonts w:ascii="Arial" w:hAnsi="Arial" w:cs="Arial"/>
                <w:sz w:val="22"/>
                <w:szCs w:val="22"/>
              </w:rPr>
              <w:t>CUSTOMER SERVICE APPROACH TO YOUR WORK</w:t>
            </w:r>
          </w:p>
          <w:p w14:paraId="50C45822" w14:textId="77777777" w:rsidR="002A6A11" w:rsidRPr="00276053" w:rsidRDefault="00276053" w:rsidP="00276053">
            <w:pPr>
              <w:rPr>
                <w:rFonts w:ascii="Arial" w:hAnsi="Arial" w:cs="Arial"/>
                <w:sz w:val="22"/>
                <w:szCs w:val="22"/>
              </w:rPr>
            </w:pPr>
            <w:r w:rsidRPr="00276053">
              <w:rPr>
                <w:rFonts w:ascii="Arial" w:hAnsi="Arial" w:cs="Arial"/>
                <w:sz w:val="22"/>
                <w:szCs w:val="22"/>
              </w:rPr>
              <w:t>ABILITY TO SEE TASKS THROUGH TO COMPLETION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5EC71" w14:textId="77777777" w:rsidR="002A6A11" w:rsidRPr="00276053" w:rsidRDefault="002A6A11" w:rsidP="002A6A11">
            <w:pPr>
              <w:rPr>
                <w:rFonts w:ascii="Arial" w:hAnsi="Arial" w:cs="Arial"/>
                <w:sz w:val="22"/>
                <w:szCs w:val="22"/>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C6798" w14:textId="77777777" w:rsidR="002A6A11" w:rsidRPr="00276053" w:rsidRDefault="002A6A11" w:rsidP="002A6A11">
            <w:pPr>
              <w:rPr>
                <w:rFonts w:ascii="Arial" w:hAnsi="Arial" w:cs="Arial"/>
                <w:sz w:val="22"/>
                <w:szCs w:val="22"/>
              </w:rPr>
            </w:pPr>
          </w:p>
        </w:tc>
      </w:tr>
    </w:tbl>
    <w:p w14:paraId="1FC57CA4" w14:textId="77777777" w:rsidR="00404E49" w:rsidRDefault="00404E49">
      <w:pPr>
        <w:pStyle w:val="Body"/>
        <w:widowControl w:val="0"/>
        <w:spacing w:line="240" w:lineRule="auto"/>
        <w:jc w:val="center"/>
        <w:rPr>
          <w:rFonts w:ascii="Arial" w:eastAsia="Arial" w:hAnsi="Arial" w:cs="Arial"/>
          <w:b/>
          <w:bCs/>
          <w:sz w:val="24"/>
          <w:szCs w:val="24"/>
        </w:rPr>
      </w:pPr>
    </w:p>
    <w:p w14:paraId="764B74EB" w14:textId="77777777" w:rsidR="00404E49" w:rsidRDefault="00404E49">
      <w:pPr>
        <w:pStyle w:val="Body"/>
        <w:rPr>
          <w:rFonts w:ascii="Arial" w:eastAsia="Arial" w:hAnsi="Arial" w:cs="Arial"/>
          <w:b/>
          <w:bCs/>
        </w:rPr>
      </w:pPr>
    </w:p>
    <w:p w14:paraId="47D1574D" w14:textId="77777777" w:rsidR="00404E49" w:rsidRDefault="009169A8">
      <w:pPr>
        <w:pStyle w:val="Body"/>
      </w:pPr>
      <w:r>
        <w:rPr>
          <w:rFonts w:ascii="Arial" w:hAnsi="Arial"/>
          <w:b/>
          <w:bCs/>
        </w:rPr>
        <w:lastRenderedPageBreak/>
        <w:t xml:space="preserve">Person Specification dated </w:t>
      </w:r>
      <w:r w:rsidR="00D80912">
        <w:rPr>
          <w:rFonts w:ascii="Arial" w:hAnsi="Arial"/>
          <w:b/>
          <w:bCs/>
        </w:rPr>
        <w:t>12</w:t>
      </w:r>
      <w:r w:rsidR="00D80912" w:rsidRPr="00D80912">
        <w:rPr>
          <w:rFonts w:ascii="Arial" w:hAnsi="Arial"/>
          <w:b/>
          <w:bCs/>
          <w:vertAlign w:val="superscript"/>
        </w:rPr>
        <w:t>th</w:t>
      </w:r>
      <w:r w:rsidR="00D80912">
        <w:rPr>
          <w:rFonts w:ascii="Arial" w:hAnsi="Arial"/>
          <w:b/>
          <w:bCs/>
        </w:rPr>
        <w:t xml:space="preserve"> May 2021</w:t>
      </w:r>
    </w:p>
    <w:sectPr w:rsidR="00404E49" w:rsidSect="00B064AC">
      <w:headerReference w:type="default" r:id="rId14"/>
      <w:pgSz w:w="16840" w:h="11900" w:orient="landscape"/>
      <w:pgMar w:top="851" w:right="1440" w:bottom="851"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7DAEE" w14:textId="77777777" w:rsidR="009A1FAA" w:rsidRDefault="009169A8">
      <w:r>
        <w:separator/>
      </w:r>
    </w:p>
  </w:endnote>
  <w:endnote w:type="continuationSeparator" w:id="0">
    <w:p w14:paraId="6D6D3656" w14:textId="77777777" w:rsidR="009A1FAA" w:rsidRDefault="0091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5A460" w14:textId="77777777" w:rsidR="00114AE9" w:rsidRDefault="0011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37388" w14:textId="77777777" w:rsidR="00404E49" w:rsidRDefault="00404E49">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71E7" w14:textId="77777777" w:rsidR="00114AE9" w:rsidRDefault="00114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7590A" w14:textId="77777777" w:rsidR="009A1FAA" w:rsidRDefault="009169A8">
      <w:r>
        <w:separator/>
      </w:r>
    </w:p>
  </w:footnote>
  <w:footnote w:type="continuationSeparator" w:id="0">
    <w:p w14:paraId="70D75D5B" w14:textId="77777777" w:rsidR="009A1FAA" w:rsidRDefault="0091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34A0E" w14:textId="77777777" w:rsidR="00114AE9" w:rsidRDefault="00114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7A9D" w14:textId="6C33E644" w:rsidR="00404E49" w:rsidRDefault="00D47321">
    <w:pPr>
      <w:pStyle w:val="Header"/>
    </w:pPr>
    <w:r>
      <w:rPr>
        <w:noProof/>
      </w:rPr>
      <mc:AlternateContent>
        <mc:Choice Requires="wps">
          <w:drawing>
            <wp:anchor distT="0" distB="0" distL="114300" distR="114300" simplePos="0" relativeHeight="251663360" behindDoc="0" locked="0" layoutInCell="0" allowOverlap="1" wp14:anchorId="1E15C2A7" wp14:editId="32E43701">
              <wp:simplePos x="0" y="0"/>
              <wp:positionH relativeFrom="page">
                <wp:align>left</wp:align>
              </wp:positionH>
              <wp:positionV relativeFrom="page">
                <wp:align>top</wp:align>
              </wp:positionV>
              <wp:extent cx="7772400" cy="161290"/>
              <wp:effectExtent l="0" t="0" r="0" b="10160"/>
              <wp:wrapNone/>
              <wp:docPr id="5" name="MSIPCM92534f07a3479175e09beefd"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03B44770" w14:textId="5567FEC6" w:rsidR="00D47321" w:rsidRPr="00D47321" w:rsidRDefault="00D47321" w:rsidP="00D47321">
                          <w:pPr>
                            <w:rPr>
                              <w:rFonts w:ascii="Calibri" w:hAnsi="Calibri" w:cs="Calibri"/>
                              <w:color w:val="000000"/>
                              <w:sz w:val="20"/>
                            </w:rPr>
                          </w:pPr>
                          <w:r w:rsidRPr="00D47321">
                            <w:rPr>
                              <w:rFonts w:ascii="Calibri" w:hAnsi="Calibri" w:cs="Calibri"/>
                              <w:color w:val="000000"/>
                              <w:sz w:val="20"/>
                            </w:rPr>
                            <w:t>This document was classified as: OFFICIAL</w:t>
                          </w:r>
                        </w:p>
                      </w:txbxContent>
                    </wps:txbx>
                    <wps:bodyPr rot="0" spcFirstLastPara="1" vertOverflow="overflow" horzOverflow="overflow" vert="horz" wrap="square" lIns="254000" tIns="0" rIns="45719" bIns="0" numCol="1" spcCol="38100" rtlCol="0" fromWordArt="0" anchor="ctr" anchorCtr="0" forceAA="0" compatLnSpc="1">
                      <a:prstTxWarp prst="textNoShape">
                        <a:avLst/>
                      </a:prstTxWarp>
                      <a:spAutoFit/>
                    </wps:bodyPr>
                  </wps:wsp>
                </a:graphicData>
              </a:graphic>
            </wp:anchor>
          </w:drawing>
        </mc:Choice>
        <mc:Fallback>
          <w:pict>
            <v:shapetype w14:anchorId="1E15C2A7" id="_x0000_t202" coordsize="21600,21600" o:spt="202" path="m,l,21600r21600,l21600,xe">
              <v:stroke joinstyle="miter"/>
              <v:path gradientshapeok="t" o:connecttype="rect"/>
            </v:shapetype>
            <v:shape id="MSIPCM92534f07a3479175e09beefd" o:spid="_x0000_s1026" type="#_x0000_t202" alt="{&quot;HashCode&quot;:1844345984,&quot;Height&quot;:9999999.0,&quot;Width&quot;:9999999.0,&quot;Placement&quot;:&quot;Header&quot;,&quot;Index&quot;:&quot;Primary&quot;,&quot;Section&quot;:1,&quot;Top&quot;:0.0,&quot;Left&quot;:0.0}" style="position:absolute;margin-left:0;margin-top:0;width:612pt;height:12.7pt;z-index:2516633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" o:allowincell="f" filled="f" stroked="f" strokeweight=".5pt">
              <v:fill o:detectmouseclick="t"/>
              <v:textbox style="mso-fit-shape-to-text:t" inset="20pt,0,1.27mm,0">
                <w:txbxContent>
                  <w:p w14:paraId="03B44770" w14:textId="5567FEC6" w:rsidR="00D47321" w:rsidRPr="00D47321" w:rsidRDefault="00D47321" w:rsidP="00D47321">
                    <w:pPr>
                      <w:rPr>
                        <w:rFonts w:ascii="Calibri" w:hAnsi="Calibri" w:cs="Calibri"/>
                        <w:color w:val="000000"/>
                        <w:sz w:val="20"/>
                      </w:rPr>
                    </w:pPr>
                    <w:r w:rsidRPr="00D47321">
                      <w:rPr>
                        <w:rFonts w:ascii="Calibri" w:hAnsi="Calibri" w:cs="Calibri"/>
                        <w:color w:val="000000"/>
                        <w:sz w:val="20"/>
                      </w:rPr>
                      <w:t>This document was classified as: OFFICIAL</w:t>
                    </w:r>
                  </w:p>
                </w:txbxContent>
              </v:textbox>
              <w10:wrap anchorx="page" anchory="page"/>
            </v:shape>
          </w:pict>
        </mc:Fallback>
      </mc:AlternateContent>
    </w:r>
    <w:r w:rsidR="009169A8">
      <w:rPr>
        <w:noProof/>
      </w:rPr>
      <mc:AlternateContent>
        <mc:Choice Requires="wps">
          <w:drawing>
            <wp:anchor distT="152400" distB="152400" distL="152400" distR="152400" simplePos="0" relativeHeight="251657216" behindDoc="1" locked="0" layoutInCell="1" allowOverlap="1" wp14:anchorId="69986C04" wp14:editId="1774B690">
              <wp:simplePos x="0" y="0"/>
              <wp:positionH relativeFrom="page">
                <wp:posOffset>254000</wp:posOffset>
              </wp:positionH>
              <wp:positionV relativeFrom="page">
                <wp:posOffset>0</wp:posOffset>
              </wp:positionV>
              <wp:extent cx="7426960" cy="266700"/>
              <wp:effectExtent l="0" t="0" r="0" b="0"/>
              <wp:wrapNone/>
              <wp:docPr id="1073741825" name="officeArt object"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426960" cy="266700"/>
                      </a:xfrm>
                      <a:prstGeom prst="rect">
                        <a:avLst/>
                      </a:prstGeom>
                      <a:noFill/>
                      <a:ln w="12700" cap="flat">
                        <a:noFill/>
                        <a:miter lim="400000"/>
                      </a:ln>
                      <a:effectLst/>
                    </wps:spPr>
                    <wps:txbx>
                      <w:txbxContent>
                        <w:p w14:paraId="3322A3E2" w14:textId="77777777" w:rsidR="00404E49" w:rsidRDefault="009169A8">
                          <w:pPr>
                            <w:pStyle w:val="Body"/>
                            <w:spacing w:after="0"/>
                          </w:pPr>
                          <w:r>
                            <w:rPr>
                              <w:sz w:val="20"/>
                              <w:szCs w:val="20"/>
                            </w:rPr>
                            <w:t>This document was classified as: OFFICIAL</w:t>
                          </w:r>
                        </w:p>
                      </w:txbxContent>
                    </wps:txbx>
                    <wps:bodyPr wrap="square" lIns="0" tIns="0" rIns="0" bIns="0" numCol="1" anchor="t">
                      <a:noAutofit/>
                    </wps:bodyPr>
                  </wps:wsp>
                </a:graphicData>
              </a:graphic>
            </wp:anchor>
          </w:drawing>
        </mc:Choice>
        <mc:Fallback>
          <w:pict>
            <v:shape w14:anchorId="69986C04" id="officeArt object" o:spid="_x0000_s1027" type="#_x0000_t202" alt="{&quot;HashCode&quot;:1844345984,&quot;Height&quot;:9999999.0,&quot;Width&quot;:9999999.0,&quot;Placement&quot;:&quot;Header&quot;,&quot;Index&quot;:&quot;Primary&quot;,&quot;Section&quot;:1,&quot;Top&quot;:0.0,&quot;Left&quot;:0.0}" style="position:absolute;margin-left:20pt;margin-top:0;width:584.8pt;height:21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" filled="f" stroked="f" strokeweight="1pt">
              <v:stroke miterlimit="4"/>
              <v:textbox inset="0,0,0,0">
                <w:txbxContent>
                  <w:p w14:paraId="3322A3E2" w14:textId="77777777" w:rsidR="00404E49" w:rsidRDefault="009169A8">
                    <w:pPr>
                      <w:pStyle w:val="Body"/>
                      <w:spacing w:after="0"/>
                    </w:pPr>
                    <w:r>
                      <w:rPr>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DB99" w14:textId="77777777" w:rsidR="00114AE9" w:rsidRDefault="00114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FB78" w14:textId="52919218" w:rsidR="00404E49" w:rsidRDefault="00D47321">
    <w:pPr>
      <w:pStyle w:val="HeaderFooter"/>
    </w:pPr>
    <w:r>
      <w:rPr>
        <w:noProof/>
        <w14:textOutline w14:w="0" w14:cap="rnd" w14:cmpd="sng" w14:algn="ctr">
          <w14:noFill/>
          <w14:prstDash w14:val="solid"/>
          <w14:bevel/>
        </w14:textOutline>
      </w:rPr>
      <mc:AlternateContent>
        <mc:Choice Requires="wps">
          <w:drawing>
            <wp:anchor distT="0" distB="0" distL="114300" distR="114300" simplePos="0" relativeHeight="251664384" behindDoc="0" locked="0" layoutInCell="0" allowOverlap="1" wp14:anchorId="359E71FE" wp14:editId="30F2CD60">
              <wp:simplePos x="0" y="0"/>
              <wp:positionH relativeFrom="page">
                <wp:align>left</wp:align>
              </wp:positionH>
              <wp:positionV relativeFrom="page">
                <wp:align>top</wp:align>
              </wp:positionV>
              <wp:extent cx="7772400" cy="161290"/>
              <wp:effectExtent l="0" t="0" r="0" b="10160"/>
              <wp:wrapNone/>
              <wp:docPr id="6" name="MSIPCM3b3546eb8bec2d7c0738cad0" descr="{&quot;HashCode&quot;:184434598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161290"/>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6E229991" w14:textId="4E27A9E0" w:rsidR="00D47321" w:rsidRPr="00D47321" w:rsidRDefault="00D47321" w:rsidP="00D47321">
                          <w:pPr>
                            <w:rPr>
                              <w:rFonts w:ascii="Calibri" w:hAnsi="Calibri" w:cs="Calibri"/>
                              <w:color w:val="000000"/>
                              <w:sz w:val="20"/>
                            </w:rPr>
                          </w:pPr>
                          <w:r w:rsidRPr="00D47321">
                            <w:rPr>
                              <w:rFonts w:ascii="Calibri" w:hAnsi="Calibri" w:cs="Calibri"/>
                              <w:color w:val="000000"/>
                              <w:sz w:val="20"/>
                            </w:rPr>
                            <w:t>This document was classified as: OFFICIAL</w:t>
                          </w:r>
                        </w:p>
                      </w:txbxContent>
                    </wps:txbx>
                    <wps:bodyPr rot="0" spcFirstLastPara="1" vertOverflow="overflow" horzOverflow="overflow" vert="horz" wrap="square" lIns="254000" tIns="0" rIns="45719" bIns="0" numCol="1" spcCol="38100" rtlCol="0" fromWordArt="0" anchor="ctr" anchorCtr="0" forceAA="0" compatLnSpc="1">
                      <a:prstTxWarp prst="textNoShape">
                        <a:avLst/>
                      </a:prstTxWarp>
                      <a:spAutoFit/>
                    </wps:bodyPr>
                  </wps:wsp>
                </a:graphicData>
              </a:graphic>
            </wp:anchor>
          </w:drawing>
        </mc:Choice>
        <mc:Fallback>
          <w:pict>
            <v:shapetype w14:anchorId="359E71FE" id="_x0000_t202" coordsize="21600,21600" o:spt="202" path="m,l,21600r21600,l21600,xe">
              <v:stroke joinstyle="miter"/>
              <v:path gradientshapeok="t" o:connecttype="rect"/>
            </v:shapetype>
            <v:shape id="MSIPCM3b3546eb8bec2d7c0738cad0" o:spid="_x0000_s1028" type="#_x0000_t202" alt="{&quot;HashCode&quot;:1844345984,&quot;Height&quot;:9999999.0,&quot;Width&quot;:9999999.0,&quot;Placement&quot;:&quot;Header&quot;,&quot;Index&quot;:&quot;Primary&quot;,&quot;Section&quot;:2,&quot;Top&quot;:0.0,&quot;Left&quot;:0.0}" style="position:absolute;margin-left:0;margin-top:0;width:612pt;height:12.7pt;z-index:2516643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" o:allowincell="f" filled="f" stroked="f" strokeweight=".5pt">
              <v:fill o:detectmouseclick="t"/>
              <v:textbox style="mso-fit-shape-to-text:t" inset="20pt,0,1.27mm,0">
                <w:txbxContent>
                  <w:p w14:paraId="6E229991" w14:textId="4E27A9E0" w:rsidR="00D47321" w:rsidRPr="00D47321" w:rsidRDefault="00D47321" w:rsidP="00D47321">
                    <w:pPr>
                      <w:rPr>
                        <w:rFonts w:ascii="Calibri" w:hAnsi="Calibri" w:cs="Calibri"/>
                        <w:color w:val="000000"/>
                        <w:sz w:val="20"/>
                      </w:rPr>
                    </w:pPr>
                    <w:r w:rsidRPr="00D47321">
                      <w:rPr>
                        <w:rFonts w:ascii="Calibri" w:hAnsi="Calibri" w:cs="Calibri"/>
                        <w:color w:val="000000"/>
                        <w:sz w:val="20"/>
                      </w:rPr>
                      <w:t>This document was classified as: OFFICIAL</w:t>
                    </w:r>
                  </w:p>
                </w:txbxContent>
              </v:textbox>
              <w10:wrap anchorx="page" anchory="page"/>
            </v:shape>
          </w:pict>
        </mc:Fallback>
      </mc:AlternateContent>
    </w:r>
    <w:r w:rsidR="009169A8">
      <w:rPr>
        <w:noProof/>
      </w:rPr>
      <mc:AlternateContent>
        <mc:Choice Requires="wps">
          <w:drawing>
            <wp:anchor distT="152400" distB="152400" distL="152400" distR="152400" simplePos="0" relativeHeight="251658240" behindDoc="1" locked="0" layoutInCell="1" allowOverlap="1" wp14:anchorId="738C755F" wp14:editId="6E7FAD27">
              <wp:simplePos x="0" y="0"/>
              <wp:positionH relativeFrom="page">
                <wp:posOffset>254000</wp:posOffset>
              </wp:positionH>
              <wp:positionV relativeFrom="page">
                <wp:posOffset>0</wp:posOffset>
              </wp:positionV>
              <wp:extent cx="7426960" cy="266700"/>
              <wp:effectExtent l="0" t="0" r="0" b="0"/>
              <wp:wrapNone/>
              <wp:docPr id="1073741827" name="officeArt object" descr="{&quot;HashCode&quot;:184434598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426960" cy="266700"/>
                      </a:xfrm>
                      <a:prstGeom prst="rect">
                        <a:avLst/>
                      </a:prstGeom>
                      <a:noFill/>
                      <a:ln w="12700" cap="flat">
                        <a:noFill/>
                        <a:miter lim="400000"/>
                      </a:ln>
                      <a:effectLst/>
                    </wps:spPr>
                    <wps:txbx>
                      <w:txbxContent>
                        <w:p w14:paraId="40665F04" w14:textId="77777777" w:rsidR="00404E49" w:rsidRDefault="009169A8">
                          <w:pPr>
                            <w:pStyle w:val="Body"/>
                            <w:spacing w:after="0"/>
                          </w:pPr>
                          <w:r>
                            <w:rPr>
                              <w:sz w:val="20"/>
                              <w:szCs w:val="20"/>
                            </w:rPr>
                            <w:t>This document was classified as: OFFICIAL</w:t>
                          </w:r>
                        </w:p>
                      </w:txbxContent>
                    </wps:txbx>
                    <wps:bodyPr wrap="square" lIns="0" tIns="0" rIns="0" bIns="0" numCol="1" anchor="t">
                      <a:noAutofit/>
                    </wps:bodyPr>
                  </wps:wsp>
                </a:graphicData>
              </a:graphic>
            </wp:anchor>
          </w:drawing>
        </mc:Choice>
        <mc:Fallback>
          <w:pict>
            <v:shape w14:anchorId="738C755F" id="_x0000_s1029" type="#_x0000_t202" alt="{&quot;HashCode&quot;:1844345984,&quot;Height&quot;:9999999.0,&quot;Width&quot;:9999999.0,&quot;Placement&quot;:&quot;Header&quot;,&quot;Index&quot;:&quot;Primary&quot;,&quot;Section&quot;:1,&quot;Top&quot;:0.0,&quot;Left&quot;:0.0}" style="position:absolute;margin-left:20pt;margin-top:0;width:584.8pt;height:21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" filled="f" stroked="f" strokeweight="1pt">
              <v:stroke miterlimit="4"/>
              <v:textbox inset="0,0,0,0">
                <w:txbxContent>
                  <w:p w14:paraId="40665F04" w14:textId="77777777" w:rsidR="00404E49" w:rsidRDefault="009169A8">
                    <w:pPr>
                      <w:pStyle w:val="Body"/>
                      <w:spacing w:after="0"/>
                    </w:pPr>
                    <w:r>
                      <w:rPr>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 w15:restartNumberingAfterBreak="0">
    <w:nsid w:val="099125C5"/>
    <w:multiLevelType w:val="hybridMultilevel"/>
    <w:tmpl w:val="D1AEB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49"/>
    <w:rsid w:val="00000497"/>
    <w:rsid w:val="0008162D"/>
    <w:rsid w:val="000C34D0"/>
    <w:rsid w:val="000D59BF"/>
    <w:rsid w:val="00114AE9"/>
    <w:rsid w:val="00166175"/>
    <w:rsid w:val="00181FF7"/>
    <w:rsid w:val="001A5F51"/>
    <w:rsid w:val="001C729F"/>
    <w:rsid w:val="00214C6E"/>
    <w:rsid w:val="00276053"/>
    <w:rsid w:val="002A6A11"/>
    <w:rsid w:val="004034D4"/>
    <w:rsid w:val="00404E49"/>
    <w:rsid w:val="004211A1"/>
    <w:rsid w:val="004B7F6D"/>
    <w:rsid w:val="005B1952"/>
    <w:rsid w:val="006D48EC"/>
    <w:rsid w:val="007C55AD"/>
    <w:rsid w:val="007F58EB"/>
    <w:rsid w:val="00813423"/>
    <w:rsid w:val="008248A7"/>
    <w:rsid w:val="008253C4"/>
    <w:rsid w:val="008E1334"/>
    <w:rsid w:val="009072EA"/>
    <w:rsid w:val="009169A8"/>
    <w:rsid w:val="009A1FAA"/>
    <w:rsid w:val="00A162BA"/>
    <w:rsid w:val="00A61E64"/>
    <w:rsid w:val="00A74B2A"/>
    <w:rsid w:val="00B064AC"/>
    <w:rsid w:val="00B728F0"/>
    <w:rsid w:val="00C1126D"/>
    <w:rsid w:val="00CB31D8"/>
    <w:rsid w:val="00D3310F"/>
    <w:rsid w:val="00D47321"/>
    <w:rsid w:val="00D80912"/>
    <w:rsid w:val="00DF4288"/>
    <w:rsid w:val="00E045E7"/>
    <w:rsid w:val="00E054A4"/>
    <w:rsid w:val="00E10FA0"/>
    <w:rsid w:val="00E3367B"/>
    <w:rsid w:val="00E534B9"/>
    <w:rsid w:val="00E63BA6"/>
    <w:rsid w:val="00E64CC8"/>
    <w:rsid w:val="00F332BF"/>
    <w:rsid w:val="00F34FA4"/>
    <w:rsid w:val="00FE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27DB1B3"/>
  <w15:docId w15:val="{101B3815-6AF4-4F8E-980B-CB557197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eastAsia="Arial" w:hAnsi="Arial" w:cs="Arial"/>
      <w:b/>
      <w:bCs/>
      <w:color w:val="000000"/>
      <w:sz w:val="24"/>
      <w:szCs w:val="24"/>
      <w:u w:val="single" w:color="000000"/>
      <w:lang w:val="en-US"/>
      <w14:textOutline w14:w="0" w14:cap="flat" w14:cmpd="sng" w14:algn="ctr">
        <w14:noFill/>
        <w14:prstDash w14:val="solid"/>
        <w14:bevel/>
      </w14:textOutline>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lang w:val="en-US"/>
    </w:rPr>
  </w:style>
  <w:style w:type="paragraph" w:customStyle="1" w:styleId="Heading1AA">
    <w:name w:val="Heading 1 A A"/>
    <w:rsid w:val="001A5F51"/>
    <w:pPr>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eastAsia="ヒラギノ角ゴ Pro W3"/>
      <w:color w:val="000000"/>
      <w:bdr w:val="none" w:sz="0" w:space="0" w:color="auto"/>
    </w:rPr>
  </w:style>
  <w:style w:type="paragraph" w:customStyle="1" w:styleId="BodyA">
    <w:name w:val="Body A"/>
    <w:rsid w:val="001A5F51"/>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ヒラギノ角ゴ Pro W3" w:hAnsi="Helvetica"/>
      <w:color w:val="000000"/>
      <w:sz w:val="24"/>
      <w:bdr w:val="none" w:sz="0" w:space="0" w:color="auto"/>
      <w:lang w:val="en-US"/>
    </w:rPr>
  </w:style>
  <w:style w:type="paragraph" w:styleId="Footer">
    <w:name w:val="footer"/>
    <w:basedOn w:val="Normal"/>
    <w:link w:val="FooterChar"/>
    <w:uiPriority w:val="99"/>
    <w:unhideWhenUsed/>
    <w:rsid w:val="00114AE9"/>
    <w:pPr>
      <w:tabs>
        <w:tab w:val="center" w:pos="4513"/>
        <w:tab w:val="right" w:pos="9026"/>
      </w:tabs>
    </w:pPr>
  </w:style>
  <w:style w:type="character" w:customStyle="1" w:styleId="FooterChar">
    <w:name w:val="Footer Char"/>
    <w:basedOn w:val="DefaultParagraphFont"/>
    <w:link w:val="Footer"/>
    <w:uiPriority w:val="99"/>
    <w:rsid w:val="00114AE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Susan</dc:creator>
  <cp:lastModifiedBy>Helen Johnston</cp:lastModifiedBy>
  <cp:revision>4</cp:revision>
  <dcterms:created xsi:type="dcterms:W3CDTF">2021-05-20T10:04:00Z</dcterms:created>
  <dcterms:modified xsi:type="dcterms:W3CDTF">2021-06-03T09:07:00Z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2021-06-03T09:07:13Z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fe745e39-6418-44d8-a94d-1e4fc1a9f6f6</vt:lpwstr>
  </property>
  <property fmtid="{D5CDD505-2E9C-101B-9397-08002B2CF9AE}" pid="8" name="MSIP_Label_b0959cb5-d6fa-43bd-af65-dd08ea55ea38_ContentBits">
    <vt:lpwstr>1</vt:lpwstr>
  </property>
</Properties>
</file>