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C1DEC7" w14:textId="77777777" w:rsidR="006B4D8E" w:rsidRPr="001427ED" w:rsidRDefault="00A27FD7" w:rsidP="003E65CA">
      <w:pPr>
        <w:pStyle w:val="NX2Indentfree"/>
        <w:ind w:left="0"/>
        <w:rPr>
          <w:rFonts w:asciiTheme="minorHAnsi" w:hAnsiTheme="minorHAnsi"/>
          <w:sz w:val="22"/>
          <w:szCs w:val="22"/>
        </w:rPr>
      </w:pPr>
      <w:r w:rsidRPr="001427ED">
        <w:rPr>
          <w:rFonts w:asciiTheme="minorHAnsi" w:hAnsiTheme="minorHAnsi"/>
          <w:noProof/>
          <w:sz w:val="22"/>
          <w:szCs w:val="22"/>
          <w:lang w:eastAsia="en-GB"/>
        </w:rPr>
        <w:drawing>
          <wp:anchor distT="0" distB="0" distL="114300" distR="114300" simplePos="0" relativeHeight="251658240" behindDoc="0" locked="0" layoutInCell="1" allowOverlap="1" wp14:anchorId="3C76D790" wp14:editId="36388AF3">
            <wp:simplePos x="0" y="0"/>
            <wp:positionH relativeFrom="margin">
              <wp:posOffset>5301615</wp:posOffset>
            </wp:positionH>
            <wp:positionV relativeFrom="margin">
              <wp:posOffset>-85725</wp:posOffset>
            </wp:positionV>
            <wp:extent cx="918210" cy="1042670"/>
            <wp:effectExtent l="0" t="0" r="0"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2018.jpg"/>
                    <pic:cNvPicPr/>
                  </pic:nvPicPr>
                  <pic:blipFill>
                    <a:blip r:embed="rId7">
                      <a:extLst>
                        <a:ext uri="{28A0092B-C50C-407E-A947-70E740481C1C}">
                          <a14:useLocalDpi xmlns:a14="http://schemas.microsoft.com/office/drawing/2010/main" val="0"/>
                        </a:ext>
                      </a:extLst>
                    </a:blip>
                    <a:stretch>
                      <a:fillRect/>
                    </a:stretch>
                  </pic:blipFill>
                  <pic:spPr>
                    <a:xfrm>
                      <a:off x="0" y="0"/>
                      <a:ext cx="918210" cy="1042670"/>
                    </a:xfrm>
                    <a:prstGeom prst="rect">
                      <a:avLst/>
                    </a:prstGeom>
                  </pic:spPr>
                </pic:pic>
              </a:graphicData>
            </a:graphic>
            <wp14:sizeRelH relativeFrom="page">
              <wp14:pctWidth>0</wp14:pctWidth>
            </wp14:sizeRelH>
            <wp14:sizeRelV relativeFrom="page">
              <wp14:pctHeight>0</wp14:pctHeight>
            </wp14:sizeRelV>
          </wp:anchor>
        </w:drawing>
      </w:r>
    </w:p>
    <w:tbl>
      <w:tblPr>
        <w:tblW w:w="9781" w:type="dxa"/>
        <w:tblLook w:val="01E0" w:firstRow="1" w:lastRow="1" w:firstColumn="1" w:lastColumn="1" w:noHBand="0" w:noVBand="0"/>
      </w:tblPr>
      <w:tblGrid>
        <w:gridCol w:w="9781"/>
      </w:tblGrid>
      <w:tr w:rsidR="00A27FD7" w:rsidRPr="001427ED" w14:paraId="6F890F5C" w14:textId="77777777" w:rsidTr="00A27FD7">
        <w:tc>
          <w:tcPr>
            <w:tcW w:w="9781" w:type="dxa"/>
            <w:shd w:val="clear" w:color="auto" w:fill="auto"/>
          </w:tcPr>
          <w:p w14:paraId="578C611E" w14:textId="77777777" w:rsidR="00A257D9" w:rsidRDefault="00A27FD7" w:rsidP="00A257D9">
            <w:pPr>
              <w:ind w:left="1171" w:hanging="1171"/>
              <w:rPr>
                <w:rFonts w:asciiTheme="minorHAnsi" w:hAnsiTheme="minorHAnsi"/>
                <w:b/>
                <w:sz w:val="22"/>
                <w:szCs w:val="22"/>
              </w:rPr>
            </w:pPr>
            <w:r w:rsidRPr="001427ED">
              <w:rPr>
                <w:rFonts w:asciiTheme="minorHAnsi" w:hAnsiTheme="minorHAnsi"/>
                <w:b/>
                <w:sz w:val="22"/>
                <w:szCs w:val="22"/>
              </w:rPr>
              <w:t xml:space="preserve">Job Title:       </w:t>
            </w:r>
            <w:r w:rsidR="00F9670D">
              <w:rPr>
                <w:rFonts w:asciiTheme="minorHAnsi" w:hAnsiTheme="minorHAnsi"/>
                <w:b/>
                <w:sz w:val="22"/>
                <w:szCs w:val="22"/>
              </w:rPr>
              <w:t>Automatic Fare Collection</w:t>
            </w:r>
            <w:r w:rsidR="00FF2FE8">
              <w:rPr>
                <w:rFonts w:asciiTheme="minorHAnsi" w:hAnsiTheme="minorHAnsi"/>
                <w:b/>
                <w:sz w:val="22"/>
                <w:szCs w:val="22"/>
              </w:rPr>
              <w:t xml:space="preserve"> </w:t>
            </w:r>
            <w:r w:rsidR="00A257D9">
              <w:rPr>
                <w:rFonts w:asciiTheme="minorHAnsi" w:hAnsiTheme="minorHAnsi"/>
                <w:b/>
                <w:sz w:val="22"/>
                <w:szCs w:val="22"/>
              </w:rPr>
              <w:t xml:space="preserve">Maintainer </w:t>
            </w:r>
          </w:p>
          <w:p w14:paraId="3F769A3C" w14:textId="77777777" w:rsidR="00A27FD7" w:rsidRPr="001427ED" w:rsidRDefault="00A27FD7" w:rsidP="0090763E">
            <w:pPr>
              <w:rPr>
                <w:rFonts w:asciiTheme="minorHAnsi" w:hAnsiTheme="minorHAnsi"/>
                <w:b/>
                <w:sz w:val="22"/>
                <w:szCs w:val="22"/>
              </w:rPr>
            </w:pPr>
            <w:r w:rsidRPr="001427ED">
              <w:rPr>
                <w:rFonts w:asciiTheme="minorHAnsi" w:hAnsiTheme="minorHAnsi"/>
                <w:b/>
                <w:sz w:val="22"/>
                <w:szCs w:val="22"/>
              </w:rPr>
              <w:t xml:space="preserve">                             </w:t>
            </w:r>
          </w:p>
          <w:p w14:paraId="4407BD93" w14:textId="77777777" w:rsidR="00341EE3" w:rsidRDefault="00A27FD7" w:rsidP="00341EE3">
            <w:pPr>
              <w:jc w:val="both"/>
              <w:rPr>
                <w:rFonts w:asciiTheme="minorHAnsi" w:hAnsiTheme="minorHAnsi"/>
                <w:sz w:val="22"/>
                <w:szCs w:val="22"/>
              </w:rPr>
            </w:pPr>
            <w:r w:rsidRPr="001427ED">
              <w:rPr>
                <w:rFonts w:asciiTheme="minorHAnsi" w:hAnsiTheme="minorHAnsi"/>
                <w:b/>
                <w:sz w:val="22"/>
                <w:szCs w:val="22"/>
              </w:rPr>
              <w:t>Purpose:</w:t>
            </w:r>
            <w:r w:rsidR="00F7538B">
              <w:rPr>
                <w:rFonts w:asciiTheme="minorHAnsi" w:hAnsiTheme="minorHAnsi"/>
                <w:b/>
                <w:sz w:val="22"/>
                <w:szCs w:val="22"/>
              </w:rPr>
              <w:t xml:space="preserve"> </w:t>
            </w:r>
            <w:r w:rsidR="00341EE3" w:rsidRPr="00D54D7B">
              <w:rPr>
                <w:rFonts w:asciiTheme="minorHAnsi" w:hAnsiTheme="minorHAnsi"/>
                <w:sz w:val="22"/>
                <w:szCs w:val="22"/>
              </w:rPr>
              <w:t xml:space="preserve">Working on a shift roster the AFC </w:t>
            </w:r>
            <w:r w:rsidR="00A257D9">
              <w:rPr>
                <w:rFonts w:asciiTheme="minorHAnsi" w:hAnsiTheme="minorHAnsi"/>
                <w:sz w:val="22"/>
                <w:szCs w:val="22"/>
              </w:rPr>
              <w:t>Maintainer</w:t>
            </w:r>
            <w:r w:rsidR="00341EE3" w:rsidRPr="00D54D7B">
              <w:rPr>
                <w:rFonts w:asciiTheme="minorHAnsi" w:hAnsiTheme="minorHAnsi"/>
                <w:sz w:val="22"/>
                <w:szCs w:val="22"/>
              </w:rPr>
              <w:t xml:space="preserve"> maintains</w:t>
            </w:r>
            <w:r w:rsidR="00341EE3" w:rsidRPr="00D54D7B">
              <w:rPr>
                <w:rFonts w:asciiTheme="minorHAnsi" w:hAnsiTheme="minorHAnsi"/>
                <w:b/>
                <w:sz w:val="22"/>
                <w:szCs w:val="22"/>
              </w:rPr>
              <w:t xml:space="preserve"> </w:t>
            </w:r>
            <w:r w:rsidR="00341EE3" w:rsidRPr="009F1DE4">
              <w:rPr>
                <w:rFonts w:asciiTheme="minorHAnsi" w:hAnsiTheme="minorHAnsi"/>
                <w:sz w:val="22"/>
                <w:szCs w:val="22"/>
              </w:rPr>
              <w:t>e</w:t>
            </w:r>
            <w:r w:rsidR="00341EE3" w:rsidRPr="00D54D7B">
              <w:rPr>
                <w:rFonts w:asciiTheme="minorHAnsi" w:hAnsiTheme="minorHAnsi"/>
                <w:sz w:val="22"/>
                <w:szCs w:val="22"/>
              </w:rPr>
              <w:t>quipm</w:t>
            </w:r>
            <w:r w:rsidR="00CB36E6">
              <w:rPr>
                <w:rFonts w:asciiTheme="minorHAnsi" w:hAnsiTheme="minorHAnsi"/>
                <w:sz w:val="22"/>
                <w:szCs w:val="22"/>
              </w:rPr>
              <w:t>ent including</w:t>
            </w:r>
            <w:r w:rsidR="00341EE3" w:rsidRPr="00D54D7B">
              <w:rPr>
                <w:rFonts w:asciiTheme="minorHAnsi" w:hAnsiTheme="minorHAnsi"/>
                <w:sz w:val="22"/>
                <w:szCs w:val="22"/>
              </w:rPr>
              <w:t xml:space="preserve"> Ticket Vending Machine, Gate line barriers, Station Control units, Ticket Office machines, </w:t>
            </w:r>
            <w:r w:rsidR="00CB36E6">
              <w:rPr>
                <w:rFonts w:asciiTheme="minorHAnsi" w:hAnsiTheme="minorHAnsi"/>
                <w:sz w:val="22"/>
                <w:szCs w:val="22"/>
              </w:rPr>
              <w:t xml:space="preserve">Validators, local network/ </w:t>
            </w:r>
            <w:r w:rsidR="00C45BF7" w:rsidRPr="00D54D7B">
              <w:rPr>
                <w:rFonts w:asciiTheme="minorHAnsi" w:hAnsiTheme="minorHAnsi"/>
                <w:sz w:val="22"/>
                <w:szCs w:val="22"/>
              </w:rPr>
              <w:t>power cabling</w:t>
            </w:r>
            <w:r w:rsidR="00341EE3" w:rsidRPr="00D54D7B">
              <w:rPr>
                <w:rFonts w:asciiTheme="minorHAnsi" w:hAnsiTheme="minorHAnsi"/>
                <w:sz w:val="22"/>
                <w:szCs w:val="22"/>
              </w:rPr>
              <w:t xml:space="preserve">, car parking machines and </w:t>
            </w:r>
            <w:r w:rsidR="00CB36E6">
              <w:rPr>
                <w:rFonts w:asciiTheme="minorHAnsi" w:hAnsiTheme="minorHAnsi"/>
                <w:sz w:val="22"/>
                <w:szCs w:val="22"/>
              </w:rPr>
              <w:t>other comparable e</w:t>
            </w:r>
            <w:r w:rsidR="00341EE3" w:rsidRPr="00D54D7B">
              <w:rPr>
                <w:rFonts w:asciiTheme="minorHAnsi" w:hAnsiTheme="minorHAnsi"/>
                <w:sz w:val="22"/>
                <w:szCs w:val="22"/>
              </w:rPr>
              <w:t>quipment. Where equipment design allows remote access is used to analyse and correct issues.</w:t>
            </w:r>
            <w:r w:rsidR="00341EE3">
              <w:rPr>
                <w:rFonts w:asciiTheme="minorHAnsi" w:hAnsiTheme="minorHAnsi"/>
                <w:sz w:val="22"/>
                <w:szCs w:val="22"/>
              </w:rPr>
              <w:t xml:space="preserve"> </w:t>
            </w:r>
          </w:p>
          <w:p w14:paraId="780078B4" w14:textId="77777777" w:rsidR="00BF1E3B" w:rsidRDefault="00BF1E3B" w:rsidP="00A27FD7">
            <w:pPr>
              <w:ind w:left="1171" w:hanging="1171"/>
              <w:rPr>
                <w:rFonts w:asciiTheme="minorHAnsi" w:hAnsiTheme="minorHAnsi"/>
                <w:b/>
                <w:sz w:val="22"/>
                <w:szCs w:val="22"/>
              </w:rPr>
            </w:pPr>
          </w:p>
          <w:p w14:paraId="45239C75" w14:textId="77777777" w:rsidR="00BF1E3B" w:rsidRPr="00BF1E3B" w:rsidRDefault="00BF1E3B" w:rsidP="00BF1E3B">
            <w:pPr>
              <w:ind w:left="38" w:hanging="38"/>
              <w:rPr>
                <w:rFonts w:asciiTheme="minorHAnsi" w:hAnsiTheme="minorHAnsi"/>
                <w:b/>
                <w:color w:val="FF0000"/>
                <w:sz w:val="22"/>
                <w:szCs w:val="22"/>
              </w:rPr>
            </w:pPr>
            <w:r>
              <w:rPr>
                <w:rFonts w:asciiTheme="minorHAnsi" w:hAnsiTheme="minorHAnsi"/>
                <w:b/>
                <w:sz w:val="22"/>
                <w:szCs w:val="22"/>
              </w:rPr>
              <w:t xml:space="preserve">The post has been identified as a </w:t>
            </w:r>
            <w:r w:rsidR="00341EE3">
              <w:rPr>
                <w:rFonts w:asciiTheme="minorHAnsi" w:hAnsiTheme="minorHAnsi"/>
                <w:b/>
                <w:sz w:val="22"/>
                <w:szCs w:val="22"/>
              </w:rPr>
              <w:t xml:space="preserve">Non </w:t>
            </w:r>
            <w:r w:rsidRPr="008B2041">
              <w:rPr>
                <w:rFonts w:asciiTheme="minorHAnsi" w:hAnsiTheme="minorHAnsi"/>
                <w:b/>
                <w:sz w:val="22"/>
                <w:szCs w:val="22"/>
              </w:rPr>
              <w:t>Railway Safety Critical Post</w:t>
            </w:r>
          </w:p>
          <w:p w14:paraId="02361324" w14:textId="77777777" w:rsidR="00A27FD7" w:rsidRPr="001427ED" w:rsidRDefault="00A27FD7" w:rsidP="00A27FD7">
            <w:pPr>
              <w:rPr>
                <w:rFonts w:asciiTheme="minorHAnsi" w:hAnsiTheme="minorHAnsi"/>
                <w:sz w:val="22"/>
                <w:szCs w:val="22"/>
              </w:rPr>
            </w:pPr>
          </w:p>
        </w:tc>
      </w:tr>
    </w:tbl>
    <w:p w14:paraId="781F40F8" w14:textId="7DB55228" w:rsidR="00E73962" w:rsidRPr="001427ED" w:rsidRDefault="00E73962" w:rsidP="003E232C">
      <w:pPr>
        <w:widowControl w:val="0"/>
        <w:autoSpaceDE w:val="0"/>
        <w:autoSpaceDN w:val="0"/>
        <w:adjustRightInd w:val="0"/>
        <w:jc w:val="both"/>
        <w:rPr>
          <w:rFonts w:asciiTheme="minorHAnsi" w:hAnsiTheme="minorHAnsi"/>
          <w:bCs/>
          <w:sz w:val="22"/>
          <w:szCs w:val="22"/>
        </w:rPr>
      </w:pPr>
      <w:r w:rsidRPr="001427ED">
        <w:rPr>
          <w:rFonts w:asciiTheme="minorHAnsi" w:hAnsiTheme="minorHAnsi"/>
          <w:b/>
          <w:bCs/>
          <w:sz w:val="22"/>
          <w:szCs w:val="22"/>
        </w:rPr>
        <w:t>Remuneration:</w:t>
      </w:r>
      <w:r w:rsidR="00AD103C" w:rsidRPr="001427ED">
        <w:rPr>
          <w:rFonts w:asciiTheme="minorHAnsi" w:hAnsiTheme="minorHAnsi"/>
          <w:b/>
          <w:bCs/>
          <w:sz w:val="22"/>
          <w:szCs w:val="22"/>
        </w:rPr>
        <w:t xml:space="preserve">    </w:t>
      </w:r>
      <w:r w:rsidR="0050372A">
        <w:rPr>
          <w:rFonts w:asciiTheme="minorHAnsi" w:hAnsiTheme="minorHAnsi"/>
          <w:b/>
          <w:bCs/>
          <w:sz w:val="22"/>
          <w:szCs w:val="22"/>
        </w:rPr>
        <w:t xml:space="preserve">Red book </w:t>
      </w:r>
      <w:r w:rsidR="008B2041" w:rsidRPr="00DE5059">
        <w:rPr>
          <w:rFonts w:asciiTheme="minorHAnsi" w:hAnsiTheme="minorHAnsi"/>
          <w:b/>
          <w:bCs/>
          <w:sz w:val="22"/>
          <w:szCs w:val="22"/>
        </w:rPr>
        <w:t xml:space="preserve"> </w:t>
      </w:r>
      <w:r w:rsidR="00DE5059">
        <w:rPr>
          <w:rFonts w:asciiTheme="minorHAnsi" w:hAnsiTheme="minorHAnsi"/>
          <w:sz w:val="22"/>
          <w:szCs w:val="22"/>
        </w:rPr>
        <w:t>4</w:t>
      </w:r>
    </w:p>
    <w:p w14:paraId="620C674C" w14:textId="77777777" w:rsidR="00E73962" w:rsidRPr="001427ED" w:rsidRDefault="00E73962" w:rsidP="00E73962">
      <w:pPr>
        <w:ind w:left="2160" w:hanging="2160"/>
        <w:rPr>
          <w:rFonts w:asciiTheme="minorHAnsi" w:hAnsiTheme="minorHAnsi"/>
          <w:sz w:val="22"/>
          <w:szCs w:val="22"/>
        </w:rPr>
      </w:pPr>
    </w:p>
    <w:tbl>
      <w:tblPr>
        <w:tblW w:w="9889" w:type="dxa"/>
        <w:tblLayout w:type="fixed"/>
        <w:tblLook w:val="0000" w:firstRow="0" w:lastRow="0" w:firstColumn="0" w:lastColumn="0" w:noHBand="0" w:noVBand="0"/>
      </w:tblPr>
      <w:tblGrid>
        <w:gridCol w:w="675"/>
        <w:gridCol w:w="675"/>
        <w:gridCol w:w="34"/>
        <w:gridCol w:w="8471"/>
        <w:gridCol w:w="34"/>
      </w:tblGrid>
      <w:tr w:rsidR="00E73962" w:rsidRPr="005D1694" w14:paraId="34E65430" w14:textId="77777777" w:rsidTr="00A4666A">
        <w:tc>
          <w:tcPr>
            <w:tcW w:w="675" w:type="dxa"/>
          </w:tcPr>
          <w:p w14:paraId="10E3BC88" w14:textId="77777777" w:rsidR="00E73962" w:rsidRPr="005D1694" w:rsidRDefault="00E73962" w:rsidP="00E125A8">
            <w:pPr>
              <w:rPr>
                <w:rFonts w:asciiTheme="minorHAnsi" w:hAnsiTheme="minorHAnsi"/>
                <w:b/>
                <w:sz w:val="22"/>
                <w:szCs w:val="22"/>
              </w:rPr>
            </w:pPr>
            <w:r w:rsidRPr="005D1694">
              <w:rPr>
                <w:rFonts w:asciiTheme="minorHAnsi" w:hAnsiTheme="minorHAnsi"/>
                <w:b/>
                <w:sz w:val="22"/>
                <w:szCs w:val="22"/>
              </w:rPr>
              <w:t>1.</w:t>
            </w:r>
          </w:p>
        </w:tc>
        <w:tc>
          <w:tcPr>
            <w:tcW w:w="9214" w:type="dxa"/>
            <w:gridSpan w:val="4"/>
          </w:tcPr>
          <w:p w14:paraId="0BC472CB" w14:textId="77777777" w:rsidR="00E73962" w:rsidRPr="005D1694" w:rsidRDefault="00C71D03" w:rsidP="004A5D3A">
            <w:pPr>
              <w:ind w:left="2160" w:hanging="2160"/>
              <w:jc w:val="both"/>
              <w:rPr>
                <w:rFonts w:asciiTheme="minorHAnsi" w:hAnsiTheme="minorHAnsi"/>
                <w:b/>
                <w:sz w:val="22"/>
                <w:szCs w:val="22"/>
              </w:rPr>
            </w:pPr>
            <w:r w:rsidRPr="005D1694">
              <w:rPr>
                <w:rFonts w:asciiTheme="minorHAnsi" w:hAnsiTheme="minorHAnsi"/>
                <w:b/>
                <w:sz w:val="22"/>
                <w:szCs w:val="22"/>
              </w:rPr>
              <w:t>Principal</w:t>
            </w:r>
            <w:r w:rsidR="00E73962" w:rsidRPr="005D1694">
              <w:rPr>
                <w:rFonts w:asciiTheme="minorHAnsi" w:hAnsiTheme="minorHAnsi"/>
                <w:b/>
                <w:sz w:val="22"/>
                <w:szCs w:val="22"/>
              </w:rPr>
              <w:t xml:space="preserve"> areas of responsibility</w:t>
            </w:r>
          </w:p>
          <w:p w14:paraId="0A7490DE" w14:textId="77777777" w:rsidR="00AD103C" w:rsidRPr="005D1694" w:rsidRDefault="00AD103C" w:rsidP="00341EE3">
            <w:pPr>
              <w:jc w:val="both"/>
              <w:rPr>
                <w:rFonts w:asciiTheme="minorHAnsi" w:hAnsiTheme="minorHAnsi"/>
                <w:b/>
                <w:sz w:val="22"/>
                <w:szCs w:val="22"/>
              </w:rPr>
            </w:pPr>
          </w:p>
        </w:tc>
      </w:tr>
      <w:tr w:rsidR="0090763E" w:rsidRPr="00336028" w14:paraId="355D6D57" w14:textId="77777777" w:rsidTr="00A4666A">
        <w:tc>
          <w:tcPr>
            <w:tcW w:w="675" w:type="dxa"/>
          </w:tcPr>
          <w:p w14:paraId="0338907B" w14:textId="77777777" w:rsidR="0090763E" w:rsidRPr="00336028" w:rsidRDefault="0090763E" w:rsidP="00E125A8">
            <w:pPr>
              <w:rPr>
                <w:rFonts w:asciiTheme="minorHAnsi" w:hAnsiTheme="minorHAnsi"/>
                <w:sz w:val="22"/>
                <w:szCs w:val="22"/>
              </w:rPr>
            </w:pPr>
          </w:p>
        </w:tc>
        <w:tc>
          <w:tcPr>
            <w:tcW w:w="675" w:type="dxa"/>
          </w:tcPr>
          <w:p w14:paraId="2C0B6666" w14:textId="77777777" w:rsidR="0090763E" w:rsidRPr="00336028" w:rsidRDefault="0090763E" w:rsidP="004A5D3A">
            <w:pPr>
              <w:jc w:val="both"/>
              <w:rPr>
                <w:rFonts w:asciiTheme="minorHAnsi" w:hAnsiTheme="minorHAnsi"/>
                <w:sz w:val="22"/>
                <w:szCs w:val="22"/>
              </w:rPr>
            </w:pPr>
            <w:r w:rsidRPr="00336028">
              <w:rPr>
                <w:rFonts w:asciiTheme="minorHAnsi" w:hAnsiTheme="minorHAnsi"/>
                <w:sz w:val="22"/>
                <w:szCs w:val="22"/>
              </w:rPr>
              <w:t>1.1</w:t>
            </w:r>
          </w:p>
          <w:p w14:paraId="4C6414DF" w14:textId="77777777" w:rsidR="00A275CE" w:rsidRPr="00336028" w:rsidRDefault="00A275CE" w:rsidP="004A5D3A">
            <w:pPr>
              <w:jc w:val="both"/>
              <w:rPr>
                <w:rFonts w:asciiTheme="minorHAnsi" w:hAnsiTheme="minorHAnsi"/>
                <w:sz w:val="22"/>
                <w:szCs w:val="22"/>
              </w:rPr>
            </w:pPr>
          </w:p>
          <w:p w14:paraId="36819A3C"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1.2</w:t>
            </w:r>
          </w:p>
          <w:p w14:paraId="2506C6DE" w14:textId="77777777" w:rsidR="00A275CE" w:rsidRPr="00336028" w:rsidRDefault="00A275CE" w:rsidP="004A5D3A">
            <w:pPr>
              <w:jc w:val="both"/>
              <w:rPr>
                <w:rFonts w:asciiTheme="minorHAnsi" w:hAnsiTheme="minorHAnsi"/>
                <w:sz w:val="22"/>
                <w:szCs w:val="22"/>
              </w:rPr>
            </w:pPr>
          </w:p>
          <w:p w14:paraId="1007E8AD"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1.3</w:t>
            </w:r>
          </w:p>
          <w:p w14:paraId="1A75E6E7" w14:textId="77777777" w:rsidR="00A275CE" w:rsidRPr="00336028" w:rsidRDefault="00A275CE" w:rsidP="004A5D3A">
            <w:pPr>
              <w:jc w:val="both"/>
              <w:rPr>
                <w:rFonts w:asciiTheme="minorHAnsi" w:hAnsiTheme="minorHAnsi"/>
                <w:sz w:val="22"/>
                <w:szCs w:val="22"/>
              </w:rPr>
            </w:pPr>
          </w:p>
          <w:p w14:paraId="3827EC48"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1.4</w:t>
            </w:r>
          </w:p>
          <w:p w14:paraId="6EA0611E" w14:textId="77777777" w:rsidR="00A275CE" w:rsidRPr="00336028" w:rsidRDefault="00A275CE" w:rsidP="004A5D3A">
            <w:pPr>
              <w:jc w:val="both"/>
              <w:rPr>
                <w:rFonts w:asciiTheme="minorHAnsi" w:hAnsiTheme="minorHAnsi"/>
                <w:sz w:val="22"/>
                <w:szCs w:val="22"/>
              </w:rPr>
            </w:pPr>
          </w:p>
          <w:p w14:paraId="19BAA95F"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1.5</w:t>
            </w:r>
          </w:p>
          <w:p w14:paraId="29006386" w14:textId="77777777" w:rsidR="00A275CE" w:rsidRPr="00336028" w:rsidRDefault="00A275CE" w:rsidP="004A5D3A">
            <w:pPr>
              <w:jc w:val="both"/>
              <w:rPr>
                <w:rFonts w:asciiTheme="minorHAnsi" w:hAnsiTheme="minorHAnsi"/>
                <w:sz w:val="22"/>
                <w:szCs w:val="22"/>
              </w:rPr>
            </w:pPr>
          </w:p>
          <w:p w14:paraId="0EF6E67F"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1.6</w:t>
            </w:r>
          </w:p>
          <w:p w14:paraId="30F54F4F"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1.7</w:t>
            </w:r>
          </w:p>
          <w:p w14:paraId="4DF053E1" w14:textId="77777777" w:rsidR="00A275CE" w:rsidRPr="00336028" w:rsidRDefault="00A275CE" w:rsidP="004A5D3A">
            <w:pPr>
              <w:jc w:val="both"/>
              <w:rPr>
                <w:rFonts w:asciiTheme="minorHAnsi" w:hAnsiTheme="minorHAnsi"/>
                <w:sz w:val="22"/>
                <w:szCs w:val="22"/>
              </w:rPr>
            </w:pPr>
          </w:p>
          <w:p w14:paraId="17CEB1D6" w14:textId="77777777" w:rsidR="0082269C" w:rsidRDefault="0082269C" w:rsidP="004A5D3A">
            <w:pPr>
              <w:jc w:val="both"/>
              <w:rPr>
                <w:rFonts w:asciiTheme="minorHAnsi" w:hAnsiTheme="minorHAnsi"/>
                <w:sz w:val="22"/>
                <w:szCs w:val="22"/>
              </w:rPr>
            </w:pPr>
          </w:p>
          <w:p w14:paraId="6F892313"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1.8</w:t>
            </w:r>
          </w:p>
          <w:p w14:paraId="7B1382EA" w14:textId="77777777" w:rsidR="0082269C" w:rsidRDefault="0082269C" w:rsidP="004A5D3A">
            <w:pPr>
              <w:jc w:val="both"/>
              <w:rPr>
                <w:rFonts w:asciiTheme="minorHAnsi" w:hAnsiTheme="minorHAnsi"/>
                <w:sz w:val="22"/>
                <w:szCs w:val="22"/>
              </w:rPr>
            </w:pPr>
          </w:p>
          <w:p w14:paraId="36924451"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1.9</w:t>
            </w:r>
          </w:p>
          <w:p w14:paraId="2453B444"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2.0</w:t>
            </w:r>
          </w:p>
          <w:p w14:paraId="3A374A34" w14:textId="77777777" w:rsidR="0082269C" w:rsidRDefault="0082269C" w:rsidP="004A5D3A">
            <w:pPr>
              <w:jc w:val="both"/>
              <w:rPr>
                <w:rFonts w:asciiTheme="minorHAnsi" w:hAnsiTheme="minorHAnsi"/>
                <w:sz w:val="22"/>
                <w:szCs w:val="22"/>
              </w:rPr>
            </w:pPr>
          </w:p>
          <w:p w14:paraId="76267AE3"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2.1</w:t>
            </w:r>
          </w:p>
          <w:p w14:paraId="3D455A0A" w14:textId="77777777" w:rsidR="00A275CE" w:rsidRPr="00336028" w:rsidRDefault="00A275CE" w:rsidP="004A5D3A">
            <w:pPr>
              <w:jc w:val="both"/>
              <w:rPr>
                <w:rFonts w:asciiTheme="minorHAnsi" w:hAnsiTheme="minorHAnsi"/>
                <w:sz w:val="22"/>
                <w:szCs w:val="22"/>
              </w:rPr>
            </w:pPr>
          </w:p>
          <w:p w14:paraId="289C09FA"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2.2</w:t>
            </w:r>
          </w:p>
          <w:p w14:paraId="05377538" w14:textId="77777777" w:rsidR="00A275CE" w:rsidRPr="00336028" w:rsidRDefault="00A275CE" w:rsidP="004A5D3A">
            <w:pPr>
              <w:jc w:val="both"/>
              <w:rPr>
                <w:rFonts w:asciiTheme="minorHAnsi" w:hAnsiTheme="minorHAnsi"/>
                <w:sz w:val="22"/>
                <w:szCs w:val="22"/>
              </w:rPr>
            </w:pPr>
          </w:p>
          <w:p w14:paraId="3B989E11"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2.3</w:t>
            </w:r>
          </w:p>
          <w:p w14:paraId="68F4B8E8" w14:textId="77777777" w:rsidR="00A275CE" w:rsidRPr="00336028" w:rsidRDefault="00A275CE" w:rsidP="004A5D3A">
            <w:pPr>
              <w:jc w:val="both"/>
              <w:rPr>
                <w:rFonts w:asciiTheme="minorHAnsi" w:hAnsiTheme="minorHAnsi"/>
                <w:sz w:val="22"/>
                <w:szCs w:val="22"/>
              </w:rPr>
            </w:pPr>
          </w:p>
          <w:p w14:paraId="0F66881B"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2.4</w:t>
            </w:r>
          </w:p>
          <w:p w14:paraId="6B8035E5" w14:textId="77777777" w:rsidR="00A275CE" w:rsidRPr="00336028" w:rsidRDefault="00A275CE" w:rsidP="004A5D3A">
            <w:pPr>
              <w:jc w:val="both"/>
              <w:rPr>
                <w:rFonts w:asciiTheme="minorHAnsi" w:hAnsiTheme="minorHAnsi"/>
                <w:sz w:val="22"/>
                <w:szCs w:val="22"/>
              </w:rPr>
            </w:pPr>
          </w:p>
          <w:p w14:paraId="30A073F9"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2.5</w:t>
            </w:r>
          </w:p>
          <w:p w14:paraId="168DF2F3" w14:textId="77777777" w:rsidR="00A275CE" w:rsidRPr="00336028" w:rsidRDefault="00A275CE" w:rsidP="004A5D3A">
            <w:pPr>
              <w:jc w:val="both"/>
              <w:rPr>
                <w:rFonts w:asciiTheme="minorHAnsi" w:hAnsiTheme="minorHAnsi"/>
                <w:sz w:val="22"/>
                <w:szCs w:val="22"/>
              </w:rPr>
            </w:pPr>
          </w:p>
          <w:p w14:paraId="5EADFF6F" w14:textId="77777777" w:rsidR="00A275CE" w:rsidRPr="00336028" w:rsidRDefault="00A275CE" w:rsidP="004A5D3A">
            <w:pPr>
              <w:jc w:val="both"/>
              <w:rPr>
                <w:rFonts w:asciiTheme="minorHAnsi" w:hAnsiTheme="minorHAnsi"/>
                <w:sz w:val="22"/>
                <w:szCs w:val="22"/>
              </w:rPr>
            </w:pPr>
            <w:r w:rsidRPr="00336028">
              <w:rPr>
                <w:rFonts w:asciiTheme="minorHAnsi" w:hAnsiTheme="minorHAnsi"/>
                <w:sz w:val="22"/>
                <w:szCs w:val="22"/>
              </w:rPr>
              <w:t>2.6</w:t>
            </w:r>
          </w:p>
          <w:p w14:paraId="542D3724" w14:textId="77777777" w:rsidR="00A275CE" w:rsidRDefault="00A275CE" w:rsidP="004A5D3A">
            <w:pPr>
              <w:jc w:val="both"/>
              <w:rPr>
                <w:rFonts w:asciiTheme="minorHAnsi" w:hAnsiTheme="minorHAnsi"/>
                <w:sz w:val="22"/>
                <w:szCs w:val="22"/>
              </w:rPr>
            </w:pPr>
            <w:r w:rsidRPr="00336028">
              <w:rPr>
                <w:rFonts w:asciiTheme="minorHAnsi" w:hAnsiTheme="minorHAnsi"/>
                <w:sz w:val="22"/>
                <w:szCs w:val="22"/>
              </w:rPr>
              <w:t>2.7</w:t>
            </w:r>
          </w:p>
          <w:p w14:paraId="65A9368B" w14:textId="77777777" w:rsidR="0082269C" w:rsidRDefault="0082269C" w:rsidP="004A5D3A">
            <w:pPr>
              <w:jc w:val="both"/>
              <w:rPr>
                <w:rFonts w:asciiTheme="minorHAnsi" w:hAnsiTheme="minorHAnsi"/>
                <w:sz w:val="22"/>
                <w:szCs w:val="22"/>
              </w:rPr>
            </w:pPr>
          </w:p>
          <w:p w14:paraId="279E63DD" w14:textId="77777777" w:rsidR="00336028" w:rsidRDefault="00336028" w:rsidP="004A5D3A">
            <w:pPr>
              <w:jc w:val="both"/>
              <w:rPr>
                <w:rFonts w:asciiTheme="minorHAnsi" w:hAnsiTheme="minorHAnsi"/>
                <w:sz w:val="22"/>
                <w:szCs w:val="22"/>
              </w:rPr>
            </w:pPr>
            <w:r>
              <w:rPr>
                <w:rFonts w:asciiTheme="minorHAnsi" w:hAnsiTheme="minorHAnsi"/>
                <w:sz w:val="22"/>
                <w:szCs w:val="22"/>
              </w:rPr>
              <w:t>2.8</w:t>
            </w:r>
          </w:p>
          <w:p w14:paraId="0269E84F" w14:textId="77777777" w:rsidR="00336028" w:rsidRDefault="00336028" w:rsidP="004A5D3A">
            <w:pPr>
              <w:jc w:val="both"/>
              <w:rPr>
                <w:rFonts w:asciiTheme="minorHAnsi" w:hAnsiTheme="minorHAnsi"/>
                <w:sz w:val="22"/>
                <w:szCs w:val="22"/>
              </w:rPr>
            </w:pPr>
          </w:p>
          <w:p w14:paraId="3401DC11" w14:textId="77777777" w:rsidR="00336028" w:rsidRDefault="00336028" w:rsidP="004A5D3A">
            <w:pPr>
              <w:jc w:val="both"/>
              <w:rPr>
                <w:rFonts w:asciiTheme="minorHAnsi" w:hAnsiTheme="minorHAnsi"/>
                <w:sz w:val="22"/>
                <w:szCs w:val="22"/>
              </w:rPr>
            </w:pPr>
            <w:r>
              <w:rPr>
                <w:rFonts w:asciiTheme="minorHAnsi" w:hAnsiTheme="minorHAnsi"/>
                <w:sz w:val="22"/>
                <w:szCs w:val="22"/>
              </w:rPr>
              <w:t>2.9</w:t>
            </w:r>
          </w:p>
          <w:p w14:paraId="466448F3" w14:textId="77777777" w:rsidR="00336028" w:rsidRDefault="00336028" w:rsidP="004A5D3A">
            <w:pPr>
              <w:jc w:val="both"/>
              <w:rPr>
                <w:rFonts w:asciiTheme="minorHAnsi" w:hAnsiTheme="minorHAnsi"/>
                <w:sz w:val="22"/>
                <w:szCs w:val="22"/>
              </w:rPr>
            </w:pPr>
            <w:r>
              <w:rPr>
                <w:rFonts w:asciiTheme="minorHAnsi" w:hAnsiTheme="minorHAnsi"/>
                <w:sz w:val="22"/>
                <w:szCs w:val="22"/>
              </w:rPr>
              <w:t>3.0</w:t>
            </w:r>
          </w:p>
          <w:p w14:paraId="104F7BC8" w14:textId="77777777" w:rsidR="0082269C" w:rsidRDefault="0082269C" w:rsidP="004A5D3A">
            <w:pPr>
              <w:jc w:val="both"/>
              <w:rPr>
                <w:rFonts w:asciiTheme="minorHAnsi" w:hAnsiTheme="minorHAnsi"/>
                <w:sz w:val="22"/>
                <w:szCs w:val="22"/>
              </w:rPr>
            </w:pPr>
          </w:p>
          <w:p w14:paraId="544C518A" w14:textId="77777777" w:rsidR="0082269C" w:rsidRDefault="0082269C" w:rsidP="004A5D3A">
            <w:pPr>
              <w:jc w:val="both"/>
              <w:rPr>
                <w:rFonts w:asciiTheme="minorHAnsi" w:hAnsiTheme="minorHAnsi"/>
                <w:sz w:val="22"/>
                <w:szCs w:val="22"/>
              </w:rPr>
            </w:pPr>
          </w:p>
          <w:p w14:paraId="0EE10995" w14:textId="77777777" w:rsidR="00336028" w:rsidRPr="00336028" w:rsidRDefault="00336028" w:rsidP="004A5D3A">
            <w:pPr>
              <w:jc w:val="both"/>
              <w:rPr>
                <w:rFonts w:asciiTheme="minorHAnsi" w:hAnsiTheme="minorHAnsi"/>
                <w:sz w:val="22"/>
                <w:szCs w:val="22"/>
              </w:rPr>
            </w:pPr>
          </w:p>
        </w:tc>
        <w:tc>
          <w:tcPr>
            <w:tcW w:w="8539" w:type="dxa"/>
            <w:gridSpan w:val="3"/>
          </w:tcPr>
          <w:p w14:paraId="6A394290" w14:textId="77777777" w:rsidR="001822EC" w:rsidRPr="003B2C3C" w:rsidRDefault="001822EC" w:rsidP="00341EE3">
            <w:pPr>
              <w:tabs>
                <w:tab w:val="left" w:pos="2520"/>
              </w:tabs>
              <w:jc w:val="both"/>
              <w:rPr>
                <w:rFonts w:asciiTheme="minorHAnsi" w:hAnsiTheme="minorHAnsi"/>
                <w:sz w:val="22"/>
                <w:szCs w:val="22"/>
              </w:rPr>
            </w:pPr>
            <w:r w:rsidRPr="003B2C3C">
              <w:rPr>
                <w:rFonts w:asciiTheme="minorHAnsi" w:hAnsiTheme="minorHAnsi"/>
                <w:sz w:val="22"/>
                <w:szCs w:val="22"/>
              </w:rPr>
              <w:t>Perform Incident resolution, maintenance, monitoring and delivery of Service Requests ensuring a high level of service provision.</w:t>
            </w:r>
          </w:p>
          <w:p w14:paraId="31BB7950" w14:textId="77777777" w:rsidR="001822EC" w:rsidRPr="003B2C3C" w:rsidRDefault="001822EC" w:rsidP="00341EE3">
            <w:pPr>
              <w:tabs>
                <w:tab w:val="left" w:pos="2520"/>
              </w:tabs>
              <w:jc w:val="both"/>
              <w:rPr>
                <w:rFonts w:asciiTheme="minorHAnsi" w:hAnsiTheme="minorHAnsi"/>
                <w:sz w:val="22"/>
                <w:szCs w:val="22"/>
              </w:rPr>
            </w:pPr>
            <w:r w:rsidRPr="003B2C3C">
              <w:rPr>
                <w:rFonts w:asciiTheme="minorHAnsi" w:hAnsiTheme="minorHAnsi"/>
                <w:sz w:val="22"/>
                <w:szCs w:val="22"/>
              </w:rPr>
              <w:t>Identify and implementing improvements to remove the root cause or minimise the impact of all incidents through the Problem Management process.</w:t>
            </w:r>
          </w:p>
          <w:p w14:paraId="0029B43A" w14:textId="77777777" w:rsidR="001822EC" w:rsidRPr="003B2C3C" w:rsidRDefault="001822EC" w:rsidP="00341EE3">
            <w:pPr>
              <w:tabs>
                <w:tab w:val="left" w:pos="2520"/>
              </w:tabs>
              <w:jc w:val="both"/>
              <w:rPr>
                <w:rFonts w:asciiTheme="minorHAnsi" w:hAnsiTheme="minorHAnsi"/>
                <w:sz w:val="22"/>
                <w:szCs w:val="22"/>
              </w:rPr>
            </w:pPr>
            <w:r w:rsidRPr="003B2C3C">
              <w:rPr>
                <w:rFonts w:asciiTheme="minorHAnsi" w:hAnsiTheme="minorHAnsi"/>
                <w:sz w:val="22"/>
                <w:szCs w:val="22"/>
              </w:rPr>
              <w:t>Ensure the maintenance of distributed services and configuration records adhere to operational standards, ensure the Maintenance database is kept up-to-date.</w:t>
            </w:r>
          </w:p>
          <w:p w14:paraId="5AF3D775" w14:textId="77777777" w:rsidR="001822EC" w:rsidRPr="003B2C3C" w:rsidRDefault="001822EC" w:rsidP="00341EE3">
            <w:pPr>
              <w:tabs>
                <w:tab w:val="left" w:pos="2520"/>
              </w:tabs>
              <w:jc w:val="both"/>
              <w:rPr>
                <w:rFonts w:asciiTheme="minorHAnsi" w:hAnsiTheme="minorHAnsi"/>
                <w:sz w:val="22"/>
                <w:szCs w:val="22"/>
              </w:rPr>
            </w:pPr>
            <w:r w:rsidRPr="003B2C3C">
              <w:rPr>
                <w:rFonts w:asciiTheme="minorHAnsi" w:hAnsiTheme="minorHAnsi"/>
                <w:sz w:val="22"/>
                <w:szCs w:val="22"/>
              </w:rPr>
              <w:t>Assist in the development and maintenance of a technical Knowledge Base and user training material for distributed services.</w:t>
            </w:r>
          </w:p>
          <w:p w14:paraId="579D7ACC" w14:textId="77777777" w:rsidR="001822EC" w:rsidRPr="003B2C3C" w:rsidRDefault="001822EC" w:rsidP="001822EC">
            <w:pPr>
              <w:tabs>
                <w:tab w:val="left" w:pos="2520"/>
              </w:tabs>
              <w:jc w:val="both"/>
              <w:rPr>
                <w:rFonts w:asciiTheme="minorHAnsi" w:hAnsiTheme="minorHAnsi"/>
                <w:sz w:val="22"/>
                <w:szCs w:val="22"/>
              </w:rPr>
            </w:pPr>
            <w:r w:rsidRPr="003B2C3C">
              <w:rPr>
                <w:rFonts w:asciiTheme="minorHAnsi" w:hAnsiTheme="minorHAnsi"/>
                <w:sz w:val="22"/>
                <w:szCs w:val="22"/>
              </w:rPr>
              <w:t xml:space="preserve">Undertake the monitoring of distributed asset performance to ensure maintenance is at an optimal level and identify improvements and associated risks. </w:t>
            </w:r>
          </w:p>
          <w:p w14:paraId="4F7CBD6C"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Effectively deliver changes that are required for the fulfilment of ICT Projects.</w:t>
            </w:r>
          </w:p>
          <w:p w14:paraId="7F7BC5DA"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Lead the response during Major Incidents ensuring a fast return to service minimising the impact on business functions.</w:t>
            </w:r>
            <w:r w:rsidR="00A6505C" w:rsidRPr="003B2C3C">
              <w:rPr>
                <w:rFonts w:asciiTheme="minorHAnsi" w:hAnsiTheme="minorHAnsi"/>
                <w:color w:val="000000"/>
                <w:sz w:val="22"/>
                <w:szCs w:val="22"/>
              </w:rPr>
              <w:t xml:space="preserve"> Assist in Major Incident investigations to determine and remove the underlying root causes.</w:t>
            </w:r>
          </w:p>
          <w:p w14:paraId="4A62326F"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Monitor and record equipment reliability, availability and performance assisting in identifying trends and implementing improvements.</w:t>
            </w:r>
          </w:p>
          <w:p w14:paraId="34359814"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Document, review and maintain processes, work instructions and safe systems of work.</w:t>
            </w:r>
          </w:p>
          <w:p w14:paraId="0718033F"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color w:val="000000"/>
                <w:sz w:val="22"/>
                <w:szCs w:val="22"/>
              </w:rPr>
              <w:t>Ensure that all raised issues are effectively resolved and assist to identify Problem trends with the Distributed services.</w:t>
            </w:r>
          </w:p>
          <w:p w14:paraId="3F414268"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Perform maintenance and repairs ensuring they are carried out to plan and against the specified performance standards.</w:t>
            </w:r>
          </w:p>
          <w:p w14:paraId="459D644D"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Ensure that the required materials and equipment are available to enable all relevant maintenance and repair tasks to be completed.</w:t>
            </w:r>
          </w:p>
          <w:p w14:paraId="421DB39E"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Assist in the development and operation of an Availability Management process to remove all availability related incidents and service outages.</w:t>
            </w:r>
          </w:p>
          <w:p w14:paraId="08807F7B"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Assist in the development and operation of a Capacity Management process to remove all capacity related incidents and service outages.</w:t>
            </w:r>
          </w:p>
          <w:p w14:paraId="44A7454F"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Assist with the ICT risks process including business continuity, disaster recovery planning and management including the creation and testing of contingency plans for ICT services</w:t>
            </w:r>
          </w:p>
          <w:p w14:paraId="601AC74E"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Ensure all work carried out is in line with Nexus Health and Safety policies and procedures.</w:t>
            </w:r>
          </w:p>
          <w:p w14:paraId="7E5CF2D8" w14:textId="77777777" w:rsidR="00341EE3" w:rsidRPr="003B2C3C" w:rsidRDefault="00341EE3" w:rsidP="00341EE3">
            <w:pPr>
              <w:tabs>
                <w:tab w:val="left" w:pos="2520"/>
              </w:tabs>
              <w:jc w:val="both"/>
              <w:rPr>
                <w:rFonts w:asciiTheme="minorHAnsi" w:hAnsiTheme="minorHAnsi"/>
                <w:sz w:val="22"/>
                <w:szCs w:val="22"/>
              </w:rPr>
            </w:pPr>
            <w:r w:rsidRPr="003B2C3C">
              <w:rPr>
                <w:rFonts w:asciiTheme="minorHAnsi" w:hAnsiTheme="minorHAnsi"/>
                <w:sz w:val="22"/>
                <w:szCs w:val="22"/>
              </w:rPr>
              <w:t>Train and mentor colleagues and Nexus staff in the development and support of the ICT Policies and security requirements for all ICT services.</w:t>
            </w:r>
          </w:p>
          <w:p w14:paraId="4EDD3DCE" w14:textId="77777777" w:rsidR="0064236B" w:rsidRDefault="0064236B" w:rsidP="0064236B">
            <w:pPr>
              <w:jc w:val="both"/>
              <w:rPr>
                <w:rFonts w:asciiTheme="minorHAnsi" w:hAnsiTheme="minorHAnsi"/>
                <w:sz w:val="22"/>
                <w:szCs w:val="22"/>
              </w:rPr>
            </w:pPr>
            <w:r w:rsidRPr="003B2C3C">
              <w:rPr>
                <w:rFonts w:asciiTheme="minorHAnsi" w:hAnsiTheme="minorHAnsi"/>
                <w:sz w:val="22"/>
                <w:szCs w:val="22"/>
              </w:rPr>
              <w:t xml:space="preserve">Be responsible for carrying out maintenance, </w:t>
            </w:r>
            <w:r w:rsidR="00480DF7">
              <w:rPr>
                <w:rFonts w:asciiTheme="minorHAnsi" w:hAnsiTheme="minorHAnsi"/>
                <w:sz w:val="22"/>
                <w:szCs w:val="22"/>
              </w:rPr>
              <w:t xml:space="preserve">on site repairs </w:t>
            </w:r>
            <w:r w:rsidRPr="003B2C3C">
              <w:rPr>
                <w:rFonts w:asciiTheme="minorHAnsi" w:hAnsiTheme="minorHAnsi"/>
                <w:sz w:val="22"/>
                <w:szCs w:val="22"/>
              </w:rPr>
              <w:t>and technical adjustments to the full range of current and future ICT assemblies</w:t>
            </w:r>
            <w:r w:rsidR="00480DF7">
              <w:rPr>
                <w:rFonts w:asciiTheme="minorHAnsi" w:hAnsiTheme="minorHAnsi"/>
                <w:sz w:val="22"/>
                <w:szCs w:val="22"/>
              </w:rPr>
              <w:t xml:space="preserve">. </w:t>
            </w:r>
            <w:r w:rsidR="00276210" w:rsidRPr="003B2C3C">
              <w:rPr>
                <w:rFonts w:asciiTheme="minorHAnsi" w:hAnsiTheme="minorHAnsi"/>
                <w:sz w:val="22"/>
                <w:szCs w:val="22"/>
              </w:rPr>
              <w:t xml:space="preserve"> </w:t>
            </w:r>
            <w:r w:rsidRPr="003B2C3C">
              <w:rPr>
                <w:rFonts w:asciiTheme="minorHAnsi" w:hAnsiTheme="minorHAnsi"/>
                <w:sz w:val="22"/>
                <w:szCs w:val="22"/>
              </w:rPr>
              <w:t xml:space="preserve"> </w:t>
            </w:r>
          </w:p>
          <w:p w14:paraId="1898F310" w14:textId="77777777" w:rsidR="00A6505C" w:rsidRDefault="00A6505C" w:rsidP="00A6505C">
            <w:pPr>
              <w:jc w:val="both"/>
              <w:rPr>
                <w:rFonts w:asciiTheme="minorHAnsi" w:hAnsiTheme="minorHAnsi"/>
                <w:sz w:val="22"/>
                <w:szCs w:val="22"/>
              </w:rPr>
            </w:pPr>
            <w:r>
              <w:rPr>
                <w:rFonts w:asciiTheme="minorHAnsi" w:hAnsiTheme="minorHAnsi"/>
                <w:sz w:val="22"/>
                <w:szCs w:val="22"/>
              </w:rPr>
              <w:t xml:space="preserve">Carry out configuration, testing and installation of software </w:t>
            </w:r>
          </w:p>
          <w:p w14:paraId="3EB15D84" w14:textId="77777777" w:rsidR="0041545E" w:rsidRPr="003B2C3C" w:rsidRDefault="0064236B" w:rsidP="00A4666A">
            <w:pPr>
              <w:jc w:val="both"/>
              <w:rPr>
                <w:rFonts w:asciiTheme="minorHAnsi" w:hAnsiTheme="minorHAnsi"/>
                <w:sz w:val="22"/>
                <w:szCs w:val="22"/>
              </w:rPr>
            </w:pPr>
            <w:r w:rsidRPr="003B2C3C">
              <w:rPr>
                <w:rFonts w:asciiTheme="minorHAnsi" w:hAnsiTheme="minorHAnsi"/>
                <w:sz w:val="22"/>
                <w:szCs w:val="22"/>
              </w:rPr>
              <w:t xml:space="preserve">Undertake proactive engineering and process development, with the aim of improving reliability, security, and resilience of </w:t>
            </w:r>
            <w:r w:rsidR="00A4666A" w:rsidRPr="003B2C3C">
              <w:rPr>
                <w:rFonts w:asciiTheme="minorHAnsi" w:hAnsiTheme="minorHAnsi"/>
                <w:sz w:val="22"/>
                <w:szCs w:val="22"/>
              </w:rPr>
              <w:t xml:space="preserve">ICT </w:t>
            </w:r>
            <w:r w:rsidRPr="003B2C3C">
              <w:rPr>
                <w:rFonts w:asciiTheme="minorHAnsi" w:hAnsiTheme="minorHAnsi"/>
                <w:sz w:val="22"/>
                <w:szCs w:val="22"/>
              </w:rPr>
              <w:t>T</w:t>
            </w:r>
            <w:r w:rsidR="00A4666A" w:rsidRPr="003B2C3C">
              <w:rPr>
                <w:rFonts w:asciiTheme="minorHAnsi" w:hAnsiTheme="minorHAnsi"/>
                <w:sz w:val="22"/>
                <w:szCs w:val="22"/>
              </w:rPr>
              <w:t>icketing and Gating equipment</w:t>
            </w:r>
            <w:r w:rsidRPr="003B2C3C">
              <w:rPr>
                <w:rFonts w:asciiTheme="minorHAnsi" w:hAnsiTheme="minorHAnsi"/>
                <w:sz w:val="22"/>
                <w:szCs w:val="22"/>
              </w:rPr>
              <w:t>.</w:t>
            </w:r>
          </w:p>
        </w:tc>
      </w:tr>
      <w:tr w:rsidR="00E73962" w:rsidRPr="00336028" w14:paraId="71D0F2A4" w14:textId="77777777" w:rsidTr="00A4666A">
        <w:tc>
          <w:tcPr>
            <w:tcW w:w="675" w:type="dxa"/>
          </w:tcPr>
          <w:p w14:paraId="5C387B05" w14:textId="77777777" w:rsidR="00E73962" w:rsidRPr="00336028" w:rsidRDefault="00E73962" w:rsidP="00E125A8">
            <w:pPr>
              <w:rPr>
                <w:rFonts w:asciiTheme="minorHAnsi" w:hAnsiTheme="minorHAnsi"/>
                <w:sz w:val="22"/>
                <w:szCs w:val="22"/>
              </w:rPr>
            </w:pPr>
          </w:p>
        </w:tc>
        <w:tc>
          <w:tcPr>
            <w:tcW w:w="675" w:type="dxa"/>
          </w:tcPr>
          <w:p w14:paraId="7DD4558A" w14:textId="77777777" w:rsidR="0082269C" w:rsidRDefault="0082269C" w:rsidP="00A4666A">
            <w:pPr>
              <w:jc w:val="both"/>
              <w:rPr>
                <w:rFonts w:asciiTheme="minorHAnsi" w:hAnsiTheme="minorHAnsi"/>
                <w:sz w:val="22"/>
                <w:szCs w:val="22"/>
              </w:rPr>
            </w:pPr>
            <w:r>
              <w:rPr>
                <w:rFonts w:asciiTheme="minorHAnsi" w:hAnsiTheme="minorHAnsi"/>
                <w:sz w:val="22"/>
                <w:szCs w:val="22"/>
              </w:rPr>
              <w:t>3.1</w:t>
            </w:r>
          </w:p>
          <w:p w14:paraId="55E29075" w14:textId="77777777" w:rsidR="0082269C" w:rsidRDefault="0082269C" w:rsidP="00A4666A">
            <w:pPr>
              <w:jc w:val="both"/>
              <w:rPr>
                <w:rFonts w:asciiTheme="minorHAnsi" w:hAnsiTheme="minorHAnsi"/>
                <w:sz w:val="22"/>
                <w:szCs w:val="22"/>
              </w:rPr>
            </w:pPr>
          </w:p>
          <w:p w14:paraId="6FCCC61F" w14:textId="77777777" w:rsidR="0082269C" w:rsidRDefault="0082269C" w:rsidP="00A4666A">
            <w:pPr>
              <w:jc w:val="both"/>
              <w:rPr>
                <w:rFonts w:asciiTheme="minorHAnsi" w:hAnsiTheme="minorHAnsi"/>
                <w:sz w:val="22"/>
                <w:szCs w:val="22"/>
              </w:rPr>
            </w:pPr>
          </w:p>
          <w:p w14:paraId="1DD98980" w14:textId="77777777" w:rsidR="00A4666A" w:rsidRDefault="00A6505C" w:rsidP="00A4666A">
            <w:pPr>
              <w:jc w:val="both"/>
              <w:rPr>
                <w:rFonts w:asciiTheme="minorHAnsi" w:hAnsiTheme="minorHAnsi"/>
                <w:sz w:val="22"/>
                <w:szCs w:val="22"/>
              </w:rPr>
            </w:pPr>
            <w:r>
              <w:rPr>
                <w:rFonts w:asciiTheme="minorHAnsi" w:hAnsiTheme="minorHAnsi"/>
                <w:sz w:val="22"/>
                <w:szCs w:val="22"/>
              </w:rPr>
              <w:t>3.2</w:t>
            </w:r>
          </w:p>
          <w:p w14:paraId="3D7CBF41" w14:textId="77777777" w:rsidR="00A4666A" w:rsidRDefault="00A4666A" w:rsidP="00A4666A">
            <w:pPr>
              <w:jc w:val="both"/>
              <w:rPr>
                <w:rFonts w:asciiTheme="minorHAnsi" w:hAnsiTheme="minorHAnsi"/>
                <w:sz w:val="22"/>
                <w:szCs w:val="22"/>
              </w:rPr>
            </w:pPr>
          </w:p>
          <w:p w14:paraId="75C1EC96" w14:textId="77777777" w:rsidR="00480DF7" w:rsidRDefault="00480DF7" w:rsidP="00A4666A">
            <w:pPr>
              <w:jc w:val="both"/>
              <w:rPr>
                <w:rFonts w:asciiTheme="minorHAnsi" w:hAnsiTheme="minorHAnsi"/>
                <w:sz w:val="22"/>
                <w:szCs w:val="22"/>
              </w:rPr>
            </w:pPr>
          </w:p>
          <w:p w14:paraId="2B9E3DBD" w14:textId="77777777" w:rsidR="00A4666A" w:rsidRDefault="00A6505C" w:rsidP="00A4666A">
            <w:pPr>
              <w:jc w:val="both"/>
              <w:rPr>
                <w:rFonts w:asciiTheme="minorHAnsi" w:hAnsiTheme="minorHAnsi"/>
                <w:sz w:val="22"/>
                <w:szCs w:val="22"/>
              </w:rPr>
            </w:pPr>
            <w:r>
              <w:rPr>
                <w:rFonts w:asciiTheme="minorHAnsi" w:hAnsiTheme="minorHAnsi"/>
                <w:sz w:val="22"/>
                <w:szCs w:val="22"/>
              </w:rPr>
              <w:t>3.3</w:t>
            </w:r>
          </w:p>
          <w:p w14:paraId="70B35040" w14:textId="77777777" w:rsidR="00F32BC1" w:rsidRDefault="00F32BC1" w:rsidP="00A4666A">
            <w:pPr>
              <w:jc w:val="both"/>
              <w:rPr>
                <w:rFonts w:asciiTheme="minorHAnsi" w:hAnsiTheme="minorHAnsi"/>
                <w:sz w:val="22"/>
                <w:szCs w:val="22"/>
              </w:rPr>
            </w:pPr>
          </w:p>
          <w:p w14:paraId="58EB4DD1" w14:textId="77777777" w:rsidR="0086215E" w:rsidRDefault="0086215E" w:rsidP="0086215E">
            <w:pPr>
              <w:jc w:val="both"/>
              <w:rPr>
                <w:rFonts w:asciiTheme="minorHAnsi" w:hAnsiTheme="minorHAnsi"/>
                <w:sz w:val="22"/>
                <w:szCs w:val="22"/>
              </w:rPr>
            </w:pPr>
            <w:r>
              <w:rPr>
                <w:rFonts w:asciiTheme="minorHAnsi" w:hAnsiTheme="minorHAnsi"/>
                <w:sz w:val="22"/>
                <w:szCs w:val="22"/>
              </w:rPr>
              <w:t>3.4</w:t>
            </w:r>
          </w:p>
          <w:p w14:paraId="361BF8E8" w14:textId="77777777" w:rsidR="0041545E" w:rsidRPr="00336028" w:rsidRDefault="0041545E" w:rsidP="0086215E">
            <w:pPr>
              <w:jc w:val="both"/>
              <w:rPr>
                <w:rFonts w:asciiTheme="minorHAnsi" w:hAnsiTheme="minorHAnsi"/>
                <w:sz w:val="22"/>
                <w:szCs w:val="22"/>
              </w:rPr>
            </w:pPr>
          </w:p>
        </w:tc>
        <w:tc>
          <w:tcPr>
            <w:tcW w:w="8539" w:type="dxa"/>
            <w:gridSpan w:val="3"/>
          </w:tcPr>
          <w:p w14:paraId="6A28B85E" w14:textId="77777777" w:rsidR="00A4666A" w:rsidRPr="00A6505C" w:rsidRDefault="00A4666A" w:rsidP="00A4666A">
            <w:pPr>
              <w:jc w:val="both"/>
              <w:rPr>
                <w:rFonts w:asciiTheme="minorHAnsi" w:hAnsiTheme="minorHAnsi"/>
                <w:sz w:val="22"/>
                <w:szCs w:val="22"/>
              </w:rPr>
            </w:pPr>
            <w:r w:rsidRPr="00A6505C">
              <w:rPr>
                <w:rFonts w:asciiTheme="minorHAnsi" w:hAnsiTheme="minorHAnsi"/>
                <w:sz w:val="22"/>
                <w:szCs w:val="22"/>
              </w:rPr>
              <w:t>The post holder is expected to be flexible in undertaking the duties and responsibilities attached to their job and may be asked to perform other duties, which reasonably correspond to the general character of their job and their level of responsibility.</w:t>
            </w:r>
          </w:p>
          <w:p w14:paraId="3735D10E" w14:textId="77777777" w:rsidR="00A4666A" w:rsidRPr="00A6505C" w:rsidRDefault="00A4666A" w:rsidP="00A4666A">
            <w:pPr>
              <w:jc w:val="both"/>
              <w:rPr>
                <w:rFonts w:asciiTheme="minorHAnsi" w:hAnsiTheme="minorHAnsi"/>
                <w:sz w:val="22"/>
                <w:szCs w:val="22"/>
              </w:rPr>
            </w:pPr>
            <w:r w:rsidRPr="00A6505C">
              <w:rPr>
                <w:rFonts w:asciiTheme="minorHAnsi" w:hAnsiTheme="minorHAnsi"/>
                <w:sz w:val="22"/>
                <w:szCs w:val="22"/>
              </w:rPr>
              <w:t xml:space="preserve">The post holder is expected to maintain personal and professional development to meet the changing demands of the job and participate in appropriate learning and development activities </w:t>
            </w:r>
          </w:p>
          <w:p w14:paraId="1DB32815" w14:textId="77777777" w:rsidR="0086215E" w:rsidRDefault="00A4666A" w:rsidP="0086215E">
            <w:pPr>
              <w:rPr>
                <w:rFonts w:asciiTheme="minorHAnsi" w:hAnsiTheme="minorHAnsi"/>
                <w:sz w:val="22"/>
                <w:szCs w:val="22"/>
              </w:rPr>
            </w:pPr>
            <w:r w:rsidRPr="00A6505C">
              <w:rPr>
                <w:rFonts w:asciiTheme="minorHAnsi" w:hAnsiTheme="minorHAnsi"/>
                <w:sz w:val="22"/>
                <w:szCs w:val="22"/>
              </w:rPr>
              <w:t>The post holder will ensure that Nexus’s Vision, Values and Behaviours are at the forefront of all that they do.</w:t>
            </w:r>
            <w:r w:rsidR="0086215E" w:rsidRPr="006B67B5">
              <w:rPr>
                <w:rFonts w:asciiTheme="minorHAnsi" w:hAnsiTheme="minorHAnsi"/>
                <w:sz w:val="22"/>
                <w:szCs w:val="22"/>
              </w:rPr>
              <w:t xml:space="preserve"> </w:t>
            </w:r>
          </w:p>
          <w:p w14:paraId="0E167D75" w14:textId="0E9FA615" w:rsidR="0086215E" w:rsidRPr="006B67B5" w:rsidRDefault="0086215E" w:rsidP="0086215E">
            <w:pPr>
              <w:rPr>
                <w:rFonts w:asciiTheme="minorHAnsi" w:hAnsiTheme="minorHAnsi"/>
                <w:sz w:val="22"/>
                <w:szCs w:val="22"/>
              </w:rPr>
            </w:pPr>
            <w:r w:rsidRPr="006B67B5">
              <w:rPr>
                <w:rFonts w:asciiTheme="minorHAnsi" w:hAnsiTheme="minorHAnsi"/>
                <w:sz w:val="22"/>
                <w:szCs w:val="22"/>
              </w:rPr>
              <w:t>The post holder will when appropriate work shifts, carry out stand by and call out duties and participate in emergency return to work situations.</w:t>
            </w:r>
          </w:p>
          <w:p w14:paraId="29BF684A" w14:textId="77777777" w:rsidR="00F32BC1" w:rsidRDefault="00F32BC1" w:rsidP="00072A89">
            <w:pPr>
              <w:jc w:val="both"/>
              <w:rPr>
                <w:rFonts w:asciiTheme="minorHAnsi" w:hAnsiTheme="minorHAnsi"/>
                <w:sz w:val="22"/>
                <w:szCs w:val="22"/>
              </w:rPr>
            </w:pPr>
          </w:p>
          <w:p w14:paraId="2ED92AE6" w14:textId="77777777" w:rsidR="00F32BC1" w:rsidRDefault="00F32BC1" w:rsidP="00F32BC1"/>
          <w:p w14:paraId="5C4F85E8" w14:textId="77777777" w:rsidR="00F32BC1" w:rsidRPr="00336028" w:rsidRDefault="00F32BC1" w:rsidP="00072A89">
            <w:pPr>
              <w:jc w:val="both"/>
              <w:rPr>
                <w:rFonts w:asciiTheme="minorHAnsi" w:hAnsiTheme="minorHAnsi"/>
                <w:sz w:val="22"/>
                <w:szCs w:val="22"/>
                <w:highlight w:val="yellow"/>
              </w:rPr>
            </w:pPr>
          </w:p>
        </w:tc>
      </w:tr>
      <w:tr w:rsidR="00A77D88" w:rsidRPr="005D1694" w14:paraId="1D4DD41D" w14:textId="77777777" w:rsidTr="00A4666A">
        <w:trPr>
          <w:gridAfter w:val="1"/>
          <w:wAfter w:w="34" w:type="dxa"/>
        </w:trPr>
        <w:tc>
          <w:tcPr>
            <w:tcW w:w="675" w:type="dxa"/>
          </w:tcPr>
          <w:p w14:paraId="77F963DA" w14:textId="77777777" w:rsidR="00A77D88" w:rsidRPr="005D1694" w:rsidRDefault="00A77D88" w:rsidP="00E125A8">
            <w:pPr>
              <w:rPr>
                <w:rFonts w:asciiTheme="minorHAnsi" w:hAnsiTheme="minorHAnsi"/>
                <w:sz w:val="22"/>
                <w:szCs w:val="22"/>
              </w:rPr>
            </w:pPr>
          </w:p>
        </w:tc>
        <w:tc>
          <w:tcPr>
            <w:tcW w:w="709" w:type="dxa"/>
            <w:gridSpan w:val="2"/>
          </w:tcPr>
          <w:p w14:paraId="3578A027" w14:textId="77777777" w:rsidR="00A77D88" w:rsidRPr="005D1694" w:rsidRDefault="00A77D88" w:rsidP="004A5D3A">
            <w:pPr>
              <w:jc w:val="both"/>
              <w:rPr>
                <w:rFonts w:asciiTheme="minorHAnsi" w:hAnsiTheme="minorHAnsi"/>
                <w:sz w:val="22"/>
                <w:szCs w:val="22"/>
              </w:rPr>
            </w:pPr>
          </w:p>
        </w:tc>
        <w:tc>
          <w:tcPr>
            <w:tcW w:w="8471" w:type="dxa"/>
          </w:tcPr>
          <w:p w14:paraId="6FA4B8AE" w14:textId="77777777" w:rsidR="00A77D88" w:rsidRPr="005D1694" w:rsidRDefault="00A77D88" w:rsidP="00A27FD7">
            <w:pPr>
              <w:jc w:val="both"/>
              <w:rPr>
                <w:rFonts w:asciiTheme="minorHAnsi" w:hAnsiTheme="minorHAnsi"/>
                <w:sz w:val="22"/>
                <w:szCs w:val="22"/>
              </w:rPr>
            </w:pPr>
          </w:p>
        </w:tc>
      </w:tr>
    </w:tbl>
    <w:p w14:paraId="4DCF1B66" w14:textId="77777777" w:rsidR="00E73962" w:rsidRPr="001427ED" w:rsidRDefault="00E73962" w:rsidP="004A5D3A">
      <w:pPr>
        <w:jc w:val="both"/>
        <w:rPr>
          <w:rFonts w:asciiTheme="minorHAnsi" w:hAnsiTheme="minorHAnsi"/>
          <w:b/>
          <w:sz w:val="22"/>
          <w:szCs w:val="22"/>
        </w:rPr>
      </w:pPr>
      <w:r w:rsidRPr="001427ED">
        <w:rPr>
          <w:rFonts w:asciiTheme="minorHAnsi" w:hAnsiTheme="minorHAnsi"/>
          <w:b/>
          <w:sz w:val="22"/>
          <w:szCs w:val="22"/>
        </w:rPr>
        <w:t>2.</w:t>
      </w:r>
      <w:r w:rsidRPr="001427ED">
        <w:rPr>
          <w:rFonts w:asciiTheme="minorHAnsi" w:hAnsiTheme="minorHAnsi"/>
          <w:b/>
          <w:sz w:val="22"/>
          <w:szCs w:val="22"/>
        </w:rPr>
        <w:tab/>
        <w:t>Dimensions</w:t>
      </w:r>
    </w:p>
    <w:p w14:paraId="1D5B011B" w14:textId="77777777" w:rsidR="00E73962" w:rsidRPr="001427ED" w:rsidRDefault="00E73962" w:rsidP="004A5D3A">
      <w:pPr>
        <w:jc w:val="both"/>
        <w:rPr>
          <w:rFonts w:asciiTheme="minorHAnsi" w:hAnsiTheme="minorHAnsi"/>
          <w:sz w:val="22"/>
          <w:szCs w:val="22"/>
        </w:rPr>
      </w:pPr>
    </w:p>
    <w:tbl>
      <w:tblPr>
        <w:tblW w:w="9207" w:type="dxa"/>
        <w:tblInd w:w="648" w:type="dxa"/>
        <w:tblLayout w:type="fixed"/>
        <w:tblLook w:val="0000" w:firstRow="0" w:lastRow="0" w:firstColumn="0" w:lastColumn="0" w:noHBand="0" w:noVBand="0"/>
      </w:tblPr>
      <w:tblGrid>
        <w:gridCol w:w="720"/>
        <w:gridCol w:w="900"/>
        <w:gridCol w:w="7587"/>
      </w:tblGrid>
      <w:tr w:rsidR="00E73962" w:rsidRPr="001427ED" w14:paraId="1791B5A4" w14:textId="77777777" w:rsidTr="00E125A8">
        <w:tc>
          <w:tcPr>
            <w:tcW w:w="720" w:type="dxa"/>
          </w:tcPr>
          <w:p w14:paraId="4746359C" w14:textId="77777777" w:rsidR="00E73962" w:rsidRPr="001427ED" w:rsidRDefault="00E73962" w:rsidP="004A5D3A">
            <w:pPr>
              <w:jc w:val="both"/>
              <w:rPr>
                <w:rFonts w:asciiTheme="minorHAnsi" w:hAnsiTheme="minorHAnsi"/>
                <w:b/>
                <w:sz w:val="22"/>
                <w:szCs w:val="22"/>
              </w:rPr>
            </w:pPr>
            <w:r w:rsidRPr="001427ED">
              <w:rPr>
                <w:rFonts w:asciiTheme="minorHAnsi" w:hAnsiTheme="minorHAnsi"/>
                <w:b/>
                <w:sz w:val="22"/>
                <w:szCs w:val="22"/>
              </w:rPr>
              <w:t>2.1</w:t>
            </w:r>
          </w:p>
        </w:tc>
        <w:tc>
          <w:tcPr>
            <w:tcW w:w="8487" w:type="dxa"/>
            <w:gridSpan w:val="2"/>
          </w:tcPr>
          <w:p w14:paraId="6B83827A" w14:textId="77777777" w:rsidR="00E73962" w:rsidRPr="001427ED" w:rsidRDefault="002B7C09" w:rsidP="004A5D3A">
            <w:pPr>
              <w:jc w:val="both"/>
              <w:rPr>
                <w:rFonts w:asciiTheme="minorHAnsi" w:hAnsiTheme="minorHAnsi"/>
                <w:b/>
                <w:sz w:val="22"/>
                <w:szCs w:val="22"/>
              </w:rPr>
            </w:pPr>
            <w:r>
              <w:rPr>
                <w:rFonts w:asciiTheme="minorHAnsi" w:hAnsiTheme="minorHAnsi"/>
                <w:b/>
                <w:sz w:val="22"/>
                <w:szCs w:val="22"/>
              </w:rPr>
              <w:t>Communication</w:t>
            </w:r>
          </w:p>
          <w:p w14:paraId="2F31763C" w14:textId="77777777" w:rsidR="00E73962" w:rsidRPr="001427ED" w:rsidRDefault="00E73962" w:rsidP="004A5D3A">
            <w:pPr>
              <w:jc w:val="both"/>
              <w:rPr>
                <w:rFonts w:asciiTheme="minorHAnsi" w:hAnsiTheme="minorHAnsi"/>
                <w:b/>
                <w:sz w:val="22"/>
                <w:szCs w:val="22"/>
              </w:rPr>
            </w:pPr>
          </w:p>
        </w:tc>
      </w:tr>
      <w:tr w:rsidR="00E73962" w:rsidRPr="001427ED" w14:paraId="17FE3C47" w14:textId="77777777" w:rsidTr="00E73962">
        <w:tc>
          <w:tcPr>
            <w:tcW w:w="720" w:type="dxa"/>
          </w:tcPr>
          <w:p w14:paraId="4BF1FFE3" w14:textId="77777777" w:rsidR="00E73962" w:rsidRPr="001427ED" w:rsidRDefault="00E73962" w:rsidP="004A5D3A">
            <w:pPr>
              <w:jc w:val="both"/>
              <w:rPr>
                <w:rFonts w:asciiTheme="minorHAnsi" w:hAnsiTheme="minorHAnsi"/>
                <w:sz w:val="22"/>
                <w:szCs w:val="22"/>
              </w:rPr>
            </w:pPr>
          </w:p>
        </w:tc>
        <w:tc>
          <w:tcPr>
            <w:tcW w:w="900" w:type="dxa"/>
          </w:tcPr>
          <w:p w14:paraId="1DF280DB" w14:textId="77777777" w:rsidR="00E73962" w:rsidRDefault="00E73962" w:rsidP="004A5D3A">
            <w:pPr>
              <w:jc w:val="both"/>
              <w:rPr>
                <w:rFonts w:asciiTheme="minorHAnsi" w:hAnsiTheme="minorHAnsi"/>
                <w:sz w:val="22"/>
                <w:szCs w:val="22"/>
              </w:rPr>
            </w:pPr>
            <w:r w:rsidRPr="001427ED">
              <w:rPr>
                <w:rFonts w:asciiTheme="minorHAnsi" w:hAnsiTheme="minorHAnsi"/>
                <w:sz w:val="22"/>
                <w:szCs w:val="22"/>
              </w:rPr>
              <w:t>2.1.1</w:t>
            </w:r>
          </w:p>
          <w:p w14:paraId="7B461FC8" w14:textId="77777777" w:rsidR="007C2EB7" w:rsidRDefault="007C2EB7" w:rsidP="004A5D3A">
            <w:pPr>
              <w:jc w:val="both"/>
              <w:rPr>
                <w:rFonts w:asciiTheme="minorHAnsi" w:hAnsiTheme="minorHAnsi"/>
                <w:sz w:val="22"/>
                <w:szCs w:val="22"/>
              </w:rPr>
            </w:pPr>
          </w:p>
          <w:p w14:paraId="4C3E2DC6" w14:textId="77777777" w:rsidR="007C2EB7" w:rsidRDefault="007C2EB7" w:rsidP="004A5D3A">
            <w:pPr>
              <w:jc w:val="both"/>
              <w:rPr>
                <w:rFonts w:asciiTheme="minorHAnsi" w:hAnsiTheme="minorHAnsi"/>
                <w:sz w:val="22"/>
                <w:szCs w:val="22"/>
              </w:rPr>
            </w:pPr>
            <w:r>
              <w:rPr>
                <w:rFonts w:asciiTheme="minorHAnsi" w:hAnsiTheme="minorHAnsi"/>
                <w:sz w:val="22"/>
                <w:szCs w:val="22"/>
              </w:rPr>
              <w:t>2.1.2</w:t>
            </w:r>
          </w:p>
          <w:p w14:paraId="086ED0FC" w14:textId="77777777" w:rsidR="007C2EB7" w:rsidRDefault="007C2EB7" w:rsidP="004A5D3A">
            <w:pPr>
              <w:jc w:val="both"/>
              <w:rPr>
                <w:rFonts w:asciiTheme="minorHAnsi" w:hAnsiTheme="minorHAnsi"/>
                <w:sz w:val="22"/>
                <w:szCs w:val="22"/>
              </w:rPr>
            </w:pPr>
            <w:r>
              <w:rPr>
                <w:rFonts w:asciiTheme="minorHAnsi" w:hAnsiTheme="minorHAnsi"/>
                <w:sz w:val="22"/>
                <w:szCs w:val="22"/>
              </w:rPr>
              <w:t>2.1.3</w:t>
            </w:r>
          </w:p>
          <w:p w14:paraId="1E541509" w14:textId="77777777" w:rsidR="00117C73" w:rsidRDefault="00117C73" w:rsidP="004A5D3A">
            <w:pPr>
              <w:jc w:val="both"/>
              <w:rPr>
                <w:rFonts w:asciiTheme="minorHAnsi" w:hAnsiTheme="minorHAnsi"/>
                <w:sz w:val="22"/>
                <w:szCs w:val="22"/>
              </w:rPr>
            </w:pPr>
          </w:p>
          <w:p w14:paraId="1AB7CAAC" w14:textId="77777777" w:rsidR="007C2EB7" w:rsidRDefault="007C2EB7" w:rsidP="004A5D3A">
            <w:pPr>
              <w:jc w:val="both"/>
              <w:rPr>
                <w:rFonts w:asciiTheme="minorHAnsi" w:hAnsiTheme="minorHAnsi"/>
                <w:sz w:val="22"/>
                <w:szCs w:val="22"/>
              </w:rPr>
            </w:pPr>
            <w:r>
              <w:rPr>
                <w:rFonts w:asciiTheme="minorHAnsi" w:hAnsiTheme="minorHAnsi"/>
                <w:sz w:val="22"/>
                <w:szCs w:val="22"/>
              </w:rPr>
              <w:t>2.1.4</w:t>
            </w:r>
          </w:p>
          <w:p w14:paraId="17E6D824" w14:textId="77777777" w:rsidR="007C2EB7" w:rsidRDefault="007C2EB7" w:rsidP="004A5D3A">
            <w:pPr>
              <w:jc w:val="both"/>
              <w:rPr>
                <w:rFonts w:asciiTheme="minorHAnsi" w:hAnsiTheme="minorHAnsi"/>
                <w:sz w:val="22"/>
                <w:szCs w:val="22"/>
              </w:rPr>
            </w:pPr>
            <w:r>
              <w:rPr>
                <w:rFonts w:asciiTheme="minorHAnsi" w:hAnsiTheme="minorHAnsi"/>
                <w:sz w:val="22"/>
                <w:szCs w:val="22"/>
              </w:rPr>
              <w:t>2.1.5</w:t>
            </w:r>
          </w:p>
          <w:p w14:paraId="0DFEA4A3" w14:textId="77777777" w:rsidR="00CA1EB8" w:rsidRDefault="00CA1EB8" w:rsidP="004A5D3A">
            <w:pPr>
              <w:jc w:val="both"/>
              <w:rPr>
                <w:rFonts w:asciiTheme="minorHAnsi" w:hAnsiTheme="minorHAnsi"/>
                <w:sz w:val="22"/>
                <w:szCs w:val="22"/>
              </w:rPr>
            </w:pPr>
          </w:p>
          <w:p w14:paraId="7CFEC698" w14:textId="77777777" w:rsidR="007C2EB7" w:rsidRDefault="007C2EB7" w:rsidP="004A5D3A">
            <w:pPr>
              <w:jc w:val="both"/>
              <w:rPr>
                <w:rFonts w:asciiTheme="minorHAnsi" w:hAnsiTheme="minorHAnsi"/>
                <w:sz w:val="22"/>
                <w:szCs w:val="22"/>
              </w:rPr>
            </w:pPr>
            <w:r>
              <w:rPr>
                <w:rFonts w:asciiTheme="minorHAnsi" w:hAnsiTheme="minorHAnsi"/>
                <w:sz w:val="22"/>
                <w:szCs w:val="22"/>
              </w:rPr>
              <w:t>2.1.6</w:t>
            </w:r>
          </w:p>
          <w:p w14:paraId="5515BD10" w14:textId="77777777" w:rsidR="008B2041" w:rsidRDefault="008B2041" w:rsidP="004A5D3A">
            <w:pPr>
              <w:jc w:val="both"/>
              <w:rPr>
                <w:rFonts w:asciiTheme="minorHAnsi" w:hAnsiTheme="minorHAnsi"/>
                <w:sz w:val="22"/>
                <w:szCs w:val="22"/>
              </w:rPr>
            </w:pPr>
          </w:p>
          <w:p w14:paraId="3E02F4CA" w14:textId="77777777" w:rsidR="00C66FFD" w:rsidRDefault="00C66FFD" w:rsidP="004A5D3A">
            <w:pPr>
              <w:jc w:val="both"/>
              <w:rPr>
                <w:rFonts w:asciiTheme="minorHAnsi" w:hAnsiTheme="minorHAnsi"/>
                <w:sz w:val="22"/>
                <w:szCs w:val="22"/>
              </w:rPr>
            </w:pPr>
          </w:p>
          <w:p w14:paraId="1275CB64" w14:textId="77777777" w:rsidR="008B2041" w:rsidRPr="001427ED" w:rsidRDefault="008B2041" w:rsidP="004A5D3A">
            <w:pPr>
              <w:jc w:val="both"/>
              <w:rPr>
                <w:rFonts w:asciiTheme="minorHAnsi" w:hAnsiTheme="minorHAnsi"/>
                <w:sz w:val="22"/>
                <w:szCs w:val="22"/>
              </w:rPr>
            </w:pPr>
            <w:r>
              <w:rPr>
                <w:rFonts w:asciiTheme="minorHAnsi" w:hAnsiTheme="minorHAnsi"/>
                <w:sz w:val="22"/>
                <w:szCs w:val="22"/>
              </w:rPr>
              <w:t>2.1.7</w:t>
            </w:r>
          </w:p>
        </w:tc>
        <w:tc>
          <w:tcPr>
            <w:tcW w:w="7587" w:type="dxa"/>
          </w:tcPr>
          <w:p w14:paraId="4C088548" w14:textId="77777777" w:rsidR="001822EC" w:rsidRPr="003B2C3C" w:rsidRDefault="001822EC" w:rsidP="001822EC">
            <w:pPr>
              <w:jc w:val="both"/>
              <w:rPr>
                <w:rFonts w:asciiTheme="minorHAnsi" w:hAnsiTheme="minorHAnsi"/>
                <w:sz w:val="22"/>
                <w:szCs w:val="22"/>
              </w:rPr>
            </w:pPr>
            <w:r w:rsidRPr="003B2C3C">
              <w:rPr>
                <w:rFonts w:asciiTheme="minorHAnsi" w:hAnsiTheme="minorHAnsi"/>
                <w:sz w:val="22"/>
                <w:szCs w:val="22"/>
              </w:rPr>
              <w:t>Liaise with Nexus</w:t>
            </w:r>
            <w:r w:rsidR="00072A89" w:rsidRPr="003B2C3C">
              <w:rPr>
                <w:rFonts w:asciiTheme="minorHAnsi" w:hAnsiTheme="minorHAnsi"/>
                <w:sz w:val="22"/>
                <w:szCs w:val="22"/>
              </w:rPr>
              <w:t xml:space="preserve"> and </w:t>
            </w:r>
            <w:r w:rsidR="009F1DE4">
              <w:rPr>
                <w:rFonts w:asciiTheme="minorHAnsi" w:hAnsiTheme="minorHAnsi"/>
                <w:sz w:val="22"/>
                <w:szCs w:val="22"/>
              </w:rPr>
              <w:t>other</w:t>
            </w:r>
            <w:r w:rsidR="00072A89" w:rsidRPr="003B2C3C">
              <w:rPr>
                <w:rFonts w:asciiTheme="minorHAnsi" w:hAnsiTheme="minorHAnsi"/>
                <w:sz w:val="22"/>
                <w:szCs w:val="22"/>
              </w:rPr>
              <w:t xml:space="preserve"> c</w:t>
            </w:r>
            <w:r w:rsidRPr="003B2C3C">
              <w:rPr>
                <w:rFonts w:asciiTheme="minorHAnsi" w:hAnsiTheme="minorHAnsi"/>
                <w:sz w:val="22"/>
                <w:szCs w:val="22"/>
              </w:rPr>
              <w:t>ontrol rooms. Notify the control room on the technical impact and estimated downtime of service.</w:t>
            </w:r>
          </w:p>
          <w:p w14:paraId="7DEDFFB5" w14:textId="77777777" w:rsidR="001822EC" w:rsidRPr="003B2C3C" w:rsidRDefault="00D37F0C" w:rsidP="001822EC">
            <w:pPr>
              <w:jc w:val="both"/>
              <w:rPr>
                <w:rFonts w:asciiTheme="minorHAnsi" w:hAnsiTheme="minorHAnsi"/>
                <w:sz w:val="22"/>
                <w:szCs w:val="22"/>
              </w:rPr>
            </w:pPr>
            <w:r>
              <w:rPr>
                <w:rFonts w:asciiTheme="minorHAnsi" w:hAnsiTheme="minorHAnsi"/>
                <w:sz w:val="22"/>
                <w:szCs w:val="22"/>
              </w:rPr>
              <w:t xml:space="preserve">Provide </w:t>
            </w:r>
            <w:r w:rsidR="001822EC" w:rsidRPr="003B2C3C">
              <w:rPr>
                <w:rFonts w:asciiTheme="minorHAnsi" w:hAnsiTheme="minorHAnsi"/>
                <w:sz w:val="22"/>
                <w:szCs w:val="22"/>
              </w:rPr>
              <w:t xml:space="preserve">advice/ updates on equipment failure during major incidents. </w:t>
            </w:r>
          </w:p>
          <w:p w14:paraId="2E77B9D1" w14:textId="77777777" w:rsidR="001822EC" w:rsidRPr="003B2C3C" w:rsidRDefault="001822EC" w:rsidP="001822EC">
            <w:pPr>
              <w:jc w:val="both"/>
              <w:rPr>
                <w:rFonts w:asciiTheme="minorHAnsi" w:hAnsiTheme="minorHAnsi"/>
                <w:sz w:val="22"/>
                <w:szCs w:val="22"/>
              </w:rPr>
            </w:pPr>
            <w:r w:rsidRPr="003B2C3C">
              <w:rPr>
                <w:rFonts w:asciiTheme="minorHAnsi" w:hAnsiTheme="minorHAnsi"/>
                <w:sz w:val="22"/>
                <w:szCs w:val="22"/>
              </w:rPr>
              <w:t>Provide written updates for any work. Update asset knowledge database fault and maintenance work undertaken.</w:t>
            </w:r>
          </w:p>
          <w:p w14:paraId="42205287" w14:textId="77777777" w:rsidR="001822EC" w:rsidRPr="003B2C3C" w:rsidRDefault="001822EC" w:rsidP="001822EC">
            <w:pPr>
              <w:jc w:val="both"/>
              <w:rPr>
                <w:rFonts w:asciiTheme="minorHAnsi" w:hAnsiTheme="minorHAnsi"/>
                <w:sz w:val="22"/>
                <w:szCs w:val="22"/>
              </w:rPr>
            </w:pPr>
            <w:r w:rsidRPr="003B2C3C">
              <w:rPr>
                <w:rFonts w:asciiTheme="minorHAnsi" w:hAnsiTheme="minorHAnsi"/>
                <w:sz w:val="22"/>
                <w:szCs w:val="22"/>
              </w:rPr>
              <w:t xml:space="preserve">Provide updated documentation to capture asset configuration changes. </w:t>
            </w:r>
          </w:p>
          <w:p w14:paraId="6D0AE972" w14:textId="77777777" w:rsidR="00C66FFD" w:rsidRPr="003B2C3C" w:rsidRDefault="001822EC" w:rsidP="00117C73">
            <w:pPr>
              <w:jc w:val="both"/>
              <w:rPr>
                <w:rFonts w:asciiTheme="minorHAnsi" w:hAnsiTheme="minorHAnsi"/>
                <w:sz w:val="22"/>
                <w:szCs w:val="22"/>
              </w:rPr>
            </w:pPr>
            <w:r w:rsidRPr="003B2C3C">
              <w:rPr>
                <w:rFonts w:asciiTheme="minorHAnsi" w:hAnsiTheme="minorHAnsi"/>
                <w:sz w:val="22"/>
                <w:szCs w:val="22"/>
              </w:rPr>
              <w:t>Provide timesheets for all work done ensuring a robust audit trail is provided for all work.</w:t>
            </w:r>
            <w:r w:rsidR="00117C73" w:rsidRPr="003B2C3C">
              <w:rPr>
                <w:rFonts w:asciiTheme="minorHAnsi" w:hAnsiTheme="minorHAnsi"/>
                <w:sz w:val="22"/>
                <w:szCs w:val="22"/>
              </w:rPr>
              <w:t xml:space="preserve"> </w:t>
            </w:r>
          </w:p>
          <w:p w14:paraId="56AAA38A" w14:textId="77777777" w:rsidR="00117C73" w:rsidRPr="003B2C3C" w:rsidRDefault="00117C73" w:rsidP="00117C73">
            <w:pPr>
              <w:jc w:val="both"/>
              <w:rPr>
                <w:rFonts w:asciiTheme="minorHAnsi" w:hAnsiTheme="minorHAnsi"/>
                <w:sz w:val="22"/>
                <w:szCs w:val="22"/>
              </w:rPr>
            </w:pPr>
            <w:r w:rsidRPr="003B2C3C">
              <w:rPr>
                <w:rFonts w:asciiTheme="minorHAnsi" w:hAnsiTheme="minorHAnsi"/>
                <w:sz w:val="22"/>
                <w:szCs w:val="22"/>
              </w:rPr>
              <w:t xml:space="preserve">Payment Card Data Security Standards (PCI DSS) </w:t>
            </w:r>
            <w:r w:rsidR="00C66FFD" w:rsidRPr="003B2C3C">
              <w:rPr>
                <w:rFonts w:asciiTheme="minorHAnsi" w:hAnsiTheme="minorHAnsi"/>
                <w:sz w:val="22"/>
                <w:szCs w:val="22"/>
              </w:rPr>
              <w:t>working practices and documentation i</w:t>
            </w:r>
            <w:r w:rsidRPr="003B2C3C">
              <w:rPr>
                <w:rFonts w:asciiTheme="minorHAnsi" w:hAnsiTheme="minorHAnsi"/>
                <w:sz w:val="22"/>
                <w:szCs w:val="22"/>
              </w:rPr>
              <w:t xml:space="preserve">n accordance with laid down procedures training and external audit. </w:t>
            </w:r>
          </w:p>
          <w:p w14:paraId="6B50B8FA" w14:textId="77777777" w:rsidR="001822EC" w:rsidRPr="003B2C3C" w:rsidRDefault="003C6081" w:rsidP="00830527">
            <w:pPr>
              <w:jc w:val="both"/>
              <w:rPr>
                <w:rFonts w:asciiTheme="minorHAnsi" w:hAnsiTheme="minorHAnsi"/>
                <w:sz w:val="22"/>
                <w:szCs w:val="22"/>
              </w:rPr>
            </w:pPr>
            <w:r w:rsidRPr="003B2C3C">
              <w:rPr>
                <w:rFonts w:asciiTheme="minorHAnsi" w:hAnsiTheme="minorHAnsi"/>
                <w:sz w:val="22"/>
                <w:szCs w:val="22"/>
              </w:rPr>
              <w:t>Provide statements to Police</w:t>
            </w:r>
            <w:r w:rsidR="00750551">
              <w:rPr>
                <w:rFonts w:asciiTheme="minorHAnsi" w:hAnsiTheme="minorHAnsi"/>
                <w:sz w:val="22"/>
                <w:szCs w:val="22"/>
              </w:rPr>
              <w:t xml:space="preserve"> </w:t>
            </w:r>
            <w:r w:rsidR="00A6505C">
              <w:rPr>
                <w:rFonts w:asciiTheme="minorHAnsi" w:hAnsiTheme="minorHAnsi"/>
                <w:sz w:val="22"/>
                <w:szCs w:val="22"/>
              </w:rPr>
              <w:t>for</w:t>
            </w:r>
            <w:r w:rsidRPr="003B2C3C">
              <w:rPr>
                <w:rFonts w:asciiTheme="minorHAnsi" w:hAnsiTheme="minorHAnsi"/>
                <w:sz w:val="22"/>
                <w:szCs w:val="22"/>
              </w:rPr>
              <w:t xml:space="preserve"> </w:t>
            </w:r>
            <w:r w:rsidR="00BB6BC5">
              <w:rPr>
                <w:rFonts w:asciiTheme="minorHAnsi" w:hAnsiTheme="minorHAnsi"/>
                <w:sz w:val="22"/>
                <w:szCs w:val="22"/>
              </w:rPr>
              <w:t xml:space="preserve">fraud, </w:t>
            </w:r>
            <w:r w:rsidRPr="003B2C3C">
              <w:rPr>
                <w:rFonts w:asciiTheme="minorHAnsi" w:hAnsiTheme="minorHAnsi"/>
                <w:sz w:val="22"/>
                <w:szCs w:val="22"/>
              </w:rPr>
              <w:t xml:space="preserve">vandalism or damaged to Nexus infrastructure. </w:t>
            </w:r>
          </w:p>
          <w:p w14:paraId="12D5327A" w14:textId="77777777" w:rsidR="001822EC" w:rsidRPr="003B2C3C" w:rsidRDefault="001822EC" w:rsidP="00830527">
            <w:pPr>
              <w:jc w:val="both"/>
              <w:rPr>
                <w:rFonts w:asciiTheme="minorHAnsi" w:hAnsiTheme="minorHAnsi"/>
                <w:sz w:val="22"/>
                <w:szCs w:val="22"/>
              </w:rPr>
            </w:pPr>
          </w:p>
        </w:tc>
      </w:tr>
      <w:tr w:rsidR="00E73962" w:rsidRPr="001427ED" w14:paraId="7C02A0F1" w14:textId="77777777" w:rsidTr="00E125A8">
        <w:tc>
          <w:tcPr>
            <w:tcW w:w="720" w:type="dxa"/>
          </w:tcPr>
          <w:p w14:paraId="0F5B2DFD" w14:textId="77777777" w:rsidR="00E73962" w:rsidRPr="001427ED" w:rsidRDefault="00E73962" w:rsidP="004A5D3A">
            <w:pPr>
              <w:jc w:val="both"/>
              <w:rPr>
                <w:rFonts w:asciiTheme="minorHAnsi" w:hAnsiTheme="minorHAnsi"/>
                <w:b/>
                <w:sz w:val="22"/>
                <w:szCs w:val="22"/>
              </w:rPr>
            </w:pPr>
            <w:r w:rsidRPr="001427ED">
              <w:rPr>
                <w:rFonts w:asciiTheme="minorHAnsi" w:hAnsiTheme="minorHAnsi"/>
                <w:b/>
                <w:sz w:val="22"/>
                <w:szCs w:val="22"/>
              </w:rPr>
              <w:t>2.</w:t>
            </w:r>
            <w:r w:rsidR="00C55739" w:rsidRPr="001427ED">
              <w:rPr>
                <w:rFonts w:asciiTheme="minorHAnsi" w:hAnsiTheme="minorHAnsi"/>
                <w:b/>
                <w:sz w:val="22"/>
                <w:szCs w:val="22"/>
              </w:rPr>
              <w:t>2</w:t>
            </w:r>
          </w:p>
        </w:tc>
        <w:tc>
          <w:tcPr>
            <w:tcW w:w="8487" w:type="dxa"/>
            <w:gridSpan w:val="2"/>
          </w:tcPr>
          <w:p w14:paraId="37FFED3F" w14:textId="77777777" w:rsidR="00E73962" w:rsidRPr="001427ED" w:rsidRDefault="00E73962" w:rsidP="004A5D3A">
            <w:pPr>
              <w:jc w:val="both"/>
              <w:rPr>
                <w:rFonts w:asciiTheme="minorHAnsi" w:hAnsiTheme="minorHAnsi"/>
                <w:b/>
                <w:sz w:val="22"/>
                <w:szCs w:val="22"/>
              </w:rPr>
            </w:pPr>
            <w:r w:rsidRPr="001427ED">
              <w:rPr>
                <w:rFonts w:asciiTheme="minorHAnsi" w:hAnsiTheme="minorHAnsi"/>
                <w:b/>
                <w:sz w:val="22"/>
                <w:szCs w:val="22"/>
              </w:rPr>
              <w:t>Initiative &amp; Independence</w:t>
            </w:r>
          </w:p>
          <w:p w14:paraId="703D5569" w14:textId="77777777" w:rsidR="00E73962" w:rsidRPr="001427ED" w:rsidRDefault="00E73962" w:rsidP="0086508F">
            <w:pPr>
              <w:jc w:val="both"/>
              <w:rPr>
                <w:rFonts w:asciiTheme="minorHAnsi" w:hAnsiTheme="minorHAnsi"/>
                <w:b/>
                <w:sz w:val="22"/>
                <w:szCs w:val="22"/>
              </w:rPr>
            </w:pPr>
          </w:p>
        </w:tc>
      </w:tr>
      <w:tr w:rsidR="001822EC" w:rsidRPr="001427ED" w14:paraId="7E2A35BB" w14:textId="77777777" w:rsidTr="00223896">
        <w:tc>
          <w:tcPr>
            <w:tcW w:w="720" w:type="dxa"/>
          </w:tcPr>
          <w:p w14:paraId="0BE52AE0" w14:textId="77777777" w:rsidR="001822EC" w:rsidRPr="001427ED" w:rsidRDefault="001822EC" w:rsidP="001822EC">
            <w:pPr>
              <w:jc w:val="both"/>
              <w:rPr>
                <w:rFonts w:asciiTheme="minorHAnsi" w:hAnsiTheme="minorHAnsi"/>
                <w:sz w:val="22"/>
                <w:szCs w:val="22"/>
              </w:rPr>
            </w:pPr>
          </w:p>
        </w:tc>
        <w:tc>
          <w:tcPr>
            <w:tcW w:w="900" w:type="dxa"/>
          </w:tcPr>
          <w:p w14:paraId="71AA8773" w14:textId="77777777" w:rsidR="001822EC" w:rsidRDefault="001822EC" w:rsidP="001822EC">
            <w:pPr>
              <w:jc w:val="both"/>
              <w:rPr>
                <w:rFonts w:asciiTheme="minorHAnsi" w:hAnsiTheme="minorHAnsi"/>
                <w:sz w:val="22"/>
                <w:szCs w:val="22"/>
              </w:rPr>
            </w:pPr>
            <w:r>
              <w:rPr>
                <w:rFonts w:asciiTheme="minorHAnsi" w:hAnsiTheme="minorHAnsi"/>
                <w:sz w:val="22"/>
                <w:szCs w:val="22"/>
              </w:rPr>
              <w:t>2.2</w:t>
            </w:r>
            <w:r w:rsidRPr="001427ED">
              <w:rPr>
                <w:rFonts w:asciiTheme="minorHAnsi" w:hAnsiTheme="minorHAnsi"/>
                <w:sz w:val="22"/>
                <w:szCs w:val="22"/>
              </w:rPr>
              <w:t>.1</w:t>
            </w:r>
          </w:p>
          <w:p w14:paraId="361B29D5" w14:textId="77777777" w:rsidR="001822EC" w:rsidRDefault="001822EC" w:rsidP="001822EC">
            <w:pPr>
              <w:jc w:val="both"/>
              <w:rPr>
                <w:rFonts w:asciiTheme="minorHAnsi" w:hAnsiTheme="minorHAnsi"/>
                <w:sz w:val="22"/>
                <w:szCs w:val="22"/>
              </w:rPr>
            </w:pPr>
          </w:p>
          <w:p w14:paraId="4B20AF50" w14:textId="77777777" w:rsidR="00A6505C" w:rsidRDefault="00A6505C" w:rsidP="001822EC">
            <w:pPr>
              <w:jc w:val="both"/>
              <w:rPr>
                <w:rFonts w:asciiTheme="minorHAnsi" w:hAnsiTheme="minorHAnsi"/>
                <w:sz w:val="22"/>
                <w:szCs w:val="22"/>
              </w:rPr>
            </w:pPr>
          </w:p>
          <w:p w14:paraId="3FF26F39" w14:textId="77777777" w:rsidR="001822EC" w:rsidRDefault="001822EC" w:rsidP="001822EC">
            <w:pPr>
              <w:jc w:val="both"/>
              <w:rPr>
                <w:rFonts w:asciiTheme="minorHAnsi" w:hAnsiTheme="minorHAnsi"/>
                <w:sz w:val="22"/>
                <w:szCs w:val="22"/>
              </w:rPr>
            </w:pPr>
            <w:r>
              <w:rPr>
                <w:rFonts w:asciiTheme="minorHAnsi" w:hAnsiTheme="minorHAnsi"/>
                <w:sz w:val="22"/>
                <w:szCs w:val="22"/>
              </w:rPr>
              <w:t>2.2</w:t>
            </w:r>
            <w:r w:rsidRPr="001427ED">
              <w:rPr>
                <w:rFonts w:asciiTheme="minorHAnsi" w:hAnsiTheme="minorHAnsi"/>
                <w:sz w:val="22"/>
                <w:szCs w:val="22"/>
              </w:rPr>
              <w:t>.2</w:t>
            </w:r>
          </w:p>
          <w:p w14:paraId="52A1AB68" w14:textId="77777777" w:rsidR="001822EC" w:rsidRDefault="001822EC" w:rsidP="001822EC">
            <w:pPr>
              <w:jc w:val="both"/>
              <w:rPr>
                <w:rFonts w:asciiTheme="minorHAnsi" w:hAnsiTheme="minorHAnsi"/>
                <w:sz w:val="22"/>
                <w:szCs w:val="22"/>
              </w:rPr>
            </w:pPr>
          </w:p>
          <w:p w14:paraId="1F399C7C" w14:textId="77777777" w:rsidR="001822EC" w:rsidRDefault="001822EC" w:rsidP="001822EC">
            <w:pPr>
              <w:jc w:val="both"/>
              <w:rPr>
                <w:rFonts w:asciiTheme="minorHAnsi" w:hAnsiTheme="minorHAnsi"/>
                <w:sz w:val="22"/>
                <w:szCs w:val="22"/>
              </w:rPr>
            </w:pPr>
            <w:r>
              <w:rPr>
                <w:rFonts w:asciiTheme="minorHAnsi" w:hAnsiTheme="minorHAnsi"/>
                <w:sz w:val="22"/>
                <w:szCs w:val="22"/>
              </w:rPr>
              <w:t>2.2.3</w:t>
            </w:r>
          </w:p>
          <w:p w14:paraId="00350383" w14:textId="77777777" w:rsidR="001822EC" w:rsidRDefault="009F1DE4" w:rsidP="001822EC">
            <w:pPr>
              <w:jc w:val="both"/>
              <w:rPr>
                <w:rFonts w:asciiTheme="minorHAnsi" w:hAnsiTheme="minorHAnsi"/>
                <w:sz w:val="22"/>
                <w:szCs w:val="22"/>
              </w:rPr>
            </w:pPr>
            <w:r>
              <w:rPr>
                <w:rFonts w:asciiTheme="minorHAnsi" w:hAnsiTheme="minorHAnsi"/>
                <w:sz w:val="22"/>
                <w:szCs w:val="22"/>
              </w:rPr>
              <w:t>2</w:t>
            </w:r>
            <w:r w:rsidR="001822EC">
              <w:rPr>
                <w:rFonts w:asciiTheme="minorHAnsi" w:hAnsiTheme="minorHAnsi"/>
                <w:sz w:val="22"/>
                <w:szCs w:val="22"/>
              </w:rPr>
              <w:t>.2.4</w:t>
            </w:r>
          </w:p>
          <w:p w14:paraId="0CD4707D" w14:textId="77777777" w:rsidR="009F1DE4" w:rsidRDefault="009F1DE4" w:rsidP="001822EC">
            <w:pPr>
              <w:jc w:val="both"/>
              <w:rPr>
                <w:rFonts w:asciiTheme="minorHAnsi" w:hAnsiTheme="minorHAnsi"/>
                <w:sz w:val="22"/>
                <w:szCs w:val="22"/>
              </w:rPr>
            </w:pPr>
          </w:p>
          <w:p w14:paraId="4CEC3238" w14:textId="77777777" w:rsidR="001822EC" w:rsidRDefault="001822EC" w:rsidP="001822EC">
            <w:pPr>
              <w:jc w:val="both"/>
              <w:rPr>
                <w:rFonts w:asciiTheme="minorHAnsi" w:hAnsiTheme="minorHAnsi"/>
                <w:sz w:val="22"/>
                <w:szCs w:val="22"/>
              </w:rPr>
            </w:pPr>
            <w:r>
              <w:rPr>
                <w:rFonts w:asciiTheme="minorHAnsi" w:hAnsiTheme="minorHAnsi"/>
                <w:sz w:val="22"/>
                <w:szCs w:val="22"/>
              </w:rPr>
              <w:t>2.2.5</w:t>
            </w:r>
          </w:p>
          <w:p w14:paraId="1C4F6926" w14:textId="77777777" w:rsidR="001822EC" w:rsidRPr="001427ED" w:rsidRDefault="001822EC" w:rsidP="001822EC">
            <w:pPr>
              <w:jc w:val="both"/>
              <w:rPr>
                <w:rFonts w:asciiTheme="minorHAnsi" w:hAnsiTheme="minorHAnsi"/>
                <w:sz w:val="22"/>
                <w:szCs w:val="22"/>
              </w:rPr>
            </w:pPr>
          </w:p>
        </w:tc>
        <w:tc>
          <w:tcPr>
            <w:tcW w:w="7587" w:type="dxa"/>
          </w:tcPr>
          <w:p w14:paraId="2D81A70E" w14:textId="77777777" w:rsidR="009F1DE4" w:rsidRDefault="00A6505C" w:rsidP="001822EC">
            <w:pPr>
              <w:jc w:val="both"/>
              <w:rPr>
                <w:rFonts w:asciiTheme="minorHAnsi" w:hAnsiTheme="minorHAnsi"/>
                <w:sz w:val="22"/>
                <w:szCs w:val="22"/>
              </w:rPr>
            </w:pPr>
            <w:r>
              <w:rPr>
                <w:rFonts w:asciiTheme="minorHAnsi" w:hAnsiTheme="minorHAnsi"/>
                <w:sz w:val="22"/>
                <w:szCs w:val="22"/>
              </w:rPr>
              <w:t xml:space="preserve">Predominantly a lone worker. </w:t>
            </w:r>
            <w:r w:rsidR="001822EC" w:rsidRPr="000418D7">
              <w:rPr>
                <w:rFonts w:asciiTheme="minorHAnsi" w:hAnsiTheme="minorHAnsi"/>
                <w:sz w:val="22"/>
                <w:szCs w:val="22"/>
              </w:rPr>
              <w:t xml:space="preserve">Work unsupervised, </w:t>
            </w:r>
            <w:r w:rsidR="009F1DE4" w:rsidRPr="000418D7">
              <w:rPr>
                <w:rFonts w:asciiTheme="minorHAnsi" w:hAnsiTheme="minorHAnsi"/>
                <w:sz w:val="22"/>
                <w:szCs w:val="22"/>
              </w:rPr>
              <w:t xml:space="preserve">independently undertaking problem resolution. </w:t>
            </w:r>
            <w:r w:rsidR="009F1DE4">
              <w:rPr>
                <w:rFonts w:asciiTheme="minorHAnsi" w:hAnsiTheme="minorHAnsi"/>
                <w:sz w:val="22"/>
                <w:szCs w:val="22"/>
              </w:rPr>
              <w:t>T</w:t>
            </w:r>
            <w:r w:rsidR="009F1DE4" w:rsidRPr="000418D7">
              <w:rPr>
                <w:rFonts w:asciiTheme="minorHAnsi" w:hAnsiTheme="minorHAnsi"/>
                <w:sz w:val="22"/>
                <w:szCs w:val="22"/>
              </w:rPr>
              <w:t xml:space="preserve">he </w:t>
            </w:r>
            <w:r w:rsidR="009F1DE4">
              <w:rPr>
                <w:rFonts w:asciiTheme="minorHAnsi" w:hAnsiTheme="minorHAnsi"/>
                <w:sz w:val="22"/>
                <w:szCs w:val="22"/>
              </w:rPr>
              <w:t>Maintainer</w:t>
            </w:r>
            <w:r w:rsidR="009F1DE4" w:rsidRPr="000418D7">
              <w:rPr>
                <w:rFonts w:asciiTheme="minorHAnsi" w:hAnsiTheme="minorHAnsi"/>
                <w:sz w:val="22"/>
                <w:szCs w:val="22"/>
              </w:rPr>
              <w:t xml:space="preserve"> is responsible for fault prioritisation and rectification</w:t>
            </w:r>
            <w:r w:rsidR="009F1DE4">
              <w:rPr>
                <w:rFonts w:asciiTheme="minorHAnsi" w:hAnsiTheme="minorHAnsi"/>
                <w:sz w:val="22"/>
                <w:szCs w:val="22"/>
              </w:rPr>
              <w:t xml:space="preserve"> of service issues at all times</w:t>
            </w:r>
            <w:r w:rsidR="0085168A">
              <w:rPr>
                <w:rFonts w:asciiTheme="minorHAnsi" w:hAnsiTheme="minorHAnsi"/>
                <w:sz w:val="22"/>
                <w:szCs w:val="22"/>
              </w:rPr>
              <w:t xml:space="preserve"> including emergency call out</w:t>
            </w:r>
            <w:r w:rsidR="009F1DE4">
              <w:rPr>
                <w:rFonts w:asciiTheme="minorHAnsi" w:hAnsiTheme="minorHAnsi"/>
                <w:sz w:val="22"/>
                <w:szCs w:val="22"/>
              </w:rPr>
              <w:t>.</w:t>
            </w:r>
          </w:p>
          <w:p w14:paraId="61F28C2A" w14:textId="77777777" w:rsidR="001822EC" w:rsidRDefault="001822EC" w:rsidP="001822EC">
            <w:pPr>
              <w:jc w:val="both"/>
              <w:rPr>
                <w:rFonts w:asciiTheme="minorHAnsi" w:hAnsiTheme="minorHAnsi"/>
                <w:sz w:val="22"/>
                <w:szCs w:val="22"/>
              </w:rPr>
            </w:pPr>
            <w:r w:rsidRPr="000418D7">
              <w:rPr>
                <w:rFonts w:asciiTheme="minorHAnsi" w:hAnsiTheme="minorHAnsi"/>
                <w:sz w:val="22"/>
                <w:szCs w:val="22"/>
              </w:rPr>
              <w:t>Complete maintenance unsupervised to the required security and data protection standards.</w:t>
            </w:r>
          </w:p>
          <w:p w14:paraId="30F81D6C" w14:textId="77777777" w:rsidR="001822EC" w:rsidRPr="000418D7" w:rsidRDefault="001822EC" w:rsidP="001822EC">
            <w:pPr>
              <w:jc w:val="both"/>
              <w:rPr>
                <w:rFonts w:asciiTheme="minorHAnsi" w:hAnsiTheme="minorHAnsi"/>
                <w:sz w:val="22"/>
                <w:szCs w:val="22"/>
              </w:rPr>
            </w:pPr>
            <w:r w:rsidRPr="000418D7">
              <w:rPr>
                <w:rFonts w:asciiTheme="minorHAnsi" w:hAnsiTheme="minorHAnsi"/>
                <w:sz w:val="22"/>
                <w:szCs w:val="22"/>
              </w:rPr>
              <w:t>Ensure that all the ICT Policies are understood and adhered to.</w:t>
            </w:r>
          </w:p>
          <w:p w14:paraId="398D7CDF" w14:textId="77777777" w:rsidR="001822EC" w:rsidRPr="000418D7" w:rsidRDefault="001822EC" w:rsidP="001822EC">
            <w:pPr>
              <w:jc w:val="both"/>
              <w:rPr>
                <w:rFonts w:asciiTheme="minorHAnsi" w:hAnsiTheme="minorHAnsi"/>
                <w:sz w:val="22"/>
                <w:szCs w:val="22"/>
              </w:rPr>
            </w:pPr>
            <w:r w:rsidRPr="000418D7">
              <w:rPr>
                <w:rFonts w:asciiTheme="minorHAnsi" w:hAnsiTheme="minorHAnsi"/>
                <w:sz w:val="22"/>
                <w:szCs w:val="22"/>
              </w:rPr>
              <w:t xml:space="preserve">Represent the ICT Department in all areas of the business, deputising for the Supervisor as appropriate. </w:t>
            </w:r>
          </w:p>
          <w:p w14:paraId="03FC392D" w14:textId="77777777" w:rsidR="001822EC" w:rsidRPr="000418D7" w:rsidRDefault="001822EC" w:rsidP="001822EC">
            <w:pPr>
              <w:jc w:val="both"/>
              <w:rPr>
                <w:rFonts w:asciiTheme="minorHAnsi" w:hAnsiTheme="minorHAnsi"/>
                <w:sz w:val="22"/>
                <w:szCs w:val="22"/>
              </w:rPr>
            </w:pPr>
            <w:r w:rsidRPr="000418D7">
              <w:rPr>
                <w:rFonts w:asciiTheme="minorHAnsi" w:hAnsiTheme="minorHAnsi"/>
                <w:sz w:val="22"/>
                <w:szCs w:val="22"/>
              </w:rPr>
              <w:t>Continually monitor, evaluate and document the distributed services to identify any emerging threats or trends that increase the risk to the ICT Enterprise</w:t>
            </w:r>
          </w:p>
        </w:tc>
      </w:tr>
      <w:tr w:rsidR="001822EC" w:rsidRPr="001427ED" w14:paraId="378ABA48" w14:textId="77777777" w:rsidTr="00E73962">
        <w:tc>
          <w:tcPr>
            <w:tcW w:w="720" w:type="dxa"/>
          </w:tcPr>
          <w:p w14:paraId="345C4497" w14:textId="77777777" w:rsidR="001822EC" w:rsidRPr="001427ED" w:rsidRDefault="001822EC" w:rsidP="001822EC">
            <w:pPr>
              <w:jc w:val="both"/>
              <w:rPr>
                <w:rFonts w:asciiTheme="minorHAnsi" w:hAnsiTheme="minorHAnsi"/>
                <w:sz w:val="22"/>
                <w:szCs w:val="22"/>
              </w:rPr>
            </w:pPr>
          </w:p>
        </w:tc>
        <w:tc>
          <w:tcPr>
            <w:tcW w:w="900" w:type="dxa"/>
          </w:tcPr>
          <w:p w14:paraId="52C01FDC" w14:textId="77777777" w:rsidR="001822EC" w:rsidRPr="001427ED" w:rsidRDefault="001822EC" w:rsidP="001822EC">
            <w:pPr>
              <w:jc w:val="both"/>
              <w:rPr>
                <w:rFonts w:asciiTheme="minorHAnsi" w:hAnsiTheme="minorHAnsi"/>
                <w:sz w:val="22"/>
                <w:szCs w:val="22"/>
              </w:rPr>
            </w:pPr>
          </w:p>
        </w:tc>
        <w:tc>
          <w:tcPr>
            <w:tcW w:w="7587" w:type="dxa"/>
          </w:tcPr>
          <w:p w14:paraId="2F930DF2" w14:textId="77777777" w:rsidR="001822EC" w:rsidRPr="000418D7" w:rsidRDefault="001822EC" w:rsidP="001822EC">
            <w:pPr>
              <w:jc w:val="both"/>
              <w:rPr>
                <w:rFonts w:asciiTheme="minorHAnsi" w:hAnsiTheme="minorHAnsi"/>
                <w:sz w:val="22"/>
                <w:szCs w:val="22"/>
              </w:rPr>
            </w:pPr>
          </w:p>
        </w:tc>
      </w:tr>
      <w:tr w:rsidR="001822EC" w:rsidRPr="001427ED" w14:paraId="4EF5990C" w14:textId="77777777" w:rsidTr="00E125A8">
        <w:tc>
          <w:tcPr>
            <w:tcW w:w="720" w:type="dxa"/>
          </w:tcPr>
          <w:p w14:paraId="60192CED" w14:textId="77777777" w:rsidR="001822EC" w:rsidRPr="001427ED" w:rsidRDefault="001822EC" w:rsidP="001822EC">
            <w:pPr>
              <w:jc w:val="both"/>
              <w:rPr>
                <w:rFonts w:asciiTheme="minorHAnsi" w:hAnsiTheme="minorHAnsi"/>
                <w:b/>
                <w:sz w:val="22"/>
                <w:szCs w:val="22"/>
              </w:rPr>
            </w:pPr>
            <w:r w:rsidRPr="001427ED">
              <w:rPr>
                <w:rFonts w:asciiTheme="minorHAnsi" w:hAnsiTheme="minorHAnsi"/>
                <w:b/>
                <w:sz w:val="22"/>
                <w:szCs w:val="22"/>
              </w:rPr>
              <w:t>2.3</w:t>
            </w:r>
          </w:p>
        </w:tc>
        <w:tc>
          <w:tcPr>
            <w:tcW w:w="8487" w:type="dxa"/>
            <w:gridSpan w:val="2"/>
          </w:tcPr>
          <w:p w14:paraId="40DD78F5" w14:textId="77777777" w:rsidR="001822EC" w:rsidRPr="001427ED" w:rsidRDefault="001822EC" w:rsidP="001822EC">
            <w:pPr>
              <w:jc w:val="both"/>
              <w:rPr>
                <w:rFonts w:asciiTheme="minorHAnsi" w:hAnsiTheme="minorHAnsi"/>
                <w:b/>
                <w:sz w:val="22"/>
                <w:szCs w:val="22"/>
              </w:rPr>
            </w:pPr>
            <w:r w:rsidRPr="001427ED">
              <w:rPr>
                <w:rFonts w:asciiTheme="minorHAnsi" w:hAnsiTheme="minorHAnsi"/>
                <w:b/>
                <w:sz w:val="22"/>
                <w:szCs w:val="22"/>
              </w:rPr>
              <w:t>Resources</w:t>
            </w:r>
          </w:p>
          <w:p w14:paraId="0B762852" w14:textId="77777777" w:rsidR="001822EC" w:rsidRPr="001427ED" w:rsidRDefault="001822EC" w:rsidP="001822EC">
            <w:pPr>
              <w:jc w:val="both"/>
              <w:rPr>
                <w:rFonts w:asciiTheme="minorHAnsi" w:hAnsiTheme="minorHAnsi"/>
                <w:b/>
                <w:sz w:val="22"/>
                <w:szCs w:val="22"/>
              </w:rPr>
            </w:pPr>
          </w:p>
        </w:tc>
      </w:tr>
      <w:tr w:rsidR="001822EC" w:rsidRPr="001427ED" w14:paraId="71D89C06" w14:textId="77777777" w:rsidTr="00E125A8">
        <w:tc>
          <w:tcPr>
            <w:tcW w:w="720" w:type="dxa"/>
          </w:tcPr>
          <w:p w14:paraId="3EFD313C" w14:textId="77777777" w:rsidR="001822EC" w:rsidRPr="001427ED" w:rsidRDefault="001822EC" w:rsidP="001822EC">
            <w:pPr>
              <w:jc w:val="both"/>
              <w:rPr>
                <w:rFonts w:asciiTheme="minorHAnsi" w:hAnsiTheme="minorHAnsi"/>
                <w:sz w:val="22"/>
                <w:szCs w:val="22"/>
              </w:rPr>
            </w:pPr>
          </w:p>
        </w:tc>
        <w:tc>
          <w:tcPr>
            <w:tcW w:w="900" w:type="dxa"/>
          </w:tcPr>
          <w:p w14:paraId="12569667" w14:textId="77777777" w:rsidR="001822EC" w:rsidRDefault="001822EC" w:rsidP="001822EC">
            <w:pPr>
              <w:jc w:val="both"/>
              <w:rPr>
                <w:rFonts w:asciiTheme="minorHAnsi" w:hAnsiTheme="minorHAnsi"/>
                <w:sz w:val="22"/>
                <w:szCs w:val="22"/>
              </w:rPr>
            </w:pPr>
            <w:r>
              <w:rPr>
                <w:rFonts w:asciiTheme="minorHAnsi" w:hAnsiTheme="minorHAnsi"/>
                <w:sz w:val="22"/>
                <w:szCs w:val="22"/>
              </w:rPr>
              <w:t>2.3</w:t>
            </w:r>
            <w:r w:rsidRPr="001427ED">
              <w:rPr>
                <w:rFonts w:asciiTheme="minorHAnsi" w:hAnsiTheme="minorHAnsi"/>
                <w:sz w:val="22"/>
                <w:szCs w:val="22"/>
              </w:rPr>
              <w:t>.1</w:t>
            </w:r>
          </w:p>
          <w:p w14:paraId="1ED4AB76" w14:textId="77777777" w:rsidR="0064374B" w:rsidRDefault="0064374B" w:rsidP="001822EC">
            <w:pPr>
              <w:jc w:val="both"/>
              <w:rPr>
                <w:rFonts w:asciiTheme="minorHAnsi" w:hAnsiTheme="minorHAnsi"/>
                <w:sz w:val="22"/>
                <w:szCs w:val="22"/>
              </w:rPr>
            </w:pPr>
          </w:p>
          <w:p w14:paraId="5FC290A0" w14:textId="77777777" w:rsidR="001822EC" w:rsidRDefault="001822EC" w:rsidP="001822EC">
            <w:pPr>
              <w:jc w:val="both"/>
              <w:rPr>
                <w:rFonts w:asciiTheme="minorHAnsi" w:hAnsiTheme="minorHAnsi"/>
                <w:sz w:val="22"/>
                <w:szCs w:val="22"/>
              </w:rPr>
            </w:pPr>
            <w:r>
              <w:rPr>
                <w:rFonts w:asciiTheme="minorHAnsi" w:hAnsiTheme="minorHAnsi"/>
                <w:sz w:val="22"/>
                <w:szCs w:val="22"/>
              </w:rPr>
              <w:t>2.3</w:t>
            </w:r>
            <w:r w:rsidRPr="001427ED">
              <w:rPr>
                <w:rFonts w:asciiTheme="minorHAnsi" w:hAnsiTheme="minorHAnsi"/>
                <w:sz w:val="22"/>
                <w:szCs w:val="22"/>
              </w:rPr>
              <w:t>.2</w:t>
            </w:r>
          </w:p>
          <w:p w14:paraId="46334442" w14:textId="77777777" w:rsidR="001822EC" w:rsidRDefault="001822EC" w:rsidP="001822EC">
            <w:pPr>
              <w:jc w:val="both"/>
              <w:rPr>
                <w:rFonts w:asciiTheme="minorHAnsi" w:hAnsiTheme="minorHAnsi"/>
                <w:sz w:val="22"/>
                <w:szCs w:val="22"/>
              </w:rPr>
            </w:pPr>
            <w:r>
              <w:rPr>
                <w:rFonts w:asciiTheme="minorHAnsi" w:hAnsiTheme="minorHAnsi"/>
                <w:sz w:val="22"/>
                <w:szCs w:val="22"/>
              </w:rPr>
              <w:t>2.3.3</w:t>
            </w:r>
          </w:p>
          <w:p w14:paraId="37CE74AA" w14:textId="77777777" w:rsidR="00480DF7" w:rsidRDefault="00480DF7" w:rsidP="001822EC">
            <w:pPr>
              <w:jc w:val="both"/>
              <w:rPr>
                <w:rFonts w:asciiTheme="minorHAnsi" w:hAnsiTheme="minorHAnsi"/>
                <w:sz w:val="22"/>
                <w:szCs w:val="22"/>
              </w:rPr>
            </w:pPr>
          </w:p>
          <w:p w14:paraId="065E6BB0" w14:textId="77777777" w:rsidR="00480DF7" w:rsidRDefault="00480DF7" w:rsidP="001822EC">
            <w:pPr>
              <w:jc w:val="both"/>
              <w:rPr>
                <w:rFonts w:asciiTheme="minorHAnsi" w:hAnsiTheme="minorHAnsi"/>
                <w:sz w:val="22"/>
                <w:szCs w:val="22"/>
              </w:rPr>
            </w:pPr>
          </w:p>
          <w:p w14:paraId="6F55EED0" w14:textId="77777777" w:rsidR="001822EC" w:rsidRDefault="001822EC" w:rsidP="001822EC">
            <w:pPr>
              <w:jc w:val="both"/>
              <w:rPr>
                <w:rFonts w:asciiTheme="minorHAnsi" w:hAnsiTheme="minorHAnsi"/>
                <w:sz w:val="22"/>
                <w:szCs w:val="22"/>
              </w:rPr>
            </w:pPr>
            <w:r>
              <w:rPr>
                <w:rFonts w:asciiTheme="minorHAnsi" w:hAnsiTheme="minorHAnsi"/>
                <w:sz w:val="22"/>
                <w:szCs w:val="22"/>
              </w:rPr>
              <w:t>2.3</w:t>
            </w:r>
            <w:r w:rsidRPr="001427ED">
              <w:rPr>
                <w:rFonts w:asciiTheme="minorHAnsi" w:hAnsiTheme="minorHAnsi"/>
                <w:sz w:val="22"/>
                <w:szCs w:val="22"/>
              </w:rPr>
              <w:t>.</w:t>
            </w:r>
            <w:r>
              <w:rPr>
                <w:rFonts w:asciiTheme="minorHAnsi" w:hAnsiTheme="minorHAnsi"/>
                <w:sz w:val="22"/>
                <w:szCs w:val="22"/>
              </w:rPr>
              <w:t>4</w:t>
            </w:r>
          </w:p>
          <w:p w14:paraId="4EB7A463" w14:textId="77777777" w:rsidR="001822EC" w:rsidRDefault="001822EC" w:rsidP="001822EC">
            <w:pPr>
              <w:jc w:val="both"/>
              <w:rPr>
                <w:rFonts w:asciiTheme="minorHAnsi" w:hAnsiTheme="minorHAnsi"/>
                <w:sz w:val="22"/>
                <w:szCs w:val="22"/>
              </w:rPr>
            </w:pPr>
          </w:p>
          <w:p w14:paraId="762A497F" w14:textId="77777777" w:rsidR="001822EC" w:rsidRDefault="001822EC" w:rsidP="001822EC">
            <w:pPr>
              <w:jc w:val="both"/>
              <w:rPr>
                <w:rFonts w:asciiTheme="minorHAnsi" w:hAnsiTheme="minorHAnsi"/>
                <w:sz w:val="22"/>
                <w:szCs w:val="22"/>
              </w:rPr>
            </w:pPr>
            <w:r>
              <w:rPr>
                <w:rFonts w:asciiTheme="minorHAnsi" w:hAnsiTheme="minorHAnsi"/>
                <w:sz w:val="22"/>
                <w:szCs w:val="22"/>
              </w:rPr>
              <w:t>2.3.5</w:t>
            </w:r>
          </w:p>
          <w:p w14:paraId="4F527DAE" w14:textId="77777777" w:rsidR="00FA3643" w:rsidRDefault="00FA3643" w:rsidP="001822EC">
            <w:pPr>
              <w:jc w:val="both"/>
              <w:rPr>
                <w:rFonts w:asciiTheme="minorHAnsi" w:hAnsiTheme="minorHAnsi"/>
                <w:sz w:val="22"/>
                <w:szCs w:val="22"/>
              </w:rPr>
            </w:pPr>
          </w:p>
          <w:p w14:paraId="2AAC4F75" w14:textId="77777777" w:rsidR="0064374B" w:rsidRDefault="0064374B" w:rsidP="001822EC">
            <w:pPr>
              <w:jc w:val="both"/>
              <w:rPr>
                <w:rFonts w:asciiTheme="minorHAnsi" w:hAnsiTheme="minorHAnsi"/>
                <w:sz w:val="22"/>
                <w:szCs w:val="22"/>
              </w:rPr>
            </w:pPr>
            <w:r>
              <w:rPr>
                <w:rFonts w:asciiTheme="minorHAnsi" w:hAnsiTheme="minorHAnsi"/>
                <w:sz w:val="22"/>
                <w:szCs w:val="22"/>
              </w:rPr>
              <w:t>2.3.6</w:t>
            </w:r>
          </w:p>
          <w:p w14:paraId="2F710DC7" w14:textId="77777777" w:rsidR="0064374B" w:rsidRDefault="0064374B" w:rsidP="001822EC">
            <w:pPr>
              <w:jc w:val="both"/>
              <w:rPr>
                <w:rFonts w:asciiTheme="minorHAnsi" w:hAnsiTheme="minorHAnsi"/>
                <w:sz w:val="22"/>
                <w:szCs w:val="22"/>
              </w:rPr>
            </w:pPr>
          </w:p>
          <w:p w14:paraId="1F2A4FB4" w14:textId="77777777" w:rsidR="0082269C" w:rsidRDefault="0082269C" w:rsidP="001822EC">
            <w:pPr>
              <w:jc w:val="both"/>
              <w:rPr>
                <w:rFonts w:asciiTheme="minorHAnsi" w:hAnsiTheme="minorHAnsi"/>
                <w:sz w:val="22"/>
                <w:szCs w:val="22"/>
              </w:rPr>
            </w:pPr>
          </w:p>
          <w:p w14:paraId="35408003" w14:textId="77777777" w:rsidR="0082269C" w:rsidRDefault="0082269C" w:rsidP="001822EC">
            <w:pPr>
              <w:jc w:val="both"/>
              <w:rPr>
                <w:rFonts w:asciiTheme="minorHAnsi" w:hAnsiTheme="minorHAnsi"/>
                <w:sz w:val="22"/>
                <w:szCs w:val="22"/>
              </w:rPr>
            </w:pPr>
          </w:p>
          <w:p w14:paraId="067BC1D8" w14:textId="77777777" w:rsidR="0082269C" w:rsidRDefault="0082269C" w:rsidP="001822EC">
            <w:pPr>
              <w:jc w:val="both"/>
              <w:rPr>
                <w:rFonts w:asciiTheme="minorHAnsi" w:hAnsiTheme="minorHAnsi"/>
                <w:sz w:val="22"/>
                <w:szCs w:val="22"/>
              </w:rPr>
            </w:pPr>
          </w:p>
          <w:p w14:paraId="54C82B46" w14:textId="77777777" w:rsidR="0082269C" w:rsidRPr="001427ED" w:rsidRDefault="0082269C" w:rsidP="001822EC">
            <w:pPr>
              <w:jc w:val="both"/>
              <w:rPr>
                <w:rFonts w:asciiTheme="minorHAnsi" w:hAnsiTheme="minorHAnsi"/>
                <w:sz w:val="22"/>
                <w:szCs w:val="22"/>
              </w:rPr>
            </w:pPr>
          </w:p>
        </w:tc>
        <w:tc>
          <w:tcPr>
            <w:tcW w:w="7587" w:type="dxa"/>
          </w:tcPr>
          <w:p w14:paraId="1E30F1ED" w14:textId="77777777" w:rsidR="001822EC" w:rsidRPr="00622DAB" w:rsidRDefault="001822EC" w:rsidP="001822EC">
            <w:pPr>
              <w:jc w:val="both"/>
              <w:rPr>
                <w:rFonts w:asciiTheme="minorHAnsi" w:hAnsiTheme="minorHAnsi"/>
                <w:color w:val="000000" w:themeColor="text1"/>
                <w:sz w:val="22"/>
                <w:szCs w:val="22"/>
              </w:rPr>
            </w:pPr>
            <w:r w:rsidRPr="00622DAB">
              <w:rPr>
                <w:rFonts w:asciiTheme="minorHAnsi" w:hAnsiTheme="minorHAnsi"/>
                <w:color w:val="000000" w:themeColor="text1"/>
                <w:sz w:val="22"/>
                <w:szCs w:val="22"/>
              </w:rPr>
              <w:lastRenderedPageBreak/>
              <w:t>A wide range of software diagnosis and testing applications utilised on site or remotely access via a</w:t>
            </w:r>
            <w:r w:rsidR="00FA4FE0">
              <w:rPr>
                <w:rFonts w:asciiTheme="minorHAnsi" w:hAnsiTheme="minorHAnsi"/>
                <w:color w:val="000000" w:themeColor="text1"/>
                <w:sz w:val="22"/>
                <w:szCs w:val="22"/>
              </w:rPr>
              <w:t xml:space="preserve"> </w:t>
            </w:r>
            <w:r w:rsidRPr="00622DAB">
              <w:rPr>
                <w:rFonts w:asciiTheme="minorHAnsi" w:hAnsiTheme="minorHAnsi"/>
                <w:color w:val="000000" w:themeColor="text1"/>
                <w:sz w:val="22"/>
                <w:szCs w:val="22"/>
              </w:rPr>
              <w:t>laptop.</w:t>
            </w:r>
          </w:p>
          <w:p w14:paraId="56BDCE3D" w14:textId="77777777" w:rsidR="001822EC" w:rsidRPr="00622DAB" w:rsidRDefault="001822EC" w:rsidP="001822EC">
            <w:pPr>
              <w:jc w:val="both"/>
              <w:rPr>
                <w:rFonts w:asciiTheme="minorHAnsi" w:hAnsiTheme="minorHAnsi"/>
                <w:color w:val="000000" w:themeColor="text1"/>
                <w:sz w:val="22"/>
                <w:szCs w:val="22"/>
              </w:rPr>
            </w:pPr>
            <w:r w:rsidRPr="00622DAB">
              <w:rPr>
                <w:rFonts w:asciiTheme="minorHAnsi" w:hAnsiTheme="minorHAnsi"/>
                <w:color w:val="000000" w:themeColor="text1"/>
                <w:sz w:val="22"/>
                <w:szCs w:val="22"/>
              </w:rPr>
              <w:t>Copper cable testing equipment.</w:t>
            </w:r>
          </w:p>
          <w:p w14:paraId="4A9DDC64" w14:textId="77777777" w:rsidR="001822EC" w:rsidRPr="00622DAB" w:rsidRDefault="001822EC" w:rsidP="001822EC">
            <w:pPr>
              <w:rPr>
                <w:rFonts w:asciiTheme="minorHAnsi" w:hAnsiTheme="minorHAnsi"/>
                <w:color w:val="000000" w:themeColor="text1"/>
                <w:sz w:val="22"/>
                <w:szCs w:val="22"/>
              </w:rPr>
            </w:pPr>
            <w:r w:rsidRPr="00622DAB">
              <w:rPr>
                <w:rFonts w:asciiTheme="minorHAnsi" w:hAnsiTheme="minorHAnsi"/>
                <w:color w:val="000000" w:themeColor="text1"/>
                <w:sz w:val="22"/>
                <w:szCs w:val="22"/>
              </w:rPr>
              <w:t>Will be required to handle large sums of cash, Pre-rel</w:t>
            </w:r>
            <w:r w:rsidR="00150C26">
              <w:rPr>
                <w:rFonts w:asciiTheme="minorHAnsi" w:hAnsiTheme="minorHAnsi"/>
                <w:color w:val="000000" w:themeColor="text1"/>
                <w:sz w:val="22"/>
                <w:szCs w:val="22"/>
              </w:rPr>
              <w:t xml:space="preserve">ease Bills and coins and </w:t>
            </w:r>
            <w:r w:rsidRPr="00622DAB">
              <w:rPr>
                <w:rFonts w:asciiTheme="minorHAnsi" w:hAnsiTheme="minorHAnsi"/>
                <w:color w:val="000000" w:themeColor="text1"/>
                <w:sz w:val="22"/>
                <w:szCs w:val="22"/>
              </w:rPr>
              <w:t>sensitive credit card equipment in strict accordance with AFC, Nexus and 3</w:t>
            </w:r>
            <w:r w:rsidRPr="00622DAB">
              <w:rPr>
                <w:rFonts w:asciiTheme="minorHAnsi" w:hAnsiTheme="minorHAnsi"/>
                <w:color w:val="000000" w:themeColor="text1"/>
                <w:sz w:val="22"/>
                <w:szCs w:val="22"/>
                <w:vertAlign w:val="superscript"/>
              </w:rPr>
              <w:t>rd</w:t>
            </w:r>
            <w:r w:rsidRPr="00622DAB">
              <w:rPr>
                <w:rFonts w:asciiTheme="minorHAnsi" w:hAnsiTheme="minorHAnsi"/>
                <w:color w:val="000000" w:themeColor="text1"/>
                <w:sz w:val="22"/>
                <w:szCs w:val="22"/>
              </w:rPr>
              <w:t xml:space="preserve"> party policies and processes. And a </w:t>
            </w:r>
            <w:r w:rsidR="00F950A5" w:rsidRPr="00622DAB">
              <w:rPr>
                <w:rFonts w:asciiTheme="minorHAnsi" w:hAnsiTheme="minorHAnsi"/>
                <w:color w:val="000000" w:themeColor="text1"/>
                <w:sz w:val="22"/>
                <w:szCs w:val="22"/>
              </w:rPr>
              <w:t>subject</w:t>
            </w:r>
            <w:r w:rsidRPr="00622DAB">
              <w:rPr>
                <w:rFonts w:asciiTheme="minorHAnsi" w:hAnsiTheme="minorHAnsi"/>
                <w:color w:val="000000" w:themeColor="text1"/>
                <w:sz w:val="22"/>
                <w:szCs w:val="22"/>
              </w:rPr>
              <w:t xml:space="preserve"> to internal audit.</w:t>
            </w:r>
          </w:p>
          <w:p w14:paraId="251CC730" w14:textId="77777777" w:rsidR="00336028" w:rsidRPr="00622DAB" w:rsidRDefault="00336028" w:rsidP="00336028">
            <w:pPr>
              <w:jc w:val="both"/>
              <w:rPr>
                <w:rFonts w:asciiTheme="minorHAnsi" w:hAnsiTheme="minorHAnsi"/>
                <w:color w:val="000000" w:themeColor="text1"/>
                <w:sz w:val="22"/>
                <w:szCs w:val="22"/>
              </w:rPr>
            </w:pPr>
            <w:r w:rsidRPr="00622DAB">
              <w:rPr>
                <w:rFonts w:asciiTheme="minorHAnsi" w:hAnsiTheme="minorHAnsi"/>
                <w:color w:val="000000" w:themeColor="text1"/>
                <w:sz w:val="22"/>
                <w:szCs w:val="22"/>
              </w:rPr>
              <w:t>Be familiar with and utilise the full r</w:t>
            </w:r>
            <w:r w:rsidR="00A6505C">
              <w:rPr>
                <w:rFonts w:asciiTheme="minorHAnsi" w:hAnsiTheme="minorHAnsi"/>
                <w:color w:val="000000" w:themeColor="text1"/>
                <w:sz w:val="22"/>
                <w:szCs w:val="22"/>
              </w:rPr>
              <w:t xml:space="preserve">ange of personal computers, </w:t>
            </w:r>
            <w:r w:rsidRPr="00622DAB">
              <w:rPr>
                <w:rFonts w:asciiTheme="minorHAnsi" w:hAnsiTheme="minorHAnsi"/>
                <w:color w:val="000000" w:themeColor="text1"/>
                <w:sz w:val="22"/>
                <w:szCs w:val="22"/>
              </w:rPr>
              <w:t xml:space="preserve">applications to monitor, update and program equipment to the required standard.  </w:t>
            </w:r>
          </w:p>
          <w:p w14:paraId="5C1254A0" w14:textId="77777777" w:rsidR="009F1DE4" w:rsidRDefault="00336028" w:rsidP="009F1DE4">
            <w:pPr>
              <w:jc w:val="both"/>
              <w:rPr>
                <w:rFonts w:asciiTheme="minorHAnsi" w:hAnsiTheme="minorHAnsi"/>
                <w:color w:val="000000" w:themeColor="text1"/>
                <w:sz w:val="22"/>
                <w:szCs w:val="22"/>
              </w:rPr>
            </w:pPr>
            <w:r w:rsidRPr="00622DAB">
              <w:rPr>
                <w:rFonts w:asciiTheme="minorHAnsi" w:hAnsiTheme="minorHAnsi"/>
                <w:color w:val="000000" w:themeColor="text1"/>
                <w:sz w:val="22"/>
                <w:szCs w:val="22"/>
              </w:rPr>
              <w:t xml:space="preserve">Be familiar with test equipment used by </w:t>
            </w:r>
            <w:r w:rsidR="009F1DE4">
              <w:rPr>
                <w:rFonts w:asciiTheme="minorHAnsi" w:hAnsiTheme="minorHAnsi"/>
                <w:color w:val="000000" w:themeColor="text1"/>
                <w:sz w:val="22"/>
                <w:szCs w:val="22"/>
              </w:rPr>
              <w:t xml:space="preserve">the department </w:t>
            </w:r>
            <w:r w:rsidRPr="00622DAB">
              <w:rPr>
                <w:rFonts w:asciiTheme="minorHAnsi" w:hAnsiTheme="minorHAnsi"/>
                <w:color w:val="000000" w:themeColor="text1"/>
                <w:sz w:val="22"/>
                <w:szCs w:val="22"/>
              </w:rPr>
              <w:t>including manufacturers test benches, oscilloscopes, programmers</w:t>
            </w:r>
            <w:r w:rsidR="009F1DE4">
              <w:rPr>
                <w:rFonts w:asciiTheme="minorHAnsi" w:hAnsiTheme="minorHAnsi"/>
                <w:color w:val="000000" w:themeColor="text1"/>
                <w:sz w:val="22"/>
                <w:szCs w:val="22"/>
              </w:rPr>
              <w:t xml:space="preserve"> and a range of test equipment</w:t>
            </w:r>
          </w:p>
          <w:p w14:paraId="4645764F" w14:textId="77777777" w:rsidR="00622DAB" w:rsidRPr="00622DAB" w:rsidRDefault="00622DAB" w:rsidP="009F1DE4">
            <w:pPr>
              <w:jc w:val="both"/>
              <w:rPr>
                <w:rFonts w:asciiTheme="minorHAnsi" w:hAnsiTheme="minorHAnsi"/>
                <w:color w:val="000000" w:themeColor="text1"/>
                <w:sz w:val="22"/>
                <w:szCs w:val="22"/>
              </w:rPr>
            </w:pPr>
            <w:r w:rsidRPr="00622DAB">
              <w:rPr>
                <w:rFonts w:asciiTheme="minorHAnsi" w:hAnsiTheme="minorHAnsi"/>
                <w:color w:val="000000" w:themeColor="text1"/>
                <w:sz w:val="22"/>
                <w:szCs w:val="22"/>
              </w:rPr>
              <w:t>Ass</w:t>
            </w:r>
            <w:r w:rsidR="00A6505C">
              <w:rPr>
                <w:rFonts w:asciiTheme="minorHAnsi" w:hAnsiTheme="minorHAnsi"/>
                <w:color w:val="000000" w:themeColor="text1"/>
                <w:sz w:val="22"/>
                <w:szCs w:val="22"/>
              </w:rPr>
              <w:t>i</w:t>
            </w:r>
            <w:r w:rsidRPr="00622DAB">
              <w:rPr>
                <w:rFonts w:asciiTheme="minorHAnsi" w:hAnsiTheme="minorHAnsi"/>
                <w:color w:val="000000" w:themeColor="text1"/>
                <w:sz w:val="22"/>
                <w:szCs w:val="22"/>
              </w:rPr>
              <w:t>gned a nexus personal</w:t>
            </w:r>
            <w:r w:rsidR="00A6505C">
              <w:rPr>
                <w:rFonts w:asciiTheme="minorHAnsi" w:hAnsiTheme="minorHAnsi"/>
                <w:color w:val="000000" w:themeColor="text1"/>
                <w:sz w:val="22"/>
                <w:szCs w:val="22"/>
              </w:rPr>
              <w:t xml:space="preserve"> maintenance vehicle</w:t>
            </w:r>
            <w:r w:rsidRPr="00622DAB">
              <w:rPr>
                <w:rFonts w:asciiTheme="minorHAnsi" w:hAnsiTheme="minorHAnsi"/>
                <w:color w:val="000000" w:themeColor="text1"/>
                <w:sz w:val="22"/>
                <w:szCs w:val="22"/>
              </w:rPr>
              <w:t>.</w:t>
            </w:r>
          </w:p>
        </w:tc>
      </w:tr>
      <w:tr w:rsidR="001822EC" w:rsidRPr="001427ED" w14:paraId="3F5E7590" w14:textId="77777777" w:rsidTr="00B14E6A">
        <w:tc>
          <w:tcPr>
            <w:tcW w:w="720" w:type="dxa"/>
          </w:tcPr>
          <w:p w14:paraId="1DE67E87" w14:textId="77777777" w:rsidR="001822EC" w:rsidRPr="001427ED" w:rsidRDefault="001822EC" w:rsidP="001822EC">
            <w:pPr>
              <w:jc w:val="both"/>
              <w:rPr>
                <w:rFonts w:asciiTheme="minorHAnsi" w:hAnsiTheme="minorHAnsi"/>
                <w:b/>
                <w:sz w:val="22"/>
                <w:szCs w:val="22"/>
              </w:rPr>
            </w:pPr>
            <w:r w:rsidRPr="001427ED">
              <w:rPr>
                <w:rFonts w:asciiTheme="minorHAnsi" w:hAnsiTheme="minorHAnsi"/>
                <w:b/>
                <w:sz w:val="22"/>
                <w:szCs w:val="22"/>
              </w:rPr>
              <w:t>2.4</w:t>
            </w:r>
          </w:p>
        </w:tc>
        <w:tc>
          <w:tcPr>
            <w:tcW w:w="8487" w:type="dxa"/>
            <w:gridSpan w:val="2"/>
          </w:tcPr>
          <w:p w14:paraId="2E90CDB2" w14:textId="77777777" w:rsidR="001822EC" w:rsidRPr="001427ED" w:rsidRDefault="001822EC" w:rsidP="001822EC">
            <w:pPr>
              <w:jc w:val="both"/>
              <w:rPr>
                <w:rFonts w:asciiTheme="minorHAnsi" w:hAnsiTheme="minorHAnsi"/>
                <w:b/>
                <w:sz w:val="22"/>
                <w:szCs w:val="22"/>
              </w:rPr>
            </w:pPr>
            <w:r w:rsidRPr="001427ED">
              <w:rPr>
                <w:rFonts w:asciiTheme="minorHAnsi" w:hAnsiTheme="minorHAnsi"/>
                <w:b/>
                <w:sz w:val="22"/>
                <w:szCs w:val="22"/>
              </w:rPr>
              <w:t xml:space="preserve">People </w:t>
            </w:r>
          </w:p>
          <w:p w14:paraId="042FF88A" w14:textId="77777777" w:rsidR="001822EC" w:rsidRPr="001427ED" w:rsidRDefault="001822EC" w:rsidP="001822EC">
            <w:pPr>
              <w:jc w:val="both"/>
              <w:rPr>
                <w:rFonts w:asciiTheme="minorHAnsi" w:hAnsiTheme="minorHAnsi"/>
                <w:b/>
                <w:sz w:val="22"/>
                <w:szCs w:val="22"/>
              </w:rPr>
            </w:pPr>
          </w:p>
        </w:tc>
      </w:tr>
      <w:tr w:rsidR="001822EC" w:rsidRPr="001427ED" w14:paraId="6E20A0FA" w14:textId="77777777" w:rsidTr="00B14E6A">
        <w:tc>
          <w:tcPr>
            <w:tcW w:w="720" w:type="dxa"/>
          </w:tcPr>
          <w:p w14:paraId="25D0EE54" w14:textId="77777777" w:rsidR="001822EC" w:rsidRPr="001427ED" w:rsidRDefault="001822EC" w:rsidP="001822EC">
            <w:pPr>
              <w:jc w:val="both"/>
              <w:rPr>
                <w:rFonts w:asciiTheme="minorHAnsi" w:hAnsiTheme="minorHAnsi"/>
                <w:sz w:val="22"/>
                <w:szCs w:val="22"/>
              </w:rPr>
            </w:pPr>
          </w:p>
        </w:tc>
        <w:tc>
          <w:tcPr>
            <w:tcW w:w="900" w:type="dxa"/>
          </w:tcPr>
          <w:p w14:paraId="5B53DE43" w14:textId="77777777" w:rsidR="001822EC" w:rsidRDefault="001822EC" w:rsidP="001822EC">
            <w:pPr>
              <w:jc w:val="both"/>
              <w:rPr>
                <w:rFonts w:asciiTheme="minorHAnsi" w:hAnsiTheme="minorHAnsi"/>
                <w:sz w:val="22"/>
                <w:szCs w:val="22"/>
              </w:rPr>
            </w:pPr>
            <w:r>
              <w:rPr>
                <w:rFonts w:asciiTheme="minorHAnsi" w:hAnsiTheme="minorHAnsi"/>
                <w:sz w:val="22"/>
                <w:szCs w:val="22"/>
              </w:rPr>
              <w:t>2.4</w:t>
            </w:r>
            <w:r w:rsidRPr="001427ED">
              <w:rPr>
                <w:rFonts w:asciiTheme="minorHAnsi" w:hAnsiTheme="minorHAnsi"/>
                <w:sz w:val="22"/>
                <w:szCs w:val="22"/>
              </w:rPr>
              <w:t>.1</w:t>
            </w:r>
          </w:p>
          <w:p w14:paraId="3B8290B3" w14:textId="77777777" w:rsidR="001822EC" w:rsidRDefault="001822EC" w:rsidP="001822EC">
            <w:pPr>
              <w:rPr>
                <w:rFonts w:asciiTheme="minorHAnsi" w:hAnsiTheme="minorHAnsi"/>
                <w:sz w:val="22"/>
                <w:szCs w:val="22"/>
              </w:rPr>
            </w:pPr>
          </w:p>
          <w:p w14:paraId="06B46674" w14:textId="77777777" w:rsidR="001822EC" w:rsidRPr="001427ED" w:rsidRDefault="001822EC" w:rsidP="00395239">
            <w:pPr>
              <w:jc w:val="both"/>
              <w:rPr>
                <w:rFonts w:asciiTheme="minorHAnsi" w:hAnsiTheme="minorHAnsi"/>
                <w:sz w:val="22"/>
                <w:szCs w:val="22"/>
              </w:rPr>
            </w:pPr>
          </w:p>
        </w:tc>
        <w:tc>
          <w:tcPr>
            <w:tcW w:w="7587" w:type="dxa"/>
          </w:tcPr>
          <w:p w14:paraId="51CB342D" w14:textId="77777777" w:rsidR="00480DF7" w:rsidRDefault="00480DF7" w:rsidP="001822EC">
            <w:pPr>
              <w:jc w:val="both"/>
              <w:rPr>
                <w:rFonts w:asciiTheme="minorHAnsi" w:hAnsiTheme="minorHAnsi"/>
                <w:sz w:val="22"/>
                <w:lang w:val="en-US"/>
              </w:rPr>
            </w:pPr>
            <w:r>
              <w:rPr>
                <w:rFonts w:asciiTheme="minorHAnsi" w:hAnsiTheme="minorHAnsi"/>
                <w:sz w:val="22"/>
                <w:lang w:val="en-US"/>
              </w:rPr>
              <w:t>No direct responsibility for people other than general awareness and care for colleagues.</w:t>
            </w:r>
          </w:p>
          <w:p w14:paraId="3F139AA6" w14:textId="77777777" w:rsidR="00A275CE" w:rsidRPr="001427ED" w:rsidRDefault="00A275CE">
            <w:pPr>
              <w:jc w:val="both"/>
              <w:rPr>
                <w:rFonts w:asciiTheme="minorHAnsi" w:hAnsiTheme="minorHAnsi"/>
                <w:sz w:val="22"/>
                <w:szCs w:val="22"/>
                <w:lang w:val="en-US"/>
              </w:rPr>
            </w:pPr>
          </w:p>
        </w:tc>
      </w:tr>
      <w:tr w:rsidR="001822EC" w:rsidRPr="001427ED" w14:paraId="500FABAF" w14:textId="77777777" w:rsidTr="00E125A8">
        <w:tc>
          <w:tcPr>
            <w:tcW w:w="720" w:type="dxa"/>
          </w:tcPr>
          <w:p w14:paraId="74CC8C61" w14:textId="77777777" w:rsidR="001822EC" w:rsidRPr="001427ED" w:rsidRDefault="001822EC" w:rsidP="001822EC">
            <w:pPr>
              <w:jc w:val="both"/>
              <w:rPr>
                <w:rFonts w:asciiTheme="minorHAnsi" w:hAnsiTheme="minorHAnsi"/>
                <w:b/>
                <w:sz w:val="22"/>
                <w:szCs w:val="22"/>
              </w:rPr>
            </w:pPr>
            <w:r w:rsidRPr="001427ED">
              <w:rPr>
                <w:rFonts w:asciiTheme="minorHAnsi" w:hAnsiTheme="minorHAnsi"/>
                <w:b/>
                <w:sz w:val="22"/>
                <w:szCs w:val="22"/>
              </w:rPr>
              <w:t>2.5</w:t>
            </w:r>
          </w:p>
        </w:tc>
        <w:tc>
          <w:tcPr>
            <w:tcW w:w="8487" w:type="dxa"/>
            <w:gridSpan w:val="2"/>
          </w:tcPr>
          <w:p w14:paraId="6632654A" w14:textId="77777777" w:rsidR="001822EC" w:rsidRPr="001427ED" w:rsidRDefault="001822EC" w:rsidP="001822EC">
            <w:pPr>
              <w:jc w:val="both"/>
              <w:rPr>
                <w:rFonts w:asciiTheme="minorHAnsi" w:hAnsiTheme="minorHAnsi"/>
                <w:b/>
                <w:sz w:val="22"/>
                <w:szCs w:val="22"/>
              </w:rPr>
            </w:pPr>
            <w:r w:rsidRPr="001427ED">
              <w:rPr>
                <w:rFonts w:asciiTheme="minorHAnsi" w:hAnsiTheme="minorHAnsi"/>
                <w:b/>
                <w:sz w:val="22"/>
                <w:szCs w:val="22"/>
              </w:rPr>
              <w:t xml:space="preserve">Health &amp; Safety  </w:t>
            </w:r>
          </w:p>
          <w:p w14:paraId="3664B20F" w14:textId="77777777" w:rsidR="001822EC" w:rsidRPr="001427ED" w:rsidRDefault="001822EC" w:rsidP="001822EC">
            <w:pPr>
              <w:jc w:val="both"/>
              <w:rPr>
                <w:rFonts w:asciiTheme="minorHAnsi" w:hAnsiTheme="minorHAnsi"/>
                <w:b/>
                <w:sz w:val="22"/>
                <w:szCs w:val="22"/>
              </w:rPr>
            </w:pPr>
          </w:p>
        </w:tc>
      </w:tr>
      <w:tr w:rsidR="001822EC" w:rsidRPr="001427ED" w14:paraId="2B1C82E1" w14:textId="77777777" w:rsidTr="00E125A8">
        <w:tc>
          <w:tcPr>
            <w:tcW w:w="720" w:type="dxa"/>
          </w:tcPr>
          <w:p w14:paraId="043A484C" w14:textId="77777777" w:rsidR="001822EC" w:rsidRPr="001427ED" w:rsidRDefault="001822EC" w:rsidP="001822EC">
            <w:pPr>
              <w:jc w:val="both"/>
              <w:rPr>
                <w:rFonts w:asciiTheme="minorHAnsi" w:hAnsiTheme="minorHAnsi"/>
                <w:sz w:val="22"/>
                <w:szCs w:val="22"/>
              </w:rPr>
            </w:pPr>
          </w:p>
        </w:tc>
        <w:tc>
          <w:tcPr>
            <w:tcW w:w="900" w:type="dxa"/>
          </w:tcPr>
          <w:p w14:paraId="4AF4386B" w14:textId="77777777" w:rsidR="001822EC" w:rsidRPr="001427ED" w:rsidRDefault="001822EC" w:rsidP="001822EC">
            <w:pPr>
              <w:jc w:val="both"/>
              <w:rPr>
                <w:rFonts w:asciiTheme="minorHAnsi" w:hAnsiTheme="minorHAnsi"/>
                <w:sz w:val="22"/>
                <w:szCs w:val="22"/>
              </w:rPr>
            </w:pPr>
            <w:r>
              <w:rPr>
                <w:rFonts w:asciiTheme="minorHAnsi" w:hAnsiTheme="minorHAnsi"/>
                <w:sz w:val="22"/>
                <w:szCs w:val="22"/>
              </w:rPr>
              <w:t>2.5</w:t>
            </w:r>
            <w:r w:rsidRPr="001427ED">
              <w:rPr>
                <w:rFonts w:asciiTheme="minorHAnsi" w:hAnsiTheme="minorHAnsi"/>
                <w:sz w:val="22"/>
                <w:szCs w:val="22"/>
              </w:rPr>
              <w:t>.1</w:t>
            </w:r>
          </w:p>
        </w:tc>
        <w:tc>
          <w:tcPr>
            <w:tcW w:w="7587" w:type="dxa"/>
          </w:tcPr>
          <w:p w14:paraId="16252C2D" w14:textId="77777777" w:rsidR="001822EC" w:rsidRPr="00117C73" w:rsidRDefault="00403F08" w:rsidP="00403F08">
            <w:pPr>
              <w:jc w:val="both"/>
              <w:rPr>
                <w:rFonts w:asciiTheme="minorHAnsi" w:hAnsiTheme="minorHAnsi"/>
                <w:sz w:val="22"/>
                <w:szCs w:val="22"/>
              </w:rPr>
            </w:pPr>
            <w:r w:rsidRPr="000418D7">
              <w:rPr>
                <w:rFonts w:asciiTheme="minorHAnsi" w:hAnsiTheme="minorHAnsi"/>
                <w:sz w:val="22"/>
                <w:szCs w:val="22"/>
                <w:lang w:val="en-US"/>
              </w:rPr>
              <w:t>Direct responsibility for safety and general welfare of others and may be classed as Safety Critical for certain aspects of the job.</w:t>
            </w:r>
          </w:p>
        </w:tc>
      </w:tr>
      <w:tr w:rsidR="001822EC" w:rsidRPr="001427ED" w14:paraId="752C0363" w14:textId="77777777" w:rsidTr="00E125A8">
        <w:tc>
          <w:tcPr>
            <w:tcW w:w="720" w:type="dxa"/>
          </w:tcPr>
          <w:p w14:paraId="7FD5C4FB" w14:textId="77777777" w:rsidR="001822EC" w:rsidRPr="001427ED" w:rsidRDefault="001822EC" w:rsidP="001822EC">
            <w:pPr>
              <w:jc w:val="both"/>
              <w:rPr>
                <w:rFonts w:asciiTheme="minorHAnsi" w:hAnsiTheme="minorHAnsi"/>
                <w:sz w:val="22"/>
                <w:szCs w:val="22"/>
              </w:rPr>
            </w:pPr>
          </w:p>
        </w:tc>
        <w:tc>
          <w:tcPr>
            <w:tcW w:w="900" w:type="dxa"/>
          </w:tcPr>
          <w:p w14:paraId="46F2C9D1" w14:textId="534CEA39" w:rsidR="001822EC" w:rsidRPr="001427ED" w:rsidRDefault="001822EC" w:rsidP="001822EC">
            <w:pPr>
              <w:jc w:val="both"/>
              <w:rPr>
                <w:rFonts w:asciiTheme="minorHAnsi" w:hAnsiTheme="minorHAnsi"/>
                <w:sz w:val="22"/>
                <w:szCs w:val="22"/>
              </w:rPr>
            </w:pPr>
          </w:p>
        </w:tc>
        <w:tc>
          <w:tcPr>
            <w:tcW w:w="7587" w:type="dxa"/>
          </w:tcPr>
          <w:p w14:paraId="6B3541D9" w14:textId="6A426429" w:rsidR="001822EC" w:rsidRPr="00117C73" w:rsidRDefault="001822EC" w:rsidP="001822EC">
            <w:pPr>
              <w:jc w:val="both"/>
              <w:rPr>
                <w:rFonts w:asciiTheme="minorHAnsi" w:hAnsiTheme="minorHAnsi"/>
                <w:sz w:val="22"/>
                <w:szCs w:val="22"/>
              </w:rPr>
            </w:pPr>
          </w:p>
        </w:tc>
      </w:tr>
      <w:tr w:rsidR="001822EC" w:rsidRPr="001427ED" w14:paraId="0694AB6D" w14:textId="77777777" w:rsidTr="003C6081">
        <w:trPr>
          <w:trHeight w:val="194"/>
        </w:trPr>
        <w:tc>
          <w:tcPr>
            <w:tcW w:w="720" w:type="dxa"/>
          </w:tcPr>
          <w:p w14:paraId="348AD9FD" w14:textId="77777777" w:rsidR="001822EC" w:rsidRPr="001427ED" w:rsidRDefault="001822EC" w:rsidP="001822EC">
            <w:pPr>
              <w:jc w:val="both"/>
              <w:rPr>
                <w:rFonts w:asciiTheme="minorHAnsi" w:hAnsiTheme="minorHAnsi"/>
                <w:sz w:val="22"/>
                <w:szCs w:val="22"/>
              </w:rPr>
            </w:pPr>
          </w:p>
        </w:tc>
        <w:tc>
          <w:tcPr>
            <w:tcW w:w="900" w:type="dxa"/>
          </w:tcPr>
          <w:p w14:paraId="4DD97D7A" w14:textId="77777777" w:rsidR="001822EC" w:rsidRPr="001427ED" w:rsidRDefault="001822EC" w:rsidP="001822EC">
            <w:pPr>
              <w:jc w:val="both"/>
              <w:rPr>
                <w:rFonts w:asciiTheme="minorHAnsi" w:hAnsiTheme="minorHAnsi"/>
                <w:sz w:val="22"/>
                <w:szCs w:val="22"/>
              </w:rPr>
            </w:pPr>
          </w:p>
        </w:tc>
        <w:tc>
          <w:tcPr>
            <w:tcW w:w="7587" w:type="dxa"/>
          </w:tcPr>
          <w:p w14:paraId="2BAF7E7F" w14:textId="77777777" w:rsidR="001822EC" w:rsidRPr="001427ED" w:rsidRDefault="001822EC" w:rsidP="001822EC">
            <w:pPr>
              <w:jc w:val="both"/>
              <w:rPr>
                <w:rFonts w:asciiTheme="minorHAnsi" w:hAnsiTheme="minorHAnsi"/>
                <w:sz w:val="22"/>
                <w:szCs w:val="22"/>
              </w:rPr>
            </w:pPr>
          </w:p>
        </w:tc>
      </w:tr>
    </w:tbl>
    <w:p w14:paraId="10812D8C" w14:textId="77777777" w:rsidR="00E73962" w:rsidRPr="001427ED" w:rsidRDefault="00E73962" w:rsidP="00E73962">
      <w:pPr>
        <w:tabs>
          <w:tab w:val="left" w:pos="8460"/>
        </w:tabs>
        <w:ind w:right="540"/>
        <w:jc w:val="both"/>
        <w:rPr>
          <w:rFonts w:asciiTheme="minorHAnsi" w:hAnsiTheme="minorHAnsi"/>
          <w:sz w:val="22"/>
          <w:szCs w:val="22"/>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2"/>
        <w:gridCol w:w="2486"/>
        <w:gridCol w:w="2880"/>
        <w:gridCol w:w="1620"/>
      </w:tblGrid>
      <w:tr w:rsidR="00C165A2" w:rsidRPr="001427ED" w14:paraId="336F16C4" w14:textId="77777777" w:rsidTr="008F091E">
        <w:tc>
          <w:tcPr>
            <w:tcW w:w="2842" w:type="dxa"/>
            <w:tcBorders>
              <w:top w:val="nil"/>
              <w:left w:val="nil"/>
              <w:bottom w:val="single" w:sz="4" w:space="0" w:color="auto"/>
            </w:tcBorders>
            <w:shd w:val="clear" w:color="auto" w:fill="auto"/>
          </w:tcPr>
          <w:p w14:paraId="46BD0922" w14:textId="77777777" w:rsidR="00C165A2" w:rsidRPr="001427ED" w:rsidRDefault="00C165A2" w:rsidP="008F091E">
            <w:pPr>
              <w:tabs>
                <w:tab w:val="left" w:pos="8460"/>
              </w:tabs>
              <w:ind w:right="540"/>
              <w:jc w:val="both"/>
              <w:rPr>
                <w:rFonts w:asciiTheme="minorHAnsi" w:hAnsiTheme="minorHAnsi"/>
                <w:sz w:val="22"/>
                <w:szCs w:val="22"/>
              </w:rPr>
            </w:pPr>
          </w:p>
        </w:tc>
        <w:tc>
          <w:tcPr>
            <w:tcW w:w="2486" w:type="dxa"/>
            <w:shd w:val="clear" w:color="auto" w:fill="D9D9D9"/>
          </w:tcPr>
          <w:p w14:paraId="5D143CCF" w14:textId="77777777" w:rsidR="00C165A2" w:rsidRPr="001427ED" w:rsidRDefault="00C165A2" w:rsidP="008F091E">
            <w:pPr>
              <w:tabs>
                <w:tab w:val="left" w:pos="8460"/>
              </w:tabs>
              <w:ind w:right="540"/>
              <w:jc w:val="center"/>
              <w:rPr>
                <w:rFonts w:asciiTheme="minorHAnsi" w:hAnsiTheme="minorHAnsi"/>
                <w:b/>
                <w:sz w:val="22"/>
                <w:szCs w:val="22"/>
              </w:rPr>
            </w:pPr>
            <w:r w:rsidRPr="001427ED">
              <w:rPr>
                <w:rFonts w:asciiTheme="minorHAnsi" w:hAnsiTheme="minorHAnsi"/>
                <w:b/>
                <w:sz w:val="22"/>
                <w:szCs w:val="22"/>
              </w:rPr>
              <w:t>Name</w:t>
            </w:r>
          </w:p>
        </w:tc>
        <w:tc>
          <w:tcPr>
            <w:tcW w:w="2880" w:type="dxa"/>
            <w:shd w:val="clear" w:color="auto" w:fill="D9D9D9"/>
          </w:tcPr>
          <w:p w14:paraId="6C6DBAC5" w14:textId="77777777" w:rsidR="00C165A2" w:rsidRPr="001427ED" w:rsidRDefault="00C165A2" w:rsidP="008F091E">
            <w:pPr>
              <w:tabs>
                <w:tab w:val="left" w:pos="8460"/>
              </w:tabs>
              <w:ind w:right="540"/>
              <w:jc w:val="center"/>
              <w:rPr>
                <w:rFonts w:asciiTheme="minorHAnsi" w:hAnsiTheme="minorHAnsi"/>
                <w:b/>
                <w:sz w:val="22"/>
                <w:szCs w:val="22"/>
              </w:rPr>
            </w:pPr>
            <w:r w:rsidRPr="001427ED">
              <w:rPr>
                <w:rFonts w:asciiTheme="minorHAnsi" w:hAnsiTheme="minorHAnsi"/>
                <w:b/>
                <w:sz w:val="22"/>
                <w:szCs w:val="22"/>
              </w:rPr>
              <w:t>Signed</w:t>
            </w:r>
          </w:p>
        </w:tc>
        <w:tc>
          <w:tcPr>
            <w:tcW w:w="1620" w:type="dxa"/>
            <w:shd w:val="clear" w:color="auto" w:fill="D9D9D9"/>
          </w:tcPr>
          <w:p w14:paraId="48A31525" w14:textId="77777777" w:rsidR="00C165A2" w:rsidRPr="001427ED" w:rsidRDefault="00C165A2" w:rsidP="008F091E">
            <w:pPr>
              <w:tabs>
                <w:tab w:val="left" w:pos="8460"/>
              </w:tabs>
              <w:ind w:right="540"/>
              <w:jc w:val="center"/>
              <w:rPr>
                <w:rFonts w:asciiTheme="minorHAnsi" w:hAnsiTheme="minorHAnsi"/>
                <w:b/>
                <w:sz w:val="22"/>
                <w:szCs w:val="22"/>
              </w:rPr>
            </w:pPr>
            <w:r w:rsidRPr="001427ED">
              <w:rPr>
                <w:rFonts w:asciiTheme="minorHAnsi" w:hAnsiTheme="minorHAnsi"/>
                <w:b/>
                <w:sz w:val="22"/>
                <w:szCs w:val="22"/>
              </w:rPr>
              <w:t>Date</w:t>
            </w:r>
          </w:p>
        </w:tc>
      </w:tr>
      <w:tr w:rsidR="00C165A2" w:rsidRPr="001427ED" w14:paraId="50052721" w14:textId="77777777" w:rsidTr="008F091E">
        <w:tc>
          <w:tcPr>
            <w:tcW w:w="2842" w:type="dxa"/>
            <w:shd w:val="clear" w:color="auto" w:fill="D9D9D9"/>
          </w:tcPr>
          <w:p w14:paraId="47C92D60" w14:textId="77777777" w:rsidR="00C165A2" w:rsidRPr="001427ED" w:rsidRDefault="00C165A2" w:rsidP="008F091E">
            <w:pPr>
              <w:tabs>
                <w:tab w:val="left" w:pos="8460"/>
              </w:tabs>
              <w:ind w:right="540"/>
              <w:jc w:val="both"/>
              <w:rPr>
                <w:rFonts w:asciiTheme="minorHAnsi" w:hAnsiTheme="minorHAnsi"/>
                <w:b/>
                <w:sz w:val="22"/>
                <w:szCs w:val="22"/>
              </w:rPr>
            </w:pPr>
            <w:r w:rsidRPr="001427ED">
              <w:rPr>
                <w:rFonts w:asciiTheme="minorHAnsi" w:hAnsiTheme="minorHAnsi"/>
                <w:b/>
                <w:sz w:val="22"/>
                <w:szCs w:val="22"/>
              </w:rPr>
              <w:t>Line Manager</w:t>
            </w:r>
          </w:p>
          <w:p w14:paraId="0BDEA35B" w14:textId="77777777" w:rsidR="00C165A2" w:rsidRPr="001427ED" w:rsidRDefault="00C165A2" w:rsidP="008F091E">
            <w:pPr>
              <w:tabs>
                <w:tab w:val="left" w:pos="8460"/>
              </w:tabs>
              <w:ind w:right="540"/>
              <w:jc w:val="both"/>
              <w:rPr>
                <w:rFonts w:asciiTheme="minorHAnsi" w:hAnsiTheme="minorHAnsi"/>
                <w:b/>
                <w:sz w:val="22"/>
                <w:szCs w:val="22"/>
              </w:rPr>
            </w:pPr>
          </w:p>
        </w:tc>
        <w:tc>
          <w:tcPr>
            <w:tcW w:w="2486" w:type="dxa"/>
            <w:shd w:val="clear" w:color="auto" w:fill="auto"/>
          </w:tcPr>
          <w:p w14:paraId="772D879D" w14:textId="77777777" w:rsidR="00C165A2" w:rsidRPr="001427ED" w:rsidRDefault="00C165A2" w:rsidP="00C55739">
            <w:pPr>
              <w:tabs>
                <w:tab w:val="left" w:pos="8460"/>
              </w:tabs>
              <w:ind w:right="540"/>
              <w:rPr>
                <w:rFonts w:asciiTheme="minorHAnsi" w:hAnsiTheme="minorHAnsi"/>
                <w:sz w:val="22"/>
                <w:szCs w:val="22"/>
              </w:rPr>
            </w:pPr>
          </w:p>
        </w:tc>
        <w:tc>
          <w:tcPr>
            <w:tcW w:w="2880" w:type="dxa"/>
            <w:shd w:val="clear" w:color="auto" w:fill="auto"/>
          </w:tcPr>
          <w:p w14:paraId="28B87CA9" w14:textId="77777777" w:rsidR="00C165A2" w:rsidRPr="001427ED" w:rsidRDefault="00C165A2" w:rsidP="008F091E">
            <w:pPr>
              <w:tabs>
                <w:tab w:val="left" w:pos="8460"/>
              </w:tabs>
              <w:ind w:right="540"/>
              <w:jc w:val="both"/>
              <w:rPr>
                <w:rFonts w:asciiTheme="minorHAnsi" w:hAnsiTheme="minorHAnsi"/>
                <w:sz w:val="22"/>
                <w:szCs w:val="22"/>
              </w:rPr>
            </w:pPr>
          </w:p>
        </w:tc>
        <w:tc>
          <w:tcPr>
            <w:tcW w:w="1620" w:type="dxa"/>
            <w:shd w:val="clear" w:color="auto" w:fill="auto"/>
          </w:tcPr>
          <w:p w14:paraId="48932527" w14:textId="77777777" w:rsidR="00C165A2" w:rsidRPr="001427ED" w:rsidRDefault="00C165A2" w:rsidP="008F091E">
            <w:pPr>
              <w:tabs>
                <w:tab w:val="left" w:pos="8460"/>
              </w:tabs>
              <w:ind w:right="540"/>
              <w:jc w:val="both"/>
              <w:rPr>
                <w:rFonts w:asciiTheme="minorHAnsi" w:hAnsiTheme="minorHAnsi"/>
                <w:sz w:val="22"/>
                <w:szCs w:val="22"/>
              </w:rPr>
            </w:pPr>
          </w:p>
        </w:tc>
      </w:tr>
      <w:tr w:rsidR="00C165A2" w:rsidRPr="001427ED" w14:paraId="62445BEF" w14:textId="77777777" w:rsidTr="008F091E">
        <w:tc>
          <w:tcPr>
            <w:tcW w:w="2842" w:type="dxa"/>
            <w:shd w:val="clear" w:color="auto" w:fill="D9D9D9"/>
          </w:tcPr>
          <w:p w14:paraId="70BAEE48" w14:textId="77777777" w:rsidR="00C165A2" w:rsidRPr="001427ED" w:rsidRDefault="00C165A2" w:rsidP="008F091E">
            <w:pPr>
              <w:tabs>
                <w:tab w:val="left" w:pos="8460"/>
              </w:tabs>
              <w:ind w:right="540"/>
              <w:jc w:val="both"/>
              <w:rPr>
                <w:rFonts w:asciiTheme="minorHAnsi" w:hAnsiTheme="minorHAnsi"/>
                <w:b/>
                <w:sz w:val="22"/>
                <w:szCs w:val="22"/>
              </w:rPr>
            </w:pPr>
            <w:r w:rsidRPr="001427ED">
              <w:rPr>
                <w:rFonts w:asciiTheme="minorHAnsi" w:hAnsiTheme="minorHAnsi"/>
                <w:b/>
                <w:sz w:val="22"/>
                <w:szCs w:val="22"/>
              </w:rPr>
              <w:t>Job Holder</w:t>
            </w:r>
          </w:p>
          <w:p w14:paraId="4E54436E" w14:textId="77777777" w:rsidR="00C165A2" w:rsidRPr="001427ED" w:rsidRDefault="00C165A2" w:rsidP="008F091E">
            <w:pPr>
              <w:tabs>
                <w:tab w:val="left" w:pos="8460"/>
              </w:tabs>
              <w:ind w:right="540"/>
              <w:jc w:val="both"/>
              <w:rPr>
                <w:rFonts w:asciiTheme="minorHAnsi" w:hAnsiTheme="minorHAnsi"/>
                <w:b/>
                <w:sz w:val="22"/>
                <w:szCs w:val="22"/>
              </w:rPr>
            </w:pPr>
          </w:p>
        </w:tc>
        <w:tc>
          <w:tcPr>
            <w:tcW w:w="2486" w:type="dxa"/>
            <w:shd w:val="clear" w:color="auto" w:fill="auto"/>
          </w:tcPr>
          <w:p w14:paraId="11ABB5CB" w14:textId="77777777" w:rsidR="00C165A2" w:rsidRPr="001427ED" w:rsidRDefault="00C165A2" w:rsidP="008F091E">
            <w:pPr>
              <w:tabs>
                <w:tab w:val="left" w:pos="8460"/>
              </w:tabs>
              <w:ind w:right="540"/>
              <w:jc w:val="both"/>
              <w:rPr>
                <w:rFonts w:asciiTheme="minorHAnsi" w:hAnsiTheme="minorHAnsi"/>
                <w:sz w:val="22"/>
                <w:szCs w:val="22"/>
              </w:rPr>
            </w:pPr>
          </w:p>
        </w:tc>
        <w:tc>
          <w:tcPr>
            <w:tcW w:w="2880" w:type="dxa"/>
            <w:shd w:val="clear" w:color="auto" w:fill="auto"/>
          </w:tcPr>
          <w:p w14:paraId="0369F6A1" w14:textId="77777777" w:rsidR="00C165A2" w:rsidRPr="001427ED" w:rsidRDefault="00C165A2" w:rsidP="008F091E">
            <w:pPr>
              <w:tabs>
                <w:tab w:val="left" w:pos="8460"/>
              </w:tabs>
              <w:ind w:right="540"/>
              <w:jc w:val="both"/>
              <w:rPr>
                <w:rFonts w:asciiTheme="minorHAnsi" w:hAnsiTheme="minorHAnsi"/>
                <w:sz w:val="22"/>
                <w:szCs w:val="22"/>
              </w:rPr>
            </w:pPr>
          </w:p>
        </w:tc>
        <w:tc>
          <w:tcPr>
            <w:tcW w:w="1620" w:type="dxa"/>
            <w:shd w:val="clear" w:color="auto" w:fill="auto"/>
          </w:tcPr>
          <w:p w14:paraId="132735B7" w14:textId="77777777" w:rsidR="00C165A2" w:rsidRPr="001427ED" w:rsidRDefault="00C165A2" w:rsidP="008F091E">
            <w:pPr>
              <w:tabs>
                <w:tab w:val="left" w:pos="8460"/>
              </w:tabs>
              <w:ind w:right="540"/>
              <w:jc w:val="both"/>
              <w:rPr>
                <w:rFonts w:asciiTheme="minorHAnsi" w:hAnsiTheme="minorHAnsi"/>
                <w:sz w:val="22"/>
                <w:szCs w:val="22"/>
              </w:rPr>
            </w:pPr>
          </w:p>
        </w:tc>
      </w:tr>
    </w:tbl>
    <w:p w14:paraId="7387D156" w14:textId="77777777" w:rsidR="00E73962" w:rsidRPr="00750551" w:rsidRDefault="00E73962" w:rsidP="003E232C">
      <w:pPr>
        <w:widowControl w:val="0"/>
        <w:autoSpaceDE w:val="0"/>
        <w:autoSpaceDN w:val="0"/>
        <w:adjustRightInd w:val="0"/>
        <w:jc w:val="both"/>
        <w:rPr>
          <w:rFonts w:asciiTheme="minorHAnsi" w:hAnsiTheme="minorHAnsi"/>
          <w:b/>
          <w:bCs/>
          <w:color w:val="000000" w:themeColor="text1"/>
          <w:sz w:val="22"/>
          <w:szCs w:val="22"/>
        </w:rPr>
      </w:pPr>
    </w:p>
    <w:sectPr w:rsidR="00E73962" w:rsidRPr="00750551" w:rsidSect="001427ED">
      <w:footerReference w:type="default" r:id="rId8"/>
      <w:pgSz w:w="11906" w:h="16838"/>
      <w:pgMar w:top="719" w:right="1286" w:bottom="284" w:left="12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83D7DC" w14:textId="77777777" w:rsidR="00C907C9" w:rsidRDefault="00C907C9">
      <w:r>
        <w:separator/>
      </w:r>
    </w:p>
  </w:endnote>
  <w:endnote w:type="continuationSeparator" w:id="0">
    <w:p w14:paraId="1ADEACD6" w14:textId="77777777" w:rsidR="00C907C9" w:rsidRDefault="00C90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Bk BT">
    <w:panose1 w:val="020B0502020204020303"/>
    <w:charset w:val="00"/>
    <w:family w:val="swiss"/>
    <w:pitch w:val="variable"/>
    <w:sig w:usb0="00000087" w:usb1="00000000" w:usb2="00000000" w:usb3="00000000" w:csb0="0000001B" w:csb1="00000000"/>
  </w:font>
  <w:font w:name="Futura Md BT">
    <w:panose1 w:val="020B0602020204020303"/>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70A04" w14:textId="77777777" w:rsidR="0090763E" w:rsidRDefault="0090763E" w:rsidP="005D7CE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376BBD" w14:textId="77777777" w:rsidR="00C907C9" w:rsidRDefault="00C907C9">
      <w:r>
        <w:separator/>
      </w:r>
    </w:p>
  </w:footnote>
  <w:footnote w:type="continuationSeparator" w:id="0">
    <w:p w14:paraId="3EBAE63B" w14:textId="77777777" w:rsidR="00C907C9" w:rsidRDefault="00C907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B41E9A"/>
    <w:multiLevelType w:val="hybridMultilevel"/>
    <w:tmpl w:val="7AD4B872"/>
    <w:lvl w:ilvl="0" w:tplc="6FAA437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C2C18CA"/>
    <w:multiLevelType w:val="hybridMultilevel"/>
    <w:tmpl w:val="485E92D8"/>
    <w:lvl w:ilvl="0" w:tplc="08090001">
      <w:start w:val="1"/>
      <w:numFmt w:val="bullet"/>
      <w:lvlText w:val=""/>
      <w:lvlJc w:val="left"/>
      <w:pPr>
        <w:ind w:left="657" w:hanging="360"/>
      </w:pPr>
      <w:rPr>
        <w:rFonts w:ascii="Symbol" w:hAnsi="Symbol" w:hint="default"/>
      </w:rPr>
    </w:lvl>
    <w:lvl w:ilvl="1" w:tplc="08090003" w:tentative="1">
      <w:start w:val="1"/>
      <w:numFmt w:val="bullet"/>
      <w:lvlText w:val="o"/>
      <w:lvlJc w:val="left"/>
      <w:pPr>
        <w:ind w:left="1377" w:hanging="360"/>
      </w:pPr>
      <w:rPr>
        <w:rFonts w:ascii="Courier New" w:hAnsi="Courier New" w:cs="Courier New" w:hint="default"/>
      </w:rPr>
    </w:lvl>
    <w:lvl w:ilvl="2" w:tplc="08090005" w:tentative="1">
      <w:start w:val="1"/>
      <w:numFmt w:val="bullet"/>
      <w:lvlText w:val=""/>
      <w:lvlJc w:val="left"/>
      <w:pPr>
        <w:ind w:left="2097" w:hanging="360"/>
      </w:pPr>
      <w:rPr>
        <w:rFonts w:ascii="Wingdings" w:hAnsi="Wingdings" w:hint="default"/>
      </w:rPr>
    </w:lvl>
    <w:lvl w:ilvl="3" w:tplc="08090001" w:tentative="1">
      <w:start w:val="1"/>
      <w:numFmt w:val="bullet"/>
      <w:lvlText w:val=""/>
      <w:lvlJc w:val="left"/>
      <w:pPr>
        <w:ind w:left="2817" w:hanging="360"/>
      </w:pPr>
      <w:rPr>
        <w:rFonts w:ascii="Symbol" w:hAnsi="Symbol" w:hint="default"/>
      </w:rPr>
    </w:lvl>
    <w:lvl w:ilvl="4" w:tplc="08090003" w:tentative="1">
      <w:start w:val="1"/>
      <w:numFmt w:val="bullet"/>
      <w:lvlText w:val="o"/>
      <w:lvlJc w:val="left"/>
      <w:pPr>
        <w:ind w:left="3537" w:hanging="360"/>
      </w:pPr>
      <w:rPr>
        <w:rFonts w:ascii="Courier New" w:hAnsi="Courier New" w:cs="Courier New" w:hint="default"/>
      </w:rPr>
    </w:lvl>
    <w:lvl w:ilvl="5" w:tplc="08090005" w:tentative="1">
      <w:start w:val="1"/>
      <w:numFmt w:val="bullet"/>
      <w:lvlText w:val=""/>
      <w:lvlJc w:val="left"/>
      <w:pPr>
        <w:ind w:left="4257" w:hanging="360"/>
      </w:pPr>
      <w:rPr>
        <w:rFonts w:ascii="Wingdings" w:hAnsi="Wingdings" w:hint="default"/>
      </w:rPr>
    </w:lvl>
    <w:lvl w:ilvl="6" w:tplc="08090001" w:tentative="1">
      <w:start w:val="1"/>
      <w:numFmt w:val="bullet"/>
      <w:lvlText w:val=""/>
      <w:lvlJc w:val="left"/>
      <w:pPr>
        <w:ind w:left="4977" w:hanging="360"/>
      </w:pPr>
      <w:rPr>
        <w:rFonts w:ascii="Symbol" w:hAnsi="Symbol" w:hint="default"/>
      </w:rPr>
    </w:lvl>
    <w:lvl w:ilvl="7" w:tplc="08090003" w:tentative="1">
      <w:start w:val="1"/>
      <w:numFmt w:val="bullet"/>
      <w:lvlText w:val="o"/>
      <w:lvlJc w:val="left"/>
      <w:pPr>
        <w:ind w:left="5697" w:hanging="360"/>
      </w:pPr>
      <w:rPr>
        <w:rFonts w:ascii="Courier New" w:hAnsi="Courier New" w:cs="Courier New" w:hint="default"/>
      </w:rPr>
    </w:lvl>
    <w:lvl w:ilvl="8" w:tplc="08090005" w:tentative="1">
      <w:start w:val="1"/>
      <w:numFmt w:val="bullet"/>
      <w:lvlText w:val=""/>
      <w:lvlJc w:val="left"/>
      <w:pPr>
        <w:ind w:left="6417" w:hanging="360"/>
      </w:pPr>
      <w:rPr>
        <w:rFonts w:ascii="Wingdings" w:hAnsi="Wingdings" w:hint="default"/>
      </w:rPr>
    </w:lvl>
  </w:abstractNum>
  <w:abstractNum w:abstractNumId="2" w15:restartNumberingAfterBreak="0">
    <w:nsid w:val="0CD17095"/>
    <w:multiLevelType w:val="hybridMultilevel"/>
    <w:tmpl w:val="958C97C4"/>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690922"/>
    <w:multiLevelType w:val="hybridMultilevel"/>
    <w:tmpl w:val="F79CC8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9FC0CE7"/>
    <w:multiLevelType w:val="hybridMultilevel"/>
    <w:tmpl w:val="68109160"/>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5" w15:restartNumberingAfterBreak="0">
    <w:nsid w:val="1C051D82"/>
    <w:multiLevelType w:val="hybridMultilevel"/>
    <w:tmpl w:val="82B4C662"/>
    <w:lvl w:ilvl="0" w:tplc="CDB2B442">
      <w:start w:val="2"/>
      <w:numFmt w:val="bullet"/>
      <w:lvlText w:val="•"/>
      <w:lvlJc w:val="left"/>
      <w:pPr>
        <w:ind w:left="2880" w:hanging="720"/>
      </w:pPr>
      <w:rPr>
        <w:rFonts w:ascii="Times New Roman" w:eastAsia="Times New Roman"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0993BD9"/>
    <w:multiLevelType w:val="multilevel"/>
    <w:tmpl w:val="0809001D"/>
    <w:name w:val="edd15"/>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6F24292"/>
    <w:multiLevelType w:val="hybridMultilevel"/>
    <w:tmpl w:val="7302AF92"/>
    <w:lvl w:ilvl="0" w:tplc="50622EB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43F24E01"/>
    <w:multiLevelType w:val="hybridMultilevel"/>
    <w:tmpl w:val="154A363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43FD0F4F"/>
    <w:multiLevelType w:val="multilevel"/>
    <w:tmpl w:val="0809001D"/>
    <w:name w:val="edd1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5CF5F44"/>
    <w:multiLevelType w:val="hybridMultilevel"/>
    <w:tmpl w:val="213A0E5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78A45E1"/>
    <w:multiLevelType w:val="hybridMultilevel"/>
    <w:tmpl w:val="35E2869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373C5"/>
    <w:multiLevelType w:val="hybridMultilevel"/>
    <w:tmpl w:val="854C2E3A"/>
    <w:lvl w:ilvl="0" w:tplc="C9241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27A02"/>
    <w:multiLevelType w:val="hybridMultilevel"/>
    <w:tmpl w:val="DF320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7443C7"/>
    <w:multiLevelType w:val="hybridMultilevel"/>
    <w:tmpl w:val="2398FC32"/>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7B9242F"/>
    <w:multiLevelType w:val="multilevel"/>
    <w:tmpl w:val="0809001D"/>
    <w:name w:val="edd12"/>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B8266A8"/>
    <w:multiLevelType w:val="hybridMultilevel"/>
    <w:tmpl w:val="EDCAECEC"/>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693F9A"/>
    <w:multiLevelType w:val="multilevel"/>
    <w:tmpl w:val="0809001D"/>
    <w:name w:val="edd13"/>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763093E"/>
    <w:multiLevelType w:val="hybridMultilevel"/>
    <w:tmpl w:val="A55425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A1B4F96"/>
    <w:multiLevelType w:val="multilevel"/>
    <w:tmpl w:val="0809001D"/>
    <w:name w:val="edd16"/>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6E546352"/>
    <w:multiLevelType w:val="multilevel"/>
    <w:tmpl w:val="AB3C9D60"/>
    <w:lvl w:ilvl="0">
      <w:start w:val="1"/>
      <w:numFmt w:val="decimal"/>
      <w:pStyle w:val="Heading1"/>
      <w:lvlText w:val="%1."/>
      <w:lvlJc w:val="left"/>
      <w:pPr>
        <w:ind w:left="360" w:hanging="360"/>
      </w:pPr>
      <w:rPr>
        <w:rFonts w:hint="default"/>
        <w:u w:val="none"/>
      </w:rPr>
    </w:lvl>
    <w:lvl w:ilvl="1">
      <w:start w:val="1"/>
      <w:numFmt w:val="decimal"/>
      <w:pStyle w:val="NX1indent"/>
      <w:lvlText w:val="%1.%2."/>
      <w:lvlJc w:val="left"/>
      <w:pPr>
        <w:tabs>
          <w:tab w:val="num" w:pos="3131"/>
        </w:tabs>
        <w:ind w:left="2843" w:hanging="432"/>
      </w:pPr>
      <w:rPr>
        <w:rFonts w:hint="default"/>
      </w:rPr>
    </w:lvl>
    <w:lvl w:ilvl="2">
      <w:start w:val="1"/>
      <w:numFmt w:val="decimal"/>
      <w:lvlRestart w:val="1"/>
      <w:pStyle w:val="Heading3"/>
      <w:lvlText w:val="%1.%3."/>
      <w:lvlJc w:val="left"/>
      <w:pPr>
        <w:tabs>
          <w:tab w:val="num" w:pos="1440"/>
        </w:tabs>
        <w:ind w:left="864" w:hanging="770"/>
      </w:pPr>
      <w:rPr>
        <w:rFonts w:hint="default"/>
      </w:rPr>
    </w:lvl>
    <w:lvl w:ilvl="3">
      <w:start w:val="1"/>
      <w:numFmt w:val="decimal"/>
      <w:pStyle w:val="NX1aindent"/>
      <w:lvlText w:val="%1.%2.%4."/>
      <w:lvlJc w:val="left"/>
      <w:pPr>
        <w:tabs>
          <w:tab w:val="num" w:pos="1800"/>
        </w:tabs>
        <w:ind w:left="1368" w:hanging="648"/>
      </w:pPr>
      <w:rPr>
        <w:rFonts w:hint="default"/>
      </w:rPr>
    </w:lvl>
    <w:lvl w:ilvl="4">
      <w:start w:val="1"/>
      <w:numFmt w:val="decimal"/>
      <w:pStyle w:val="Heading3"/>
      <w:lvlText w:val="%1.%2.%5."/>
      <w:lvlJc w:val="left"/>
      <w:pPr>
        <w:tabs>
          <w:tab w:val="num" w:pos="1440"/>
        </w:tabs>
        <w:ind w:left="792" w:hanging="792"/>
      </w:pPr>
      <w:rPr>
        <w:rFonts w:hint="default"/>
      </w:rPr>
    </w:lvl>
    <w:lvl w:ilvl="5">
      <w:start w:val="1"/>
      <w:numFmt w:val="decimal"/>
      <w:lvlText w:val="%1.%2.%3.%4.%5.%6."/>
      <w:lvlJc w:val="left"/>
      <w:pPr>
        <w:tabs>
          <w:tab w:val="num" w:pos="3240"/>
        </w:tabs>
        <w:ind w:left="2376" w:hanging="936"/>
      </w:pPr>
      <w:rPr>
        <w:rFonts w:hint="default"/>
      </w:rPr>
    </w:lvl>
    <w:lvl w:ilvl="6">
      <w:start w:val="1"/>
      <w:numFmt w:val="decimal"/>
      <w:lvlText w:val="%1.%2.%3.%4.%5.%6.%7."/>
      <w:lvlJc w:val="left"/>
      <w:pPr>
        <w:tabs>
          <w:tab w:val="num" w:pos="3600"/>
        </w:tabs>
        <w:ind w:left="2880" w:hanging="1080"/>
      </w:pPr>
      <w:rPr>
        <w:rFonts w:hint="default"/>
      </w:rPr>
    </w:lvl>
    <w:lvl w:ilvl="7">
      <w:start w:val="1"/>
      <w:numFmt w:val="decimal"/>
      <w:lvlText w:val="%1.%2.%3.%4.%5.%6.%7.%8."/>
      <w:lvlJc w:val="left"/>
      <w:pPr>
        <w:tabs>
          <w:tab w:val="num" w:pos="4320"/>
        </w:tabs>
        <w:ind w:left="3384" w:hanging="1224"/>
      </w:pPr>
      <w:rPr>
        <w:rFonts w:hint="default"/>
      </w:rPr>
    </w:lvl>
    <w:lvl w:ilvl="8">
      <w:start w:val="1"/>
      <w:numFmt w:val="decimal"/>
      <w:lvlText w:val="%1.%2.%3.%4.%5.%6.%7.%8.%9."/>
      <w:lvlJc w:val="left"/>
      <w:pPr>
        <w:tabs>
          <w:tab w:val="num" w:pos="5040"/>
        </w:tabs>
        <w:ind w:left="3960" w:hanging="1440"/>
      </w:pPr>
      <w:rPr>
        <w:rFonts w:hint="default"/>
      </w:rPr>
    </w:lvl>
  </w:abstractNum>
  <w:abstractNum w:abstractNumId="21" w15:restartNumberingAfterBreak="0">
    <w:nsid w:val="6FD80E9E"/>
    <w:multiLevelType w:val="hybridMultilevel"/>
    <w:tmpl w:val="DB861F6E"/>
    <w:lvl w:ilvl="0" w:tplc="CDB2B442">
      <w:start w:val="2"/>
      <w:numFmt w:val="bullet"/>
      <w:lvlText w:val="•"/>
      <w:lvlJc w:val="left"/>
      <w:pPr>
        <w:ind w:left="1440" w:hanging="720"/>
      </w:pPr>
      <w:rPr>
        <w:rFonts w:ascii="Times New Roman" w:eastAsia="Times New Roman" w:hAnsi="Times New Roman" w:cs="Times New Roman"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2" w15:restartNumberingAfterBreak="0">
    <w:nsid w:val="72E20BD0"/>
    <w:multiLevelType w:val="multilevel"/>
    <w:tmpl w:val="7CC0351E"/>
    <w:styleLink w:val="xx1"/>
    <w:lvl w:ilvl="0">
      <w:start w:val="2"/>
      <w:numFmt w:val="decimal"/>
      <w:lvlText w:val="%1."/>
      <w:lvlJc w:val="left"/>
      <w:pPr>
        <w:tabs>
          <w:tab w:val="num" w:pos="360"/>
        </w:tabs>
        <w:ind w:left="360" w:hanging="360"/>
      </w:pPr>
      <w:rPr>
        <w:dstrike w:val="0"/>
        <w:vertAlign w:val="baseline"/>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3" w15:restartNumberingAfterBreak="0">
    <w:nsid w:val="77E27C2D"/>
    <w:multiLevelType w:val="hybridMultilevel"/>
    <w:tmpl w:val="51AEE0A6"/>
    <w:lvl w:ilvl="0" w:tplc="C4B6010A">
      <w:start w:val="1"/>
      <w:numFmt w:val="bullet"/>
      <w:lvlText w:val="•"/>
      <w:lvlJc w:val="left"/>
      <w:pPr>
        <w:ind w:left="1440" w:hanging="720"/>
      </w:pPr>
      <w:rPr>
        <w:rFonts w:ascii="Futura Bk BT" w:eastAsia="Times New Roman" w:hAnsi="Futura Bk B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235C7"/>
    <w:multiLevelType w:val="multilevel"/>
    <w:tmpl w:val="4A54EC5A"/>
    <w:lvl w:ilvl="0">
      <w:start w:val="1"/>
      <w:numFmt w:val="decimal"/>
      <w:pStyle w:val="NexusHD1"/>
      <w:lvlText w:val="%1."/>
      <w:lvlJc w:val="left"/>
      <w:pPr>
        <w:tabs>
          <w:tab w:val="num" w:pos="360"/>
        </w:tabs>
        <w:ind w:left="360" w:hanging="360"/>
      </w:pPr>
      <w:rPr>
        <w:rFonts w:hint="default"/>
      </w:rPr>
    </w:lvl>
    <w:lvl w:ilvl="1">
      <w:start w:val="1"/>
      <w:numFmt w:val="decimal"/>
      <w:pStyle w:val="NexusHD2"/>
      <w:lvlText w:val="%1.%2."/>
      <w:lvlJc w:val="left"/>
      <w:pPr>
        <w:tabs>
          <w:tab w:val="num" w:pos="1080"/>
        </w:tabs>
        <w:ind w:left="792" w:hanging="432"/>
      </w:pPr>
      <w:rPr>
        <w:rFonts w:hint="default"/>
      </w:rPr>
    </w:lvl>
    <w:lvl w:ilvl="2">
      <w:start w:val="1"/>
      <w:numFmt w:val="decimal"/>
      <w:pStyle w:val="NexusHd3"/>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5" w15:restartNumberingAfterBreak="0">
    <w:nsid w:val="7B3D23CA"/>
    <w:multiLevelType w:val="hybridMultilevel"/>
    <w:tmpl w:val="0012EF84"/>
    <w:lvl w:ilvl="0" w:tplc="CDB2B442">
      <w:start w:val="2"/>
      <w:numFmt w:val="bullet"/>
      <w:lvlText w:val="•"/>
      <w:lvlJc w:val="left"/>
      <w:pPr>
        <w:ind w:left="2160" w:hanging="720"/>
      </w:pPr>
      <w:rPr>
        <w:rFonts w:ascii="Times New Roman" w:eastAsia="Times New Roman"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CA47B83"/>
    <w:multiLevelType w:val="hybridMultilevel"/>
    <w:tmpl w:val="6156AA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24"/>
  </w:num>
  <w:num w:numId="2">
    <w:abstractNumId w:val="22"/>
  </w:num>
  <w:num w:numId="3">
    <w:abstractNumId w:val="20"/>
  </w:num>
  <w:num w:numId="4">
    <w:abstractNumId w:val="12"/>
  </w:num>
  <w:num w:numId="5">
    <w:abstractNumId w:val="1"/>
  </w:num>
  <w:num w:numId="6">
    <w:abstractNumId w:val="26"/>
  </w:num>
  <w:num w:numId="7">
    <w:abstractNumId w:val="13"/>
  </w:num>
  <w:num w:numId="8">
    <w:abstractNumId w:val="25"/>
  </w:num>
  <w:num w:numId="9">
    <w:abstractNumId w:val="5"/>
  </w:num>
  <w:num w:numId="10">
    <w:abstractNumId w:val="0"/>
  </w:num>
  <w:num w:numId="11">
    <w:abstractNumId w:val="21"/>
  </w:num>
  <w:num w:numId="12">
    <w:abstractNumId w:val="4"/>
  </w:num>
  <w:num w:numId="13">
    <w:abstractNumId w:val="18"/>
  </w:num>
  <w:num w:numId="14">
    <w:abstractNumId w:val="7"/>
  </w:num>
  <w:num w:numId="15">
    <w:abstractNumId w:val="3"/>
  </w:num>
  <w:num w:numId="16">
    <w:abstractNumId w:val="14"/>
  </w:num>
  <w:num w:numId="17">
    <w:abstractNumId w:val="16"/>
  </w:num>
  <w:num w:numId="18">
    <w:abstractNumId w:val="11"/>
  </w:num>
  <w:num w:numId="19">
    <w:abstractNumId w:val="10"/>
  </w:num>
  <w:num w:numId="20">
    <w:abstractNumId w:val="23"/>
  </w:num>
  <w:num w:numId="21">
    <w:abstractNumId w:val="2"/>
  </w:num>
  <w:num w:numId="2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3F5"/>
    <w:rsid w:val="00003172"/>
    <w:rsid w:val="000103C9"/>
    <w:rsid w:val="00020C55"/>
    <w:rsid w:val="00024BE4"/>
    <w:rsid w:val="00037175"/>
    <w:rsid w:val="0005441F"/>
    <w:rsid w:val="000725B5"/>
    <w:rsid w:val="00072A89"/>
    <w:rsid w:val="00077934"/>
    <w:rsid w:val="00095A09"/>
    <w:rsid w:val="000A159A"/>
    <w:rsid w:val="000A19C2"/>
    <w:rsid w:val="000A1DAD"/>
    <w:rsid w:val="000A5583"/>
    <w:rsid w:val="000B242A"/>
    <w:rsid w:val="000B4A8B"/>
    <w:rsid w:val="000C05D2"/>
    <w:rsid w:val="000C2381"/>
    <w:rsid w:val="000D457A"/>
    <w:rsid w:val="000D52EB"/>
    <w:rsid w:val="000E69C5"/>
    <w:rsid w:val="000F46D8"/>
    <w:rsid w:val="000F6F1F"/>
    <w:rsid w:val="000F7990"/>
    <w:rsid w:val="00100A7D"/>
    <w:rsid w:val="00102442"/>
    <w:rsid w:val="0011016E"/>
    <w:rsid w:val="00117C73"/>
    <w:rsid w:val="0012275C"/>
    <w:rsid w:val="00123825"/>
    <w:rsid w:val="00137F53"/>
    <w:rsid w:val="00140824"/>
    <w:rsid w:val="00140905"/>
    <w:rsid w:val="00141BA7"/>
    <w:rsid w:val="001427ED"/>
    <w:rsid w:val="001508CA"/>
    <w:rsid w:val="00150C26"/>
    <w:rsid w:val="00155102"/>
    <w:rsid w:val="001822EC"/>
    <w:rsid w:val="0018677C"/>
    <w:rsid w:val="0018689E"/>
    <w:rsid w:val="001C62AC"/>
    <w:rsid w:val="001E063C"/>
    <w:rsid w:val="001E4058"/>
    <w:rsid w:val="001F08BF"/>
    <w:rsid w:val="00214A15"/>
    <w:rsid w:val="00217571"/>
    <w:rsid w:val="00223896"/>
    <w:rsid w:val="002370D0"/>
    <w:rsid w:val="00237D67"/>
    <w:rsid w:val="00244F21"/>
    <w:rsid w:val="00245B61"/>
    <w:rsid w:val="0026598D"/>
    <w:rsid w:val="00274383"/>
    <w:rsid w:val="00276210"/>
    <w:rsid w:val="00276626"/>
    <w:rsid w:val="00290083"/>
    <w:rsid w:val="0029114E"/>
    <w:rsid w:val="00293318"/>
    <w:rsid w:val="002B01E5"/>
    <w:rsid w:val="002B7C09"/>
    <w:rsid w:val="002C0DAE"/>
    <w:rsid w:val="002C1515"/>
    <w:rsid w:val="002D133A"/>
    <w:rsid w:val="002D42C1"/>
    <w:rsid w:val="002E3162"/>
    <w:rsid w:val="002E5837"/>
    <w:rsid w:val="002E6CD7"/>
    <w:rsid w:val="002E793C"/>
    <w:rsid w:val="002F0164"/>
    <w:rsid w:val="002F2A28"/>
    <w:rsid w:val="003025CB"/>
    <w:rsid w:val="00302D5D"/>
    <w:rsid w:val="00323A6C"/>
    <w:rsid w:val="00326A55"/>
    <w:rsid w:val="003344DD"/>
    <w:rsid w:val="00336028"/>
    <w:rsid w:val="00341EE3"/>
    <w:rsid w:val="00345CC7"/>
    <w:rsid w:val="00351F3E"/>
    <w:rsid w:val="003658F6"/>
    <w:rsid w:val="00385A98"/>
    <w:rsid w:val="003867F8"/>
    <w:rsid w:val="003925EF"/>
    <w:rsid w:val="003928E5"/>
    <w:rsid w:val="00395239"/>
    <w:rsid w:val="00397122"/>
    <w:rsid w:val="003A74F6"/>
    <w:rsid w:val="003B1267"/>
    <w:rsid w:val="003B2C3C"/>
    <w:rsid w:val="003C4F96"/>
    <w:rsid w:val="003C6081"/>
    <w:rsid w:val="003D5CA3"/>
    <w:rsid w:val="003E232C"/>
    <w:rsid w:val="003E367A"/>
    <w:rsid w:val="003E65CA"/>
    <w:rsid w:val="003F2D96"/>
    <w:rsid w:val="003F3431"/>
    <w:rsid w:val="003F7033"/>
    <w:rsid w:val="003F71C2"/>
    <w:rsid w:val="00403F08"/>
    <w:rsid w:val="00404C63"/>
    <w:rsid w:val="0041545E"/>
    <w:rsid w:val="00415F9D"/>
    <w:rsid w:val="004305D6"/>
    <w:rsid w:val="0043166B"/>
    <w:rsid w:val="0045360B"/>
    <w:rsid w:val="00454721"/>
    <w:rsid w:val="004657F8"/>
    <w:rsid w:val="00471FA5"/>
    <w:rsid w:val="00480DF7"/>
    <w:rsid w:val="00482A39"/>
    <w:rsid w:val="004834B0"/>
    <w:rsid w:val="00484FCF"/>
    <w:rsid w:val="004960A3"/>
    <w:rsid w:val="004A10E6"/>
    <w:rsid w:val="004A5D3A"/>
    <w:rsid w:val="004A77BB"/>
    <w:rsid w:val="004B04F0"/>
    <w:rsid w:val="004C3FEB"/>
    <w:rsid w:val="004E0FF7"/>
    <w:rsid w:val="004E5B8A"/>
    <w:rsid w:val="004E7EC6"/>
    <w:rsid w:val="004F1888"/>
    <w:rsid w:val="004F527A"/>
    <w:rsid w:val="00501919"/>
    <w:rsid w:val="00501A2E"/>
    <w:rsid w:val="0050372A"/>
    <w:rsid w:val="00504314"/>
    <w:rsid w:val="00510F76"/>
    <w:rsid w:val="005126C8"/>
    <w:rsid w:val="00513CC4"/>
    <w:rsid w:val="00522541"/>
    <w:rsid w:val="0054035D"/>
    <w:rsid w:val="005474A8"/>
    <w:rsid w:val="0055382E"/>
    <w:rsid w:val="005733F7"/>
    <w:rsid w:val="00585486"/>
    <w:rsid w:val="0058755D"/>
    <w:rsid w:val="00593FDC"/>
    <w:rsid w:val="00594E19"/>
    <w:rsid w:val="00595602"/>
    <w:rsid w:val="005B017B"/>
    <w:rsid w:val="005B715C"/>
    <w:rsid w:val="005C19C5"/>
    <w:rsid w:val="005C2C01"/>
    <w:rsid w:val="005D1694"/>
    <w:rsid w:val="005D4858"/>
    <w:rsid w:val="005D6605"/>
    <w:rsid w:val="005D7CEF"/>
    <w:rsid w:val="005D7E91"/>
    <w:rsid w:val="005E1274"/>
    <w:rsid w:val="005E3EDD"/>
    <w:rsid w:val="005E56EE"/>
    <w:rsid w:val="005E6799"/>
    <w:rsid w:val="005F2FB6"/>
    <w:rsid w:val="00600085"/>
    <w:rsid w:val="00605E3E"/>
    <w:rsid w:val="006114C1"/>
    <w:rsid w:val="00614543"/>
    <w:rsid w:val="00622DAB"/>
    <w:rsid w:val="00623F01"/>
    <w:rsid w:val="0063011C"/>
    <w:rsid w:val="00630C2A"/>
    <w:rsid w:val="006353F5"/>
    <w:rsid w:val="00637E35"/>
    <w:rsid w:val="00641A57"/>
    <w:rsid w:val="0064236B"/>
    <w:rsid w:val="0064374B"/>
    <w:rsid w:val="00652468"/>
    <w:rsid w:val="006665C5"/>
    <w:rsid w:val="0067043D"/>
    <w:rsid w:val="00670E90"/>
    <w:rsid w:val="00680493"/>
    <w:rsid w:val="00683B4B"/>
    <w:rsid w:val="00685FE7"/>
    <w:rsid w:val="00692723"/>
    <w:rsid w:val="00692A1B"/>
    <w:rsid w:val="00696485"/>
    <w:rsid w:val="006B456D"/>
    <w:rsid w:val="006B4D8E"/>
    <w:rsid w:val="00713B43"/>
    <w:rsid w:val="00716F20"/>
    <w:rsid w:val="00722636"/>
    <w:rsid w:val="00730CEF"/>
    <w:rsid w:val="00730F69"/>
    <w:rsid w:val="00735FF6"/>
    <w:rsid w:val="00744685"/>
    <w:rsid w:val="00750551"/>
    <w:rsid w:val="007758D9"/>
    <w:rsid w:val="007A25C5"/>
    <w:rsid w:val="007A60AC"/>
    <w:rsid w:val="007C2EB7"/>
    <w:rsid w:val="007C3459"/>
    <w:rsid w:val="007D2157"/>
    <w:rsid w:val="007D4809"/>
    <w:rsid w:val="007D486A"/>
    <w:rsid w:val="007D4A29"/>
    <w:rsid w:val="007D617A"/>
    <w:rsid w:val="007F02A2"/>
    <w:rsid w:val="007F3B08"/>
    <w:rsid w:val="007F53D9"/>
    <w:rsid w:val="00807CC7"/>
    <w:rsid w:val="008127FB"/>
    <w:rsid w:val="0081310C"/>
    <w:rsid w:val="0081469E"/>
    <w:rsid w:val="00816926"/>
    <w:rsid w:val="0082269C"/>
    <w:rsid w:val="0083033F"/>
    <w:rsid w:val="00830527"/>
    <w:rsid w:val="00842344"/>
    <w:rsid w:val="00842531"/>
    <w:rsid w:val="00847C61"/>
    <w:rsid w:val="0085168A"/>
    <w:rsid w:val="0086215E"/>
    <w:rsid w:val="0086508F"/>
    <w:rsid w:val="00865E73"/>
    <w:rsid w:val="00886876"/>
    <w:rsid w:val="008A26F9"/>
    <w:rsid w:val="008A574E"/>
    <w:rsid w:val="008B0C2B"/>
    <w:rsid w:val="008B2041"/>
    <w:rsid w:val="008C327A"/>
    <w:rsid w:val="008D00BA"/>
    <w:rsid w:val="008E3139"/>
    <w:rsid w:val="008F091E"/>
    <w:rsid w:val="008F3750"/>
    <w:rsid w:val="008F72D7"/>
    <w:rsid w:val="00907518"/>
    <w:rsid w:val="0090763E"/>
    <w:rsid w:val="009141DE"/>
    <w:rsid w:val="00937F97"/>
    <w:rsid w:val="009403B2"/>
    <w:rsid w:val="00940486"/>
    <w:rsid w:val="00944010"/>
    <w:rsid w:val="00961CF6"/>
    <w:rsid w:val="00964CBD"/>
    <w:rsid w:val="00984614"/>
    <w:rsid w:val="00984C3F"/>
    <w:rsid w:val="00990A3E"/>
    <w:rsid w:val="009919C9"/>
    <w:rsid w:val="00992CA4"/>
    <w:rsid w:val="00994125"/>
    <w:rsid w:val="009A1FFF"/>
    <w:rsid w:val="009A5F71"/>
    <w:rsid w:val="009B3DB3"/>
    <w:rsid w:val="009B749F"/>
    <w:rsid w:val="009B7C32"/>
    <w:rsid w:val="009C16AD"/>
    <w:rsid w:val="009D7739"/>
    <w:rsid w:val="009E0E2E"/>
    <w:rsid w:val="009F1DE4"/>
    <w:rsid w:val="009F3547"/>
    <w:rsid w:val="009F4438"/>
    <w:rsid w:val="00A03F29"/>
    <w:rsid w:val="00A200F4"/>
    <w:rsid w:val="00A2387F"/>
    <w:rsid w:val="00A257D9"/>
    <w:rsid w:val="00A275CE"/>
    <w:rsid w:val="00A27FD7"/>
    <w:rsid w:val="00A465F1"/>
    <w:rsid w:val="00A4666A"/>
    <w:rsid w:val="00A56951"/>
    <w:rsid w:val="00A62832"/>
    <w:rsid w:val="00A6505C"/>
    <w:rsid w:val="00A734D4"/>
    <w:rsid w:val="00A77D88"/>
    <w:rsid w:val="00AA3F17"/>
    <w:rsid w:val="00AD103C"/>
    <w:rsid w:val="00AE26BB"/>
    <w:rsid w:val="00AF51E0"/>
    <w:rsid w:val="00AF62B4"/>
    <w:rsid w:val="00B14E6A"/>
    <w:rsid w:val="00B25C46"/>
    <w:rsid w:val="00B431A0"/>
    <w:rsid w:val="00B463DA"/>
    <w:rsid w:val="00B735F5"/>
    <w:rsid w:val="00B836D3"/>
    <w:rsid w:val="00B85CBE"/>
    <w:rsid w:val="00B923EE"/>
    <w:rsid w:val="00BA3064"/>
    <w:rsid w:val="00BA56C3"/>
    <w:rsid w:val="00BB55C0"/>
    <w:rsid w:val="00BB6BC5"/>
    <w:rsid w:val="00BB7B72"/>
    <w:rsid w:val="00BC4533"/>
    <w:rsid w:val="00BC4791"/>
    <w:rsid w:val="00BC6A37"/>
    <w:rsid w:val="00BC6BCE"/>
    <w:rsid w:val="00BD0409"/>
    <w:rsid w:val="00BD44AE"/>
    <w:rsid w:val="00BD4CDC"/>
    <w:rsid w:val="00BD5637"/>
    <w:rsid w:val="00BD581F"/>
    <w:rsid w:val="00BE0E9C"/>
    <w:rsid w:val="00BF057F"/>
    <w:rsid w:val="00BF1E3B"/>
    <w:rsid w:val="00BF51DA"/>
    <w:rsid w:val="00C15624"/>
    <w:rsid w:val="00C165A2"/>
    <w:rsid w:val="00C17B55"/>
    <w:rsid w:val="00C2246A"/>
    <w:rsid w:val="00C3475E"/>
    <w:rsid w:val="00C35096"/>
    <w:rsid w:val="00C40BCF"/>
    <w:rsid w:val="00C45BF7"/>
    <w:rsid w:val="00C47767"/>
    <w:rsid w:val="00C50E1E"/>
    <w:rsid w:val="00C55739"/>
    <w:rsid w:val="00C55A5A"/>
    <w:rsid w:val="00C66FFD"/>
    <w:rsid w:val="00C67CC2"/>
    <w:rsid w:val="00C71D03"/>
    <w:rsid w:val="00C72B60"/>
    <w:rsid w:val="00C80EB9"/>
    <w:rsid w:val="00C82C97"/>
    <w:rsid w:val="00C857B4"/>
    <w:rsid w:val="00C907C9"/>
    <w:rsid w:val="00C942DA"/>
    <w:rsid w:val="00CA1EB8"/>
    <w:rsid w:val="00CA3B33"/>
    <w:rsid w:val="00CA45CE"/>
    <w:rsid w:val="00CB2BDB"/>
    <w:rsid w:val="00CB36E6"/>
    <w:rsid w:val="00CB7654"/>
    <w:rsid w:val="00CC0409"/>
    <w:rsid w:val="00CC2CA8"/>
    <w:rsid w:val="00CC4B60"/>
    <w:rsid w:val="00CD24FC"/>
    <w:rsid w:val="00D027E7"/>
    <w:rsid w:val="00D06927"/>
    <w:rsid w:val="00D07F2C"/>
    <w:rsid w:val="00D10C9C"/>
    <w:rsid w:val="00D11C1E"/>
    <w:rsid w:val="00D14EF3"/>
    <w:rsid w:val="00D21E0F"/>
    <w:rsid w:val="00D27749"/>
    <w:rsid w:val="00D37F0C"/>
    <w:rsid w:val="00D41EB9"/>
    <w:rsid w:val="00D425B3"/>
    <w:rsid w:val="00D43C95"/>
    <w:rsid w:val="00D54D7B"/>
    <w:rsid w:val="00D6266B"/>
    <w:rsid w:val="00D6626D"/>
    <w:rsid w:val="00D708AC"/>
    <w:rsid w:val="00D917C8"/>
    <w:rsid w:val="00D97A04"/>
    <w:rsid w:val="00DA1B7E"/>
    <w:rsid w:val="00DA28EA"/>
    <w:rsid w:val="00DB415C"/>
    <w:rsid w:val="00DD0A83"/>
    <w:rsid w:val="00DE5059"/>
    <w:rsid w:val="00DF3205"/>
    <w:rsid w:val="00DF3818"/>
    <w:rsid w:val="00DF6771"/>
    <w:rsid w:val="00DF72A5"/>
    <w:rsid w:val="00E02579"/>
    <w:rsid w:val="00E12035"/>
    <w:rsid w:val="00E125A8"/>
    <w:rsid w:val="00E14EBA"/>
    <w:rsid w:val="00E209EB"/>
    <w:rsid w:val="00E27AB7"/>
    <w:rsid w:val="00E301F5"/>
    <w:rsid w:val="00E46F48"/>
    <w:rsid w:val="00E6107E"/>
    <w:rsid w:val="00E63E50"/>
    <w:rsid w:val="00E64AF8"/>
    <w:rsid w:val="00E65D72"/>
    <w:rsid w:val="00E73962"/>
    <w:rsid w:val="00E92869"/>
    <w:rsid w:val="00E93F53"/>
    <w:rsid w:val="00EC55EF"/>
    <w:rsid w:val="00EF01B3"/>
    <w:rsid w:val="00EF2616"/>
    <w:rsid w:val="00EF38E2"/>
    <w:rsid w:val="00F010A3"/>
    <w:rsid w:val="00F1501C"/>
    <w:rsid w:val="00F251D8"/>
    <w:rsid w:val="00F32BC1"/>
    <w:rsid w:val="00F42018"/>
    <w:rsid w:val="00F441A9"/>
    <w:rsid w:val="00F664F5"/>
    <w:rsid w:val="00F700AB"/>
    <w:rsid w:val="00F71848"/>
    <w:rsid w:val="00F7538B"/>
    <w:rsid w:val="00F77AAD"/>
    <w:rsid w:val="00F80086"/>
    <w:rsid w:val="00F844C2"/>
    <w:rsid w:val="00F91AE1"/>
    <w:rsid w:val="00F950A5"/>
    <w:rsid w:val="00F95EC8"/>
    <w:rsid w:val="00F9670D"/>
    <w:rsid w:val="00FA2FBE"/>
    <w:rsid w:val="00FA3643"/>
    <w:rsid w:val="00FA4CB8"/>
    <w:rsid w:val="00FA4FE0"/>
    <w:rsid w:val="00FB0776"/>
    <w:rsid w:val="00FC190B"/>
    <w:rsid w:val="00FE1F4A"/>
    <w:rsid w:val="00FF1725"/>
    <w:rsid w:val="00FF2FE8"/>
    <w:rsid w:val="00FF3D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2A660949"/>
  <w15:docId w15:val="{800EA63C-8DFD-480B-BB69-8EB00059D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Futura Bk BT" w:hAnsi="Futura Bk BT"/>
      <w:sz w:val="24"/>
      <w:szCs w:val="24"/>
    </w:rPr>
  </w:style>
  <w:style w:type="paragraph" w:styleId="Heading1">
    <w:name w:val="heading 1"/>
    <w:basedOn w:val="Normal"/>
    <w:next w:val="NX1indent"/>
    <w:qFormat/>
    <w:rsid w:val="00DF3205"/>
    <w:pPr>
      <w:keepNext/>
      <w:numPr>
        <w:numId w:val="3"/>
      </w:numPr>
      <w:spacing w:before="240" w:after="60"/>
      <w:outlineLvl w:val="0"/>
    </w:pPr>
    <w:rPr>
      <w:rFonts w:ascii="Futura Md BT" w:hAnsi="Futura Md BT" w:cs="Arial"/>
      <w:b/>
      <w:bCs/>
      <w:kern w:val="32"/>
      <w:szCs w:val="32"/>
      <w:u w:val="thick"/>
      <w:lang w:eastAsia="en-US"/>
    </w:rPr>
  </w:style>
  <w:style w:type="paragraph" w:styleId="Heading2">
    <w:name w:val="heading 2"/>
    <w:basedOn w:val="NX1indent"/>
    <w:next w:val="hd2indent"/>
    <w:qFormat/>
    <w:rsid w:val="006B456D"/>
    <w:pPr>
      <w:keepNext/>
      <w:spacing w:before="240" w:after="60"/>
      <w:outlineLvl w:val="1"/>
    </w:pPr>
    <w:rPr>
      <w:rFonts w:ascii="Futura Md BT" w:hAnsi="Futura Md BT" w:cs="Arial"/>
      <w:b/>
      <w:bCs/>
      <w:iCs/>
      <w:szCs w:val="28"/>
      <w:u w:val="single"/>
    </w:rPr>
  </w:style>
  <w:style w:type="paragraph" w:styleId="Heading3">
    <w:name w:val="heading 3"/>
    <w:basedOn w:val="Heading2"/>
    <w:next w:val="NX3indentfree"/>
    <w:qFormat/>
    <w:rsid w:val="004E7EC6"/>
    <w:pPr>
      <w:numPr>
        <w:ilvl w:val="4"/>
      </w:numPr>
      <w:outlineLvl w:val="2"/>
    </w:pPr>
    <w:rPr>
      <w:rFonts w:ascii="Futura Bk BT" w:hAnsi="Futura Bk BT"/>
      <w:b w:val="0"/>
      <w:bCs w:val="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Nexus Lv1"/>
    <w:next w:val="Normal"/>
    <w:autoRedefine/>
    <w:semiHidden/>
    <w:rsid w:val="000C2381"/>
    <w:pPr>
      <w:tabs>
        <w:tab w:val="right" w:leader="dot" w:pos="8302"/>
      </w:tabs>
      <w:spacing w:before="240" w:after="240" w:line="360" w:lineRule="auto"/>
      <w:ind w:hanging="357"/>
    </w:pPr>
    <w:rPr>
      <w:rFonts w:ascii="Futura Md BT" w:hAnsi="Futura Md BT"/>
      <w:bCs/>
      <w:sz w:val="28"/>
      <w:lang w:eastAsia="en-US"/>
    </w:rPr>
  </w:style>
  <w:style w:type="paragraph" w:styleId="TOC2">
    <w:name w:val="toc 2"/>
    <w:aliases w:val="Nexus L2"/>
    <w:next w:val="Normal"/>
    <w:autoRedefine/>
    <w:semiHidden/>
    <w:rsid w:val="004E0FF7"/>
    <w:pPr>
      <w:spacing w:before="120" w:after="120"/>
      <w:ind w:left="240"/>
    </w:pPr>
    <w:rPr>
      <w:rFonts w:ascii="Futura Md BT" w:hAnsi="Futura Md BT"/>
      <w:sz w:val="24"/>
      <w:szCs w:val="24"/>
      <w:lang w:eastAsia="en-US"/>
    </w:rPr>
  </w:style>
  <w:style w:type="paragraph" w:styleId="TOC3">
    <w:name w:val="toc 3"/>
    <w:aliases w:val="Nexus lv3"/>
    <w:next w:val="Normal"/>
    <w:autoRedefine/>
    <w:semiHidden/>
    <w:rsid w:val="004E0FF7"/>
    <w:pPr>
      <w:ind w:left="480"/>
    </w:pPr>
    <w:rPr>
      <w:rFonts w:ascii="Futura Bk BT" w:hAnsi="Futura Bk BT"/>
      <w:sz w:val="24"/>
      <w:szCs w:val="24"/>
      <w:lang w:eastAsia="en-US"/>
    </w:rPr>
  </w:style>
  <w:style w:type="paragraph" w:customStyle="1" w:styleId="hd2indent">
    <w:name w:val="hd2 indent"/>
    <w:basedOn w:val="Normal"/>
    <w:next w:val="NX1aindent"/>
    <w:rsid w:val="004E7EC6"/>
    <w:pPr>
      <w:spacing w:before="240" w:after="240"/>
      <w:ind w:left="720"/>
    </w:pPr>
    <w:rPr>
      <w:lang w:eastAsia="en-US"/>
    </w:rPr>
  </w:style>
  <w:style w:type="paragraph" w:customStyle="1" w:styleId="NexusNormal">
    <w:name w:val="Nexus Normal"/>
    <w:basedOn w:val="Normal"/>
    <w:rsid w:val="00BD581F"/>
    <w:rPr>
      <w:lang w:eastAsia="en-US"/>
    </w:rPr>
  </w:style>
  <w:style w:type="paragraph" w:customStyle="1" w:styleId="NexusHD1">
    <w:name w:val="Nexus HD1"/>
    <w:basedOn w:val="Heading1"/>
    <w:next w:val="NX1Indentfree"/>
    <w:rsid w:val="00E6107E"/>
    <w:pPr>
      <w:numPr>
        <w:numId w:val="1"/>
      </w:numPr>
    </w:pPr>
    <w:rPr>
      <w:u w:val="single"/>
    </w:rPr>
  </w:style>
  <w:style w:type="paragraph" w:customStyle="1" w:styleId="NexusHD2">
    <w:name w:val="Nexus HD2"/>
    <w:basedOn w:val="Heading2"/>
    <w:next w:val="NX2Indentfree"/>
    <w:rsid w:val="001F08BF"/>
    <w:pPr>
      <w:numPr>
        <w:numId w:val="1"/>
      </w:numPr>
    </w:pPr>
    <w:rPr>
      <w:u w:val="thick"/>
    </w:rPr>
  </w:style>
  <w:style w:type="paragraph" w:customStyle="1" w:styleId="NexusHd3">
    <w:name w:val="Nexus Hd3"/>
    <w:basedOn w:val="Heading3"/>
    <w:next w:val="NX3indent"/>
    <w:rsid w:val="00E6107E"/>
    <w:pPr>
      <w:numPr>
        <w:ilvl w:val="2"/>
        <w:numId w:val="1"/>
      </w:numPr>
    </w:pPr>
    <w:rPr>
      <w:rFonts w:ascii="Futura Md BT" w:hAnsi="Futura Md BT"/>
      <w:b/>
      <w:sz w:val="24"/>
    </w:rPr>
  </w:style>
  <w:style w:type="paragraph" w:customStyle="1" w:styleId="NX1indent">
    <w:name w:val="NX1 indent"/>
    <w:basedOn w:val="Normal"/>
    <w:rsid w:val="004E7EC6"/>
    <w:pPr>
      <w:numPr>
        <w:ilvl w:val="1"/>
        <w:numId w:val="3"/>
      </w:numPr>
      <w:spacing w:before="120" w:after="120"/>
    </w:pPr>
    <w:rPr>
      <w:lang w:eastAsia="en-US"/>
    </w:rPr>
  </w:style>
  <w:style w:type="paragraph" w:customStyle="1" w:styleId="NX2indent">
    <w:name w:val="NX2 indent"/>
    <w:basedOn w:val="NX1indent"/>
    <w:rsid w:val="006353F5"/>
    <w:rPr>
      <w:szCs w:val="20"/>
    </w:rPr>
  </w:style>
  <w:style w:type="paragraph" w:customStyle="1" w:styleId="NX3indent">
    <w:name w:val="NX3 indent"/>
    <w:basedOn w:val="Normal"/>
    <w:rsid w:val="00E6107E"/>
    <w:pPr>
      <w:ind w:left="1800"/>
    </w:pPr>
    <w:rPr>
      <w:lang w:eastAsia="en-US"/>
    </w:rPr>
  </w:style>
  <w:style w:type="numbering" w:customStyle="1" w:styleId="xx1">
    <w:name w:val="xx1"/>
    <w:basedOn w:val="NoList"/>
    <w:rsid w:val="005C19C5"/>
    <w:pPr>
      <w:numPr>
        <w:numId w:val="2"/>
      </w:numPr>
    </w:pPr>
  </w:style>
  <w:style w:type="character" w:styleId="Hyperlink">
    <w:name w:val="Hyperlink"/>
    <w:rsid w:val="008B0C2B"/>
    <w:rPr>
      <w:color w:val="0000FF"/>
      <w:u w:val="single"/>
    </w:rPr>
  </w:style>
  <w:style w:type="paragraph" w:customStyle="1" w:styleId="NX1Indentfree">
    <w:name w:val="NX1 Indent free"/>
    <w:basedOn w:val="NX3indent"/>
    <w:rsid w:val="0018677C"/>
    <w:pPr>
      <w:ind w:left="360"/>
    </w:pPr>
  </w:style>
  <w:style w:type="paragraph" w:customStyle="1" w:styleId="NX2Indentfree">
    <w:name w:val="NX2 Indent free"/>
    <w:basedOn w:val="NX1Indentfree"/>
    <w:rsid w:val="0018677C"/>
    <w:pPr>
      <w:ind w:left="1080"/>
    </w:pPr>
  </w:style>
  <w:style w:type="paragraph" w:customStyle="1" w:styleId="NX1aindent">
    <w:name w:val="NX1a indent"/>
    <w:basedOn w:val="NX1indent"/>
    <w:rsid w:val="004E7EC6"/>
    <w:pPr>
      <w:numPr>
        <w:ilvl w:val="3"/>
      </w:numPr>
    </w:pPr>
    <w:rPr>
      <w:lang w:eastAsia="en-GB"/>
    </w:rPr>
  </w:style>
  <w:style w:type="paragraph" w:customStyle="1" w:styleId="NX3indentfree">
    <w:name w:val="NX3 indent free"/>
    <w:basedOn w:val="NX1Indentfree"/>
    <w:next w:val="Heading3"/>
    <w:rsid w:val="004E7EC6"/>
    <w:pPr>
      <w:ind w:left="1980"/>
    </w:pPr>
  </w:style>
  <w:style w:type="paragraph" w:styleId="Header">
    <w:name w:val="header"/>
    <w:basedOn w:val="Normal"/>
    <w:rsid w:val="006B4D8E"/>
    <w:pPr>
      <w:tabs>
        <w:tab w:val="center" w:pos="4153"/>
        <w:tab w:val="right" w:pos="8306"/>
      </w:tabs>
    </w:pPr>
  </w:style>
  <w:style w:type="paragraph" w:styleId="Footer">
    <w:name w:val="footer"/>
    <w:basedOn w:val="Normal"/>
    <w:rsid w:val="006B4D8E"/>
    <w:pPr>
      <w:tabs>
        <w:tab w:val="center" w:pos="4153"/>
        <w:tab w:val="right" w:pos="8306"/>
      </w:tabs>
    </w:pPr>
  </w:style>
  <w:style w:type="table" w:styleId="TableGrid">
    <w:name w:val="Table Grid"/>
    <w:basedOn w:val="TableNormal"/>
    <w:rsid w:val="006B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autoRedefine/>
    <w:rsid w:val="005D7CEF"/>
    <w:rPr>
      <w:rFonts w:ascii="Arial" w:hAnsi="Arial"/>
      <w:noProof w:val="0"/>
      <w:snapToGrid w:val="0"/>
      <w:sz w:val="16"/>
    </w:rPr>
  </w:style>
  <w:style w:type="paragraph" w:customStyle="1" w:styleId="Pagenumber2">
    <w:name w:val="Page number 2"/>
    <w:basedOn w:val="Footer"/>
    <w:rsid w:val="005D7CEF"/>
    <w:pPr>
      <w:numPr>
        <w:ilvl w:val="12"/>
      </w:numPr>
      <w:tabs>
        <w:tab w:val="clear" w:pos="4153"/>
        <w:tab w:val="clear" w:pos="8306"/>
        <w:tab w:val="left" w:pos="680"/>
        <w:tab w:val="left" w:pos="1418"/>
        <w:tab w:val="right" w:pos="8931"/>
      </w:tabs>
      <w:overflowPunct w:val="0"/>
      <w:autoSpaceDE w:val="0"/>
      <w:autoSpaceDN w:val="0"/>
      <w:adjustRightInd w:val="0"/>
      <w:jc w:val="center"/>
      <w:textAlignment w:val="baseline"/>
    </w:pPr>
    <w:rPr>
      <w:rFonts w:ascii="Arial" w:hAnsi="Arial"/>
      <w:snapToGrid w:val="0"/>
      <w:sz w:val="16"/>
      <w:szCs w:val="20"/>
      <w:lang w:eastAsia="en-US"/>
    </w:rPr>
  </w:style>
  <w:style w:type="paragraph" w:customStyle="1" w:styleId="Bullets">
    <w:name w:val="Bullets"/>
    <w:basedOn w:val="NX1indent"/>
    <w:rsid w:val="000F6F1F"/>
    <w:pPr>
      <w:numPr>
        <w:ilvl w:val="0"/>
        <w:numId w:val="4"/>
      </w:numPr>
    </w:pPr>
  </w:style>
  <w:style w:type="paragraph" w:styleId="BalloonText">
    <w:name w:val="Balloon Text"/>
    <w:basedOn w:val="Normal"/>
    <w:link w:val="BalloonTextChar"/>
    <w:rsid w:val="00AA3F17"/>
    <w:rPr>
      <w:rFonts w:ascii="Tahoma" w:hAnsi="Tahoma"/>
      <w:sz w:val="16"/>
      <w:szCs w:val="16"/>
      <w:lang w:val="x-none" w:eastAsia="x-none"/>
    </w:rPr>
  </w:style>
  <w:style w:type="character" w:customStyle="1" w:styleId="BalloonTextChar">
    <w:name w:val="Balloon Text Char"/>
    <w:link w:val="BalloonText"/>
    <w:rsid w:val="00AA3F17"/>
    <w:rPr>
      <w:rFonts w:ascii="Tahoma" w:hAnsi="Tahoma" w:cs="Tahoma"/>
      <w:sz w:val="16"/>
      <w:szCs w:val="16"/>
    </w:rPr>
  </w:style>
  <w:style w:type="character" w:styleId="CommentReference">
    <w:name w:val="annotation reference"/>
    <w:rsid w:val="00024BE4"/>
    <w:rPr>
      <w:sz w:val="16"/>
      <w:szCs w:val="16"/>
    </w:rPr>
  </w:style>
  <w:style w:type="paragraph" w:styleId="CommentText">
    <w:name w:val="annotation text"/>
    <w:basedOn w:val="Normal"/>
    <w:link w:val="CommentTextChar"/>
    <w:rsid w:val="00024BE4"/>
    <w:rPr>
      <w:sz w:val="20"/>
      <w:szCs w:val="20"/>
      <w:lang w:val="x-none" w:eastAsia="x-none"/>
    </w:rPr>
  </w:style>
  <w:style w:type="character" w:customStyle="1" w:styleId="CommentTextChar">
    <w:name w:val="Comment Text Char"/>
    <w:link w:val="CommentText"/>
    <w:rsid w:val="00024BE4"/>
    <w:rPr>
      <w:rFonts w:ascii="Futura Bk BT" w:hAnsi="Futura Bk BT"/>
    </w:rPr>
  </w:style>
  <w:style w:type="paragraph" w:styleId="CommentSubject">
    <w:name w:val="annotation subject"/>
    <w:basedOn w:val="CommentText"/>
    <w:next w:val="CommentText"/>
    <w:link w:val="CommentSubjectChar"/>
    <w:rsid w:val="00024BE4"/>
    <w:rPr>
      <w:b/>
      <w:bCs/>
    </w:rPr>
  </w:style>
  <w:style w:type="character" w:customStyle="1" w:styleId="CommentSubjectChar">
    <w:name w:val="Comment Subject Char"/>
    <w:link w:val="CommentSubject"/>
    <w:rsid w:val="00024BE4"/>
    <w:rPr>
      <w:rFonts w:ascii="Futura Bk BT" w:hAnsi="Futura Bk BT"/>
      <w:b/>
      <w:bCs/>
    </w:rPr>
  </w:style>
  <w:style w:type="character" w:customStyle="1" w:styleId="apple-style-span">
    <w:name w:val="apple-style-span"/>
    <w:basedOn w:val="DefaultParagraphFont"/>
    <w:rsid w:val="002D133A"/>
  </w:style>
  <w:style w:type="paragraph" w:styleId="ListParagraph">
    <w:name w:val="List Paragraph"/>
    <w:basedOn w:val="Normal"/>
    <w:uiPriority w:val="34"/>
    <w:qFormat/>
    <w:rsid w:val="00862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76201">
      <w:bodyDiv w:val="1"/>
      <w:marLeft w:val="0"/>
      <w:marRight w:val="0"/>
      <w:marTop w:val="0"/>
      <w:marBottom w:val="0"/>
      <w:divBdr>
        <w:top w:val="none" w:sz="0" w:space="0" w:color="auto"/>
        <w:left w:val="none" w:sz="0" w:space="0" w:color="auto"/>
        <w:bottom w:val="none" w:sz="0" w:space="0" w:color="auto"/>
        <w:right w:val="none" w:sz="0" w:space="0" w:color="auto"/>
      </w:divBdr>
    </w:div>
    <w:div w:id="164904465">
      <w:bodyDiv w:val="1"/>
      <w:marLeft w:val="0"/>
      <w:marRight w:val="0"/>
      <w:marTop w:val="0"/>
      <w:marBottom w:val="0"/>
      <w:divBdr>
        <w:top w:val="none" w:sz="0" w:space="0" w:color="auto"/>
        <w:left w:val="none" w:sz="0" w:space="0" w:color="auto"/>
        <w:bottom w:val="none" w:sz="0" w:space="0" w:color="auto"/>
        <w:right w:val="none" w:sz="0" w:space="0" w:color="auto"/>
      </w:divBdr>
    </w:div>
    <w:div w:id="997146978">
      <w:bodyDiv w:val="1"/>
      <w:marLeft w:val="0"/>
      <w:marRight w:val="0"/>
      <w:marTop w:val="0"/>
      <w:marBottom w:val="0"/>
      <w:divBdr>
        <w:top w:val="none" w:sz="0" w:space="0" w:color="auto"/>
        <w:left w:val="none" w:sz="0" w:space="0" w:color="auto"/>
        <w:bottom w:val="none" w:sz="0" w:space="0" w:color="auto"/>
        <w:right w:val="none" w:sz="0" w:space="0" w:color="auto"/>
      </w:divBdr>
    </w:div>
    <w:div w:id="1628273877">
      <w:bodyDiv w:val="1"/>
      <w:marLeft w:val="0"/>
      <w:marRight w:val="0"/>
      <w:marTop w:val="0"/>
      <w:marBottom w:val="0"/>
      <w:divBdr>
        <w:top w:val="none" w:sz="0" w:space="0" w:color="auto"/>
        <w:left w:val="none" w:sz="0" w:space="0" w:color="auto"/>
        <w:bottom w:val="none" w:sz="0" w:space="0" w:color="auto"/>
        <w:right w:val="none" w:sz="0" w:space="0" w:color="auto"/>
      </w:divBdr>
    </w:div>
    <w:div w:id="2130975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965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1</vt:lpstr>
    </vt:vector>
  </TitlesOfParts>
  <Company>Nexus</Company>
  <LinksUpToDate>false</LinksUpToDate>
  <CharactersWithSpaces>6687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smithe</dc:creator>
  <cp:keywords/>
  <cp:lastModifiedBy>Robert Fish</cp:lastModifiedBy>
  <cp:revision>6</cp:revision>
  <cp:lastPrinted>2020-07-03T08:46:00Z</cp:lastPrinted>
  <dcterms:created xsi:type="dcterms:W3CDTF">2020-07-03T08:42:00Z</dcterms:created>
  <dcterms:modified xsi:type="dcterms:W3CDTF">2020-07-03T08:49:00Z</dcterms:modified>
</cp:coreProperties>
</file>