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603C72D0" w14:textId="77777777" w:rsidR="00F849CD" w:rsidRDefault="00F849CD" w:rsidP="00F849CD">
            <w:pPr>
              <w:rPr>
                <w:bCs/>
              </w:rPr>
            </w:pPr>
          </w:p>
          <w:p w14:paraId="362E2996" w14:textId="6BD18732" w:rsidR="00F849CD" w:rsidRDefault="00F849CD" w:rsidP="00F849CD">
            <w:pPr>
              <w:rPr>
                <w:bCs/>
              </w:rPr>
            </w:pPr>
            <w:r w:rsidRPr="005D5D80">
              <w:rPr>
                <w:bCs/>
              </w:rPr>
              <w:t xml:space="preserve">Liberty Protection Safeguards (LPS) Implementation Project and Mental Capacity Act (MCA) </w:t>
            </w:r>
            <w:r>
              <w:rPr>
                <w:bCs/>
              </w:rPr>
              <w:t>L</w:t>
            </w:r>
            <w:r w:rsidRPr="005D5D80">
              <w:rPr>
                <w:bCs/>
              </w:rPr>
              <w:t>ead Officer</w:t>
            </w:r>
          </w:p>
          <w:p w14:paraId="23F266BD" w14:textId="6B8DD11B" w:rsidR="00F44B6C" w:rsidRPr="00C676CB" w:rsidRDefault="00F44B6C" w:rsidP="007F19DA">
            <w:pPr>
              <w:rPr>
                <w:rFonts w:cs="Arial"/>
                <w:szCs w:val="24"/>
              </w:rPr>
            </w:pP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609569D2" w:rsidR="00F44B6C" w:rsidRPr="00C676CB" w:rsidRDefault="00F849CD" w:rsidP="007F19DA">
            <w:pPr>
              <w:rPr>
                <w:rFonts w:cs="Arial"/>
                <w:szCs w:val="24"/>
              </w:rPr>
            </w:pPr>
            <w:r>
              <w:rPr>
                <w:rFonts w:cs="Arial"/>
                <w:szCs w:val="24"/>
              </w:rPr>
              <w:t>N10474</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3F520C0" w:rsidR="00F44B6C" w:rsidRPr="00C676CB" w:rsidRDefault="00F849CD" w:rsidP="007F19DA">
            <w:pPr>
              <w:rPr>
                <w:rFonts w:cs="Arial"/>
                <w:szCs w:val="24"/>
              </w:rPr>
            </w:pPr>
            <w:r>
              <w:rPr>
                <w:rFonts w:cs="Arial"/>
                <w:szCs w:val="24"/>
              </w:rPr>
              <w:t>Grade 14</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7CA2CE2A" w:rsidR="00F44B6C" w:rsidRPr="00C676CB" w:rsidRDefault="00F849CD" w:rsidP="007F19DA">
            <w:pPr>
              <w:rPr>
                <w:rFonts w:cs="Arial"/>
                <w:szCs w:val="24"/>
              </w:rPr>
            </w:pPr>
            <w:r>
              <w:rPr>
                <w:rFonts w:cs="Arial"/>
                <w:szCs w:val="24"/>
              </w:rPr>
              <w:t>Adult and Health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32BAA4D" w:rsidR="00F44B6C" w:rsidRPr="00C676CB" w:rsidRDefault="00F849CD" w:rsidP="007F19DA">
            <w:pPr>
              <w:rPr>
                <w:rFonts w:cs="Arial"/>
                <w:szCs w:val="24"/>
              </w:rPr>
            </w:pPr>
            <w:r>
              <w:rPr>
                <w:rFonts w:cs="Arial"/>
                <w:szCs w:val="24"/>
              </w:rPr>
              <w:t>Adult Care – Safeguarding, Practice Development &amp; Access Team</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03339AD7" w:rsidR="00F44B6C" w:rsidRPr="00C676CB" w:rsidRDefault="00F849CD" w:rsidP="007F19DA">
            <w:pPr>
              <w:rPr>
                <w:rFonts w:cs="Arial"/>
                <w:szCs w:val="24"/>
              </w:rPr>
            </w:pPr>
            <w:r>
              <w:t>Strategic Manager for Safeguarding, Access and Practice Development</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1EB25F4B" w:rsidR="00F44B6C" w:rsidRPr="00E14818" w:rsidRDefault="00F44B6C" w:rsidP="007F19DA">
            <w:pPr>
              <w:rPr>
                <w:rFonts w:cs="Arial"/>
                <w:szCs w:val="24"/>
              </w:rPr>
            </w:pPr>
            <w:r w:rsidRPr="00E14818">
              <w:rPr>
                <w:rFonts w:cs="Arial"/>
                <w:szCs w:val="24"/>
              </w:rPr>
              <w:t xml:space="preserve">Your normal place of work will </w:t>
            </w:r>
            <w:r w:rsidR="00F849CD">
              <w:rPr>
                <w:rFonts w:cs="Arial"/>
                <w:szCs w:val="24"/>
              </w:rPr>
              <w:t xml:space="preserve">be in Safeguarding, Practice Development and Access Team </w:t>
            </w:r>
            <w:r w:rsidRPr="00E14818">
              <w:rPr>
                <w:rFonts w:cs="Arial"/>
                <w:szCs w:val="24"/>
              </w:rPr>
              <w:t>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3331D94D"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proofErr w:type="spellStart"/>
            <w:proofErr w:type="gramStart"/>
            <w:r>
              <w:rPr>
                <w:rFonts w:cs="Arial"/>
                <w:szCs w:val="24"/>
              </w:rPr>
              <w:t>a</w:t>
            </w:r>
            <w:proofErr w:type="spellEnd"/>
            <w:proofErr w:type="gramEnd"/>
            <w:r>
              <w:rPr>
                <w:rFonts w:cs="Arial"/>
                <w:szCs w:val="24"/>
              </w:rPr>
              <w:t xml:space="preserve">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5E60F04"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3610DA08"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6E8D0C49" w:rsidR="003F5F22" w:rsidRDefault="003F5F22" w:rsidP="00E84624">
      <w:pPr>
        <w:jc w:val="both"/>
        <w:rPr>
          <w:rFonts w:cs="Arial"/>
          <w:b/>
          <w:szCs w:val="24"/>
        </w:rPr>
      </w:pPr>
    </w:p>
    <w:p w14:paraId="22C7B9AD" w14:textId="77777777" w:rsidR="009B06EA" w:rsidRDefault="009B06EA" w:rsidP="00CE4AA9">
      <w:pPr>
        <w:pStyle w:val="ListParagraph"/>
        <w:numPr>
          <w:ilvl w:val="0"/>
          <w:numId w:val="33"/>
        </w:numPr>
        <w:tabs>
          <w:tab w:val="left" w:pos="1134"/>
          <w:tab w:val="left" w:pos="1701"/>
          <w:tab w:val="left" w:pos="2268"/>
          <w:tab w:val="left" w:pos="2835"/>
          <w:tab w:val="left" w:pos="4253"/>
        </w:tabs>
        <w:jc w:val="both"/>
      </w:pPr>
      <w:r w:rsidRPr="00407156">
        <w:t xml:space="preserve">The </w:t>
      </w:r>
      <w:r>
        <w:t xml:space="preserve">LPS Implementation Project and MCA Lead Officer </w:t>
      </w:r>
      <w:r w:rsidRPr="00407156">
        <w:t xml:space="preserve">will be accountable to the </w:t>
      </w:r>
      <w:r>
        <w:t xml:space="preserve">Strategic Manager for Safeguarding, </w:t>
      </w:r>
      <w:proofErr w:type="gramStart"/>
      <w:r>
        <w:t>Access</w:t>
      </w:r>
      <w:proofErr w:type="gramEnd"/>
      <w:r>
        <w:t xml:space="preserve"> and Practice Development.</w:t>
      </w:r>
    </w:p>
    <w:p w14:paraId="1312C624" w14:textId="77777777" w:rsidR="009B06EA" w:rsidRDefault="009B06EA" w:rsidP="00986BE4">
      <w:pPr>
        <w:pStyle w:val="ListParagraph"/>
        <w:numPr>
          <w:ilvl w:val="0"/>
          <w:numId w:val="33"/>
        </w:numPr>
        <w:tabs>
          <w:tab w:val="left" w:pos="1134"/>
          <w:tab w:val="left" w:pos="1701"/>
          <w:tab w:val="left" w:pos="2268"/>
          <w:tab w:val="left" w:pos="2835"/>
          <w:tab w:val="left" w:pos="4253"/>
        </w:tabs>
        <w:jc w:val="both"/>
      </w:pPr>
      <w:r>
        <w:t xml:space="preserve">The Mental Capacity Amendment Act (2019) will significantly change social care practice and casework when current Deprivation of Liberty Safeguards (DOLS) will be replaced by Liberty Protection Safeguards (LPS) expected to come into force </w:t>
      </w:r>
      <w:r w:rsidRPr="001F3E1B">
        <w:t>from April 2022.</w:t>
      </w:r>
    </w:p>
    <w:p w14:paraId="14D2A975" w14:textId="7118B904" w:rsidR="009B06EA" w:rsidRDefault="009B06EA" w:rsidP="00B60689">
      <w:pPr>
        <w:pStyle w:val="ListParagraph"/>
        <w:numPr>
          <w:ilvl w:val="0"/>
          <w:numId w:val="33"/>
        </w:numPr>
        <w:tabs>
          <w:tab w:val="left" w:pos="1134"/>
          <w:tab w:val="left" w:pos="1701"/>
          <w:tab w:val="left" w:pos="2268"/>
          <w:tab w:val="left" w:pos="2835"/>
          <w:tab w:val="left" w:pos="4253"/>
        </w:tabs>
        <w:jc w:val="both"/>
      </w:pPr>
      <w:r>
        <w:t xml:space="preserve"> A project group is currently looking at the implications and requirements for change within the service which are likely to span social care practice, electronic recording systems, workforce development, human resources, commissioning, and legal services.</w:t>
      </w:r>
      <w:r w:rsidR="003B0FE2">
        <w:t xml:space="preserve"> </w:t>
      </w:r>
      <w:r>
        <w:t xml:space="preserve">This temporary post will take the lead in social care practice related issues, taking a project management approach in leading the Project Group.  </w:t>
      </w:r>
    </w:p>
    <w:p w14:paraId="24A6CFDB" w14:textId="77777777" w:rsidR="00034700" w:rsidRPr="00102BE5" w:rsidRDefault="00034700" w:rsidP="00034700">
      <w:pPr>
        <w:tabs>
          <w:tab w:val="left" w:pos="1134"/>
          <w:tab w:val="left" w:pos="1701"/>
          <w:tab w:val="left" w:pos="2268"/>
          <w:tab w:val="left" w:pos="2835"/>
          <w:tab w:val="left" w:pos="4253"/>
        </w:tabs>
        <w:jc w:val="both"/>
      </w:pPr>
    </w:p>
    <w:p w14:paraId="5BDEED89" w14:textId="4186C2FF" w:rsidR="00F849CD" w:rsidRPr="00AF6662" w:rsidRDefault="00F849CD" w:rsidP="00F849CD">
      <w:pPr>
        <w:pStyle w:val="ListParagraph"/>
        <w:numPr>
          <w:ilvl w:val="0"/>
          <w:numId w:val="33"/>
        </w:numPr>
        <w:rPr>
          <w:bCs/>
          <w:szCs w:val="24"/>
        </w:rPr>
      </w:pPr>
      <w:r w:rsidRPr="00AF6662">
        <w:rPr>
          <w:bCs/>
          <w:szCs w:val="24"/>
        </w:rPr>
        <w:t>This role will lead on the key deliverables in a project managing the implementation of Liberty Protection Safeguards, and the Mental Capacity Act amends.</w:t>
      </w:r>
    </w:p>
    <w:p w14:paraId="7948EF30" w14:textId="77777777" w:rsidR="00F849CD" w:rsidRPr="00AF6662" w:rsidRDefault="00F849CD" w:rsidP="00F849CD">
      <w:pPr>
        <w:rPr>
          <w:bCs/>
          <w:szCs w:val="24"/>
        </w:rPr>
      </w:pPr>
    </w:p>
    <w:p w14:paraId="7AE8231D" w14:textId="36AABC76" w:rsidR="00F849CD" w:rsidRPr="00F849CD" w:rsidRDefault="00F849CD" w:rsidP="00F849CD">
      <w:pPr>
        <w:pStyle w:val="ListParagraph"/>
        <w:numPr>
          <w:ilvl w:val="0"/>
          <w:numId w:val="33"/>
        </w:numPr>
        <w:rPr>
          <w:bCs/>
          <w:sz w:val="22"/>
        </w:rPr>
      </w:pPr>
      <w:r>
        <w:t xml:space="preserve">The role will provide expert understanding and application of the LPS changes in the       context of the Mental Capacity Act 2005, </w:t>
      </w:r>
      <w:proofErr w:type="gramStart"/>
      <w:r>
        <w:t>and also</w:t>
      </w:r>
      <w:proofErr w:type="gramEnd"/>
      <w:r>
        <w:t xml:space="preserve"> the practice of the wider workforce – including Team Managers - during roll-out and post-implementation. </w:t>
      </w:r>
      <w:r w:rsidR="00034700">
        <w:t xml:space="preserve">                                  </w:t>
      </w:r>
      <w:r>
        <w:lastRenderedPageBreak/>
        <w:t xml:space="preserve">The role will be key in enhancing the skills of the staff; meeting the future needs of the service; </w:t>
      </w:r>
      <w:r w:rsidRPr="000F462B">
        <w:t>ensur</w:t>
      </w:r>
      <w:r>
        <w:t>ing</w:t>
      </w:r>
      <w:r w:rsidRPr="000F462B">
        <w:t xml:space="preserve"> </w:t>
      </w:r>
      <w:r>
        <w:t xml:space="preserve">quality and consistency in LPS and MCA casework; and - working closely with AHS legal services - providing </w:t>
      </w:r>
      <w:r w:rsidRPr="000F462B">
        <w:t>support and guidance</w:t>
      </w:r>
      <w:r>
        <w:t xml:space="preserve"> as appropriate</w:t>
      </w:r>
      <w:r w:rsidRPr="000F462B">
        <w:t xml:space="preserve">.  </w:t>
      </w:r>
    </w:p>
    <w:p w14:paraId="016FE51F" w14:textId="77777777" w:rsidR="00F849CD" w:rsidRPr="000F462B" w:rsidRDefault="00F849CD" w:rsidP="00F849CD"/>
    <w:p w14:paraId="341D3EF0" w14:textId="3CB578BB" w:rsidR="00F849CD" w:rsidRPr="00F849CD" w:rsidRDefault="00F849CD" w:rsidP="00F849CD">
      <w:pPr>
        <w:pStyle w:val="ListParagraph"/>
        <w:numPr>
          <w:ilvl w:val="0"/>
          <w:numId w:val="33"/>
        </w:numPr>
        <w:jc w:val="both"/>
        <w:rPr>
          <w:rFonts w:cs="Arial"/>
          <w:b/>
          <w:szCs w:val="24"/>
        </w:rPr>
      </w:pPr>
      <w:r w:rsidRPr="000F462B">
        <w:t xml:space="preserve">It is anticipated that this post may vary in balance of duties depending upon the </w:t>
      </w:r>
      <w:r>
        <w:t>need</w:t>
      </w:r>
      <w:r w:rsidRPr="000F462B">
        <w:t xml:space="preserve">s of the </w:t>
      </w:r>
      <w:r>
        <w:t>service</w:t>
      </w:r>
    </w:p>
    <w:p w14:paraId="77F10E6E" w14:textId="766E1375" w:rsidR="003F5F22" w:rsidRDefault="003F5F22" w:rsidP="00681A84">
      <w:pPr>
        <w:rPr>
          <w:rFonts w:cs="Arial"/>
          <w:b/>
          <w:szCs w:val="24"/>
        </w:rPr>
      </w:pPr>
    </w:p>
    <w:p w14:paraId="77ED62E4" w14:textId="68F7BA8A" w:rsidR="00F849CD" w:rsidRDefault="00F849CD" w:rsidP="00681A84">
      <w:pPr>
        <w:rPr>
          <w:rFonts w:cs="Arial"/>
          <w:b/>
          <w:szCs w:val="24"/>
        </w:rPr>
      </w:pPr>
    </w:p>
    <w:p w14:paraId="02BC27C3" w14:textId="074E1F56" w:rsidR="00F849CD" w:rsidRDefault="00F849CD" w:rsidP="00681A84">
      <w:pPr>
        <w:rPr>
          <w:rFonts w:cs="Arial"/>
          <w:b/>
          <w:szCs w:val="24"/>
        </w:rPr>
      </w:pPr>
    </w:p>
    <w:p w14:paraId="5B14E243" w14:textId="4B3901C4" w:rsidR="00F849CD" w:rsidRDefault="00F849CD" w:rsidP="00681A84">
      <w:pPr>
        <w:rPr>
          <w:rFonts w:cs="Arial"/>
          <w:b/>
          <w:szCs w:val="24"/>
        </w:rPr>
      </w:pPr>
    </w:p>
    <w:p w14:paraId="65059A29" w14:textId="77777777" w:rsidR="00F849CD" w:rsidRDefault="00F849CD"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4FBECF34" w14:textId="77777777" w:rsidR="00F849CD" w:rsidRPr="00353068" w:rsidRDefault="00F849CD" w:rsidP="00F849CD">
      <w:pPr>
        <w:ind w:left="720"/>
      </w:pPr>
      <w:r>
        <w:t>T</w:t>
      </w:r>
      <w:r w:rsidRPr="00353068">
        <w:t xml:space="preserve">he </w:t>
      </w:r>
      <w:r>
        <w:t>responsibilities this role will be to:</w:t>
      </w:r>
    </w:p>
    <w:p w14:paraId="661FED88" w14:textId="77777777" w:rsidR="00F849CD" w:rsidRDefault="00F849CD" w:rsidP="00F849CD">
      <w:pPr>
        <w:ind w:left="720"/>
      </w:pPr>
    </w:p>
    <w:p w14:paraId="71E86CF8" w14:textId="77777777" w:rsidR="00F849CD" w:rsidRDefault="00F849CD" w:rsidP="00F849CD">
      <w:pPr>
        <w:numPr>
          <w:ilvl w:val="0"/>
          <w:numId w:val="34"/>
        </w:numPr>
      </w:pPr>
      <w:r>
        <w:t>Lead on implementation of Liberty Protection Safeguards;</w:t>
      </w:r>
    </w:p>
    <w:p w14:paraId="7CA95BE1" w14:textId="77777777" w:rsidR="00F849CD" w:rsidRDefault="00F849CD" w:rsidP="00F849CD">
      <w:pPr>
        <w:ind w:left="720"/>
      </w:pPr>
    </w:p>
    <w:p w14:paraId="0836B543" w14:textId="77777777" w:rsidR="00F849CD" w:rsidRDefault="00F849CD" w:rsidP="00F849CD">
      <w:pPr>
        <w:numPr>
          <w:ilvl w:val="0"/>
          <w:numId w:val="34"/>
        </w:numPr>
      </w:pPr>
      <w:r>
        <w:t>Lead on change management within the Adult Care service relevant to LPS and related practice issues, and the application within the case management system;</w:t>
      </w:r>
    </w:p>
    <w:p w14:paraId="35D47BD2" w14:textId="77777777" w:rsidR="00F849CD" w:rsidRDefault="00F849CD" w:rsidP="00F849CD">
      <w:pPr>
        <w:pStyle w:val="ListParagraph"/>
      </w:pPr>
    </w:p>
    <w:p w14:paraId="339EEEC6" w14:textId="77777777" w:rsidR="00F849CD" w:rsidRPr="009A0686" w:rsidRDefault="00F849CD" w:rsidP="00F849CD">
      <w:pPr>
        <w:numPr>
          <w:ilvl w:val="0"/>
          <w:numId w:val="34"/>
        </w:numPr>
      </w:pPr>
      <w:r w:rsidRPr="009A0686">
        <w:t>Lead on consultative work with key stakeholders, including operational staff, commissioning, legal services, providers and partners to ensure that key service processes and workflows are defined and implemented, and to ensure that stakeholders are fully engaged</w:t>
      </w:r>
    </w:p>
    <w:p w14:paraId="733AE058" w14:textId="77777777" w:rsidR="00F849CD" w:rsidRPr="009A0686" w:rsidRDefault="00F849CD" w:rsidP="00F849CD">
      <w:pPr>
        <w:pStyle w:val="ListParagraph"/>
      </w:pPr>
    </w:p>
    <w:p w14:paraId="34BD7593" w14:textId="77777777" w:rsidR="00F849CD" w:rsidRPr="009A0686" w:rsidRDefault="00F849CD" w:rsidP="00F849CD">
      <w:pPr>
        <w:numPr>
          <w:ilvl w:val="0"/>
          <w:numId w:val="34"/>
        </w:numPr>
      </w:pPr>
      <w:r w:rsidRPr="009A0686">
        <w:t>Lead on the production of key documentation for the project, as required by the Adult Care Transformation Project Group;</w:t>
      </w:r>
    </w:p>
    <w:p w14:paraId="63544791" w14:textId="77777777" w:rsidR="00F849CD" w:rsidRPr="009A0686" w:rsidRDefault="00F849CD" w:rsidP="00F849CD"/>
    <w:p w14:paraId="334A643D" w14:textId="77777777" w:rsidR="00F849CD" w:rsidRPr="009A0686" w:rsidRDefault="00F849CD" w:rsidP="00F849CD">
      <w:pPr>
        <w:numPr>
          <w:ilvl w:val="0"/>
          <w:numId w:val="34"/>
        </w:numPr>
      </w:pPr>
      <w:r w:rsidRPr="009A0686">
        <w:t>Provide advice and guidance on LPS and MCA issues and ensure the new Code of Practice is embedded;</w:t>
      </w:r>
    </w:p>
    <w:p w14:paraId="47F4347A" w14:textId="77777777" w:rsidR="00F849CD" w:rsidRPr="009A0686" w:rsidRDefault="00F849CD" w:rsidP="00F849CD"/>
    <w:p w14:paraId="7E8E0E9F" w14:textId="77777777" w:rsidR="00F849CD" w:rsidRPr="009A0686" w:rsidRDefault="00F849CD" w:rsidP="00F849CD">
      <w:pPr>
        <w:numPr>
          <w:ilvl w:val="0"/>
          <w:numId w:val="34"/>
        </w:numPr>
      </w:pPr>
      <w:r w:rsidRPr="009A0686">
        <w:t>Lead on the provision of advice and support to managers and social care staff in relation to LPS care planning and recording;</w:t>
      </w:r>
    </w:p>
    <w:p w14:paraId="2AD3F5F4" w14:textId="77777777" w:rsidR="00F849CD" w:rsidRPr="009A0686" w:rsidRDefault="00F849CD" w:rsidP="00F849CD">
      <w:pPr>
        <w:pStyle w:val="ListParagraph"/>
      </w:pPr>
    </w:p>
    <w:p w14:paraId="208F65CA" w14:textId="77777777" w:rsidR="00F849CD" w:rsidRPr="009A0686" w:rsidRDefault="00F849CD" w:rsidP="00F849CD">
      <w:pPr>
        <w:numPr>
          <w:ilvl w:val="0"/>
          <w:numId w:val="34"/>
        </w:numPr>
      </w:pPr>
      <w:r w:rsidRPr="009A0686">
        <w:t>Lead and coordinate work across key project implementation groups in the LPS subgroup of the Frontline Practice workstream of the Adult Care Transformation programme, ensuring that critical dependencies and risks are clearly identified and that key deliverables are achieved</w:t>
      </w:r>
    </w:p>
    <w:p w14:paraId="3840A92F" w14:textId="77777777" w:rsidR="00F849CD" w:rsidRPr="009A0686" w:rsidRDefault="00F849CD" w:rsidP="00F849CD">
      <w:pPr>
        <w:pStyle w:val="ListParagraph"/>
      </w:pPr>
    </w:p>
    <w:p w14:paraId="23A74FC2" w14:textId="77777777" w:rsidR="00F849CD" w:rsidRPr="009A0686" w:rsidRDefault="00F849CD" w:rsidP="00F849CD">
      <w:pPr>
        <w:numPr>
          <w:ilvl w:val="0"/>
          <w:numId w:val="34"/>
        </w:numPr>
      </w:pPr>
      <w:r w:rsidRPr="009A0686">
        <w:t>Scope relevant workforce requirements;</w:t>
      </w:r>
    </w:p>
    <w:p w14:paraId="64AB9D97" w14:textId="77777777" w:rsidR="00F849CD" w:rsidRPr="009A0686" w:rsidRDefault="00F849CD" w:rsidP="00F849CD">
      <w:pPr>
        <w:pStyle w:val="ListParagraph"/>
      </w:pPr>
    </w:p>
    <w:p w14:paraId="26C99B13" w14:textId="77777777" w:rsidR="00F849CD" w:rsidRPr="009A0686" w:rsidRDefault="00F849CD" w:rsidP="00F849CD">
      <w:pPr>
        <w:numPr>
          <w:ilvl w:val="0"/>
          <w:numId w:val="34"/>
        </w:numPr>
      </w:pPr>
      <w:r w:rsidRPr="009A0686">
        <w:t>Lead on the development of policy and procedures relevant to LPS implementation;</w:t>
      </w:r>
    </w:p>
    <w:p w14:paraId="1F4EECFD" w14:textId="77777777" w:rsidR="00F849CD" w:rsidRPr="009A0686" w:rsidRDefault="00F849CD" w:rsidP="00F849CD"/>
    <w:p w14:paraId="31E66B85" w14:textId="77777777" w:rsidR="00F849CD" w:rsidRPr="009A0686" w:rsidRDefault="00F849CD" w:rsidP="00F849CD">
      <w:pPr>
        <w:numPr>
          <w:ilvl w:val="0"/>
          <w:numId w:val="34"/>
        </w:numPr>
      </w:pPr>
      <w:r w:rsidRPr="009A0686">
        <w:t>Lead a programme of work to upskill social work staff in this area of practice, promoting competence and consistency, audits of practice post-implementation (including analysing results and reporting on outcomes), and a robust exit plan to ensure that at the end of the project, social care staff are better equipped to manage standard and complex LPS and MCA casework;</w:t>
      </w:r>
    </w:p>
    <w:p w14:paraId="6FB79D56" w14:textId="77777777" w:rsidR="00F849CD" w:rsidRPr="009A0686" w:rsidRDefault="00F849CD" w:rsidP="00F849CD">
      <w:pPr>
        <w:pStyle w:val="ListParagraph"/>
      </w:pPr>
    </w:p>
    <w:p w14:paraId="721BEC24" w14:textId="77777777" w:rsidR="00F849CD" w:rsidRPr="009A0686" w:rsidRDefault="00F849CD" w:rsidP="00F849CD">
      <w:pPr>
        <w:numPr>
          <w:ilvl w:val="0"/>
          <w:numId w:val="34"/>
        </w:numPr>
      </w:pPr>
      <w:r w:rsidRPr="009A0686">
        <w:rPr>
          <w:lang w:val="en-US" w:eastAsia="en-GB"/>
        </w:rPr>
        <w:t xml:space="preserve">Lead on the development of quality assurance frameworks; </w:t>
      </w:r>
    </w:p>
    <w:p w14:paraId="343F23AE" w14:textId="77777777" w:rsidR="00F849CD" w:rsidRPr="009A0686" w:rsidRDefault="00F849CD" w:rsidP="00F849CD"/>
    <w:p w14:paraId="754894C3" w14:textId="77777777" w:rsidR="00F849CD" w:rsidRPr="009A0686" w:rsidRDefault="00F849CD" w:rsidP="00F849CD">
      <w:pPr>
        <w:numPr>
          <w:ilvl w:val="0"/>
          <w:numId w:val="34"/>
        </w:numPr>
      </w:pPr>
      <w:r w:rsidRPr="009A0686">
        <w:t xml:space="preserve">Lead on scoping the training and development needs of the relevant workforce; </w:t>
      </w:r>
    </w:p>
    <w:p w14:paraId="7C7FF2C6" w14:textId="77777777" w:rsidR="00F849CD" w:rsidRPr="009A0686" w:rsidRDefault="00F849CD" w:rsidP="00F849CD">
      <w:pPr>
        <w:pStyle w:val="ListParagraph"/>
      </w:pPr>
    </w:p>
    <w:p w14:paraId="53919289" w14:textId="77777777" w:rsidR="00F849CD" w:rsidRPr="009A0686" w:rsidRDefault="00F849CD" w:rsidP="00F849CD">
      <w:pPr>
        <w:numPr>
          <w:ilvl w:val="0"/>
          <w:numId w:val="34"/>
        </w:numPr>
      </w:pPr>
      <w:r w:rsidRPr="009A0686">
        <w:lastRenderedPageBreak/>
        <w:t>Ensure effective links are in place with partner organisations (including providers) whose roles will change with the legislative amendments and information shared as appropriate;</w:t>
      </w:r>
    </w:p>
    <w:p w14:paraId="12AF6E4F" w14:textId="77777777" w:rsidR="00F849CD" w:rsidRPr="009A0686" w:rsidRDefault="00F849CD" w:rsidP="00F849CD">
      <w:pPr>
        <w:pStyle w:val="ListParagraph"/>
      </w:pPr>
    </w:p>
    <w:p w14:paraId="6F278CAF" w14:textId="77777777" w:rsidR="00F849CD" w:rsidRPr="009A0686" w:rsidRDefault="00F849CD" w:rsidP="00F849CD">
      <w:pPr>
        <w:numPr>
          <w:ilvl w:val="0"/>
          <w:numId w:val="34"/>
        </w:numPr>
      </w:pPr>
      <w:r w:rsidRPr="009A0686">
        <w:t>Work with the Adult Protection and Deprivation of Liberty Manager to ensure that effective operational processes and systems are in place to manage the transition to the new legislation;</w:t>
      </w:r>
    </w:p>
    <w:p w14:paraId="5B4D1A6C" w14:textId="77777777" w:rsidR="00F849CD" w:rsidRPr="009A0686" w:rsidRDefault="00F849CD" w:rsidP="00F849CD">
      <w:pPr>
        <w:pStyle w:val="ListParagraph"/>
      </w:pPr>
    </w:p>
    <w:p w14:paraId="37FB7D06" w14:textId="77777777" w:rsidR="00F849CD" w:rsidRPr="009A0686" w:rsidRDefault="00F849CD" w:rsidP="00F849CD">
      <w:pPr>
        <w:numPr>
          <w:ilvl w:val="0"/>
          <w:numId w:val="34"/>
        </w:numPr>
      </w:pPr>
      <w:r w:rsidRPr="009A0686">
        <w:t>Promote and develop good practice networks locally and regionally;</w:t>
      </w:r>
    </w:p>
    <w:p w14:paraId="45F81636" w14:textId="77777777" w:rsidR="00F849CD" w:rsidRPr="009A0686" w:rsidRDefault="00F849CD" w:rsidP="00F849CD"/>
    <w:p w14:paraId="5978F6F3" w14:textId="77777777" w:rsidR="00F849CD" w:rsidRPr="009A0686" w:rsidRDefault="00F849CD" w:rsidP="00F849CD">
      <w:pPr>
        <w:numPr>
          <w:ilvl w:val="0"/>
          <w:numId w:val="34"/>
        </w:numPr>
      </w:pPr>
      <w:r w:rsidRPr="009A0686">
        <w:t>Commitment to continuous professional development.</w:t>
      </w:r>
    </w:p>
    <w:p w14:paraId="10A6A03F" w14:textId="77777777" w:rsidR="00F849CD" w:rsidRDefault="00F849CD" w:rsidP="00F849CD">
      <w:pPr>
        <w:ind w:left="720"/>
      </w:pPr>
    </w:p>
    <w:p w14:paraId="635E4DCD" w14:textId="77777777" w:rsidR="00F849CD" w:rsidRDefault="00F849CD" w:rsidP="00F849CD">
      <w:pPr>
        <w:tabs>
          <w:tab w:val="left" w:pos="1800"/>
          <w:tab w:val="left" w:pos="2520"/>
          <w:tab w:val="left" w:pos="3240"/>
          <w:tab w:val="left" w:pos="3960"/>
          <w:tab w:val="left" w:pos="4680"/>
          <w:tab w:val="left" w:pos="5400"/>
          <w:tab w:val="left" w:pos="6120"/>
          <w:tab w:val="left" w:pos="6840"/>
          <w:tab w:val="left" w:pos="7560"/>
          <w:tab w:val="left" w:pos="8280"/>
        </w:tabs>
        <w:ind w:left="720"/>
        <w:rPr>
          <w:szCs w:val="20"/>
        </w:rPr>
      </w:pPr>
    </w:p>
    <w:p w14:paraId="33DBA52A" w14:textId="77777777" w:rsidR="00F849CD" w:rsidRDefault="00F849CD" w:rsidP="00F849CD">
      <w:pPr>
        <w:tabs>
          <w:tab w:val="left" w:pos="1800"/>
          <w:tab w:val="left" w:pos="2520"/>
          <w:tab w:val="left" w:pos="3240"/>
          <w:tab w:val="left" w:pos="3960"/>
          <w:tab w:val="left" w:pos="4680"/>
          <w:tab w:val="left" w:pos="5400"/>
          <w:tab w:val="left" w:pos="6120"/>
          <w:tab w:val="left" w:pos="6840"/>
          <w:tab w:val="left" w:pos="7560"/>
          <w:tab w:val="left" w:pos="8280"/>
        </w:tabs>
        <w:ind w:left="720"/>
        <w:rPr>
          <w:szCs w:val="20"/>
        </w:rPr>
      </w:pPr>
      <w:r w:rsidRPr="006D41BD">
        <w:rPr>
          <w:szCs w:val="20"/>
        </w:rPr>
        <w:t>The above is not exhaustive and the post holder will be expected to undertake any duties which may reasonably fall within the level of responsibility and the competence of the post as directed by the Head of Service.</w:t>
      </w:r>
    </w:p>
    <w:p w14:paraId="781DB72C" w14:textId="77262488" w:rsidR="0063274D" w:rsidRDefault="0063274D" w:rsidP="003115A0">
      <w:pPr>
        <w:jc w:val="both"/>
        <w:rPr>
          <w:rFonts w:cs="Arial"/>
          <w:bCs/>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5D46B95C"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7D41D5A3" w14:textId="61ADB889" w:rsidR="0010145D" w:rsidRDefault="0010145D" w:rsidP="00E84624">
      <w:pPr>
        <w:ind w:left="567"/>
        <w:jc w:val="both"/>
        <w:rPr>
          <w:rFonts w:cs="Arial"/>
        </w:rPr>
      </w:pPr>
    </w:p>
    <w:p w14:paraId="608D5661" w14:textId="77777777" w:rsidR="0010145D" w:rsidRDefault="0010145D" w:rsidP="00E84624">
      <w:pPr>
        <w:ind w:left="567"/>
        <w:jc w:val="both"/>
        <w:rPr>
          <w:rFonts w:cs="Arial"/>
        </w:rPr>
      </w:pP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63158A1E"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4C607950" w14:textId="2C1AD8CA" w:rsidR="00F849CD" w:rsidRDefault="00F849CD" w:rsidP="00E84624">
      <w:pPr>
        <w:pStyle w:val="ListParagraph"/>
        <w:ind w:left="567"/>
        <w:jc w:val="both"/>
        <w:rPr>
          <w:rFonts w:cs="Arial"/>
          <w:szCs w:val="24"/>
        </w:rPr>
      </w:pPr>
    </w:p>
    <w:p w14:paraId="1CFB9859" w14:textId="77777777" w:rsidR="00F849CD" w:rsidRDefault="00F849CD" w:rsidP="00E84624">
      <w:pPr>
        <w:pStyle w:val="ListParagraph"/>
        <w:ind w:left="567"/>
        <w:jc w:val="both"/>
        <w:rPr>
          <w:rFonts w:cs="Arial"/>
          <w:szCs w:val="24"/>
        </w:rPr>
      </w:pP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849CD" w14:paraId="4FF8591D" w14:textId="77777777" w:rsidTr="00040EE4">
        <w:trPr>
          <w:trHeight w:val="1923"/>
        </w:trPr>
        <w:tc>
          <w:tcPr>
            <w:tcW w:w="1671" w:type="dxa"/>
            <w:shd w:val="clear" w:color="auto" w:fill="F2F2F2" w:themeFill="background1" w:themeFillShade="F2"/>
          </w:tcPr>
          <w:p w14:paraId="4A9CC9B5" w14:textId="77777777" w:rsidR="00F849CD" w:rsidRPr="00845787" w:rsidRDefault="00F849CD" w:rsidP="00F849CD">
            <w:pPr>
              <w:pStyle w:val="aTitle"/>
              <w:tabs>
                <w:tab w:val="clear" w:pos="4513"/>
              </w:tabs>
              <w:rPr>
                <w:rFonts w:cs="Arial"/>
                <w:noProof/>
                <w:color w:val="auto"/>
                <w:sz w:val="22"/>
                <w:lang w:eastAsia="en-GB"/>
              </w:rPr>
            </w:pPr>
          </w:p>
          <w:p w14:paraId="7BF312D2" w14:textId="77777777" w:rsidR="00F849CD" w:rsidRPr="00845787" w:rsidRDefault="00F849CD" w:rsidP="00F849C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9397516" w14:textId="355993F2" w:rsidR="00F849CD" w:rsidRPr="00F849CD" w:rsidRDefault="00F849CD" w:rsidP="00F849CD">
            <w:pPr>
              <w:pStyle w:val="ListParagraph"/>
              <w:numPr>
                <w:ilvl w:val="0"/>
                <w:numId w:val="21"/>
              </w:numPr>
              <w:rPr>
                <w:szCs w:val="24"/>
              </w:rPr>
            </w:pPr>
            <w:r w:rsidRPr="00F849CD">
              <w:rPr>
                <w:szCs w:val="24"/>
              </w:rPr>
              <w:t xml:space="preserve">BA hons in Social Work, </w:t>
            </w:r>
            <w:proofErr w:type="spellStart"/>
            <w:r w:rsidRPr="00F849CD">
              <w:rPr>
                <w:szCs w:val="24"/>
              </w:rPr>
              <w:t>DipSW</w:t>
            </w:r>
            <w:proofErr w:type="spellEnd"/>
            <w:r w:rsidRPr="00F849CD">
              <w:rPr>
                <w:szCs w:val="24"/>
              </w:rPr>
              <w:t xml:space="preserve"> or recognised equivalent Social Work Qualification – </w:t>
            </w:r>
          </w:p>
          <w:p w14:paraId="694E1353" w14:textId="5E4B8126" w:rsidR="00F849CD" w:rsidRPr="00F849CD" w:rsidRDefault="00F849CD" w:rsidP="00F849CD">
            <w:pPr>
              <w:pStyle w:val="ListParagraph"/>
              <w:numPr>
                <w:ilvl w:val="0"/>
                <w:numId w:val="21"/>
              </w:numPr>
              <w:rPr>
                <w:szCs w:val="24"/>
              </w:rPr>
            </w:pPr>
            <w:r w:rsidRPr="00F849CD">
              <w:rPr>
                <w:szCs w:val="24"/>
              </w:rPr>
              <w:t xml:space="preserve">Post qualifying training relevant to the </w:t>
            </w:r>
            <w:proofErr w:type="gramStart"/>
            <w:r w:rsidRPr="00F849CD">
              <w:rPr>
                <w:szCs w:val="24"/>
              </w:rPr>
              <w:t>particular specialism</w:t>
            </w:r>
            <w:proofErr w:type="gramEnd"/>
            <w:r w:rsidRPr="00F849CD">
              <w:rPr>
                <w:szCs w:val="24"/>
              </w:rPr>
              <w:t>.</w:t>
            </w:r>
          </w:p>
          <w:p w14:paraId="72C8766B" w14:textId="2402B999" w:rsidR="00F849CD" w:rsidRPr="00F849CD" w:rsidRDefault="00FC5890" w:rsidP="00F849CD">
            <w:pPr>
              <w:pStyle w:val="aTitle"/>
              <w:numPr>
                <w:ilvl w:val="0"/>
                <w:numId w:val="21"/>
              </w:numPr>
              <w:tabs>
                <w:tab w:val="clear" w:pos="4513"/>
                <w:tab w:val="clear" w:pos="9026"/>
              </w:tabs>
              <w:rPr>
                <w:rFonts w:cs="Arial"/>
                <w:b w:val="0"/>
                <w:iCs/>
                <w:noProof/>
                <w:color w:val="auto"/>
                <w:sz w:val="24"/>
                <w:szCs w:val="24"/>
                <w:lang w:eastAsia="en-GB"/>
              </w:rPr>
            </w:pPr>
            <w:r>
              <w:rPr>
                <w:b w:val="0"/>
                <w:color w:val="auto"/>
                <w:sz w:val="24"/>
                <w:szCs w:val="24"/>
              </w:rPr>
              <w:t>Social Work England</w:t>
            </w:r>
            <w:r w:rsidR="00F849CD" w:rsidRPr="00F849CD">
              <w:rPr>
                <w:b w:val="0"/>
                <w:color w:val="auto"/>
                <w:sz w:val="24"/>
                <w:szCs w:val="24"/>
              </w:rPr>
              <w:t xml:space="preserve"> registration</w:t>
            </w:r>
          </w:p>
        </w:tc>
        <w:tc>
          <w:tcPr>
            <w:tcW w:w="4961" w:type="dxa"/>
          </w:tcPr>
          <w:p w14:paraId="3882D8C9" w14:textId="77777777" w:rsidR="00F849CD" w:rsidRPr="00F849CD" w:rsidRDefault="00F849CD" w:rsidP="00F849CD">
            <w:pPr>
              <w:pStyle w:val="ListParagraph"/>
              <w:numPr>
                <w:ilvl w:val="0"/>
                <w:numId w:val="21"/>
              </w:numPr>
              <w:rPr>
                <w:szCs w:val="24"/>
              </w:rPr>
            </w:pPr>
            <w:r w:rsidRPr="00F849CD">
              <w:rPr>
                <w:szCs w:val="24"/>
              </w:rPr>
              <w:t>Degree in relevant subject.</w:t>
            </w:r>
          </w:p>
          <w:p w14:paraId="0EC35DFB" w14:textId="77777777" w:rsidR="00F849CD" w:rsidRPr="00F849CD" w:rsidRDefault="00F849CD" w:rsidP="00F849CD">
            <w:pPr>
              <w:pStyle w:val="ListParagraph"/>
              <w:numPr>
                <w:ilvl w:val="0"/>
                <w:numId w:val="21"/>
              </w:numPr>
              <w:rPr>
                <w:szCs w:val="24"/>
              </w:rPr>
            </w:pPr>
            <w:r w:rsidRPr="00F849CD">
              <w:rPr>
                <w:szCs w:val="24"/>
              </w:rPr>
              <w:t xml:space="preserve">NVQ 4 in Management. </w:t>
            </w:r>
          </w:p>
          <w:p w14:paraId="77F91A2E" w14:textId="77777777" w:rsidR="00F849CD" w:rsidRPr="00F849CD" w:rsidRDefault="00F849CD" w:rsidP="00F849CD">
            <w:pPr>
              <w:pStyle w:val="ListParagraph"/>
              <w:numPr>
                <w:ilvl w:val="0"/>
                <w:numId w:val="21"/>
              </w:numPr>
              <w:rPr>
                <w:szCs w:val="24"/>
              </w:rPr>
            </w:pPr>
            <w:r w:rsidRPr="00F849CD">
              <w:rPr>
                <w:szCs w:val="24"/>
                <w:lang w:eastAsia="en-GB"/>
              </w:rPr>
              <w:t>Post-qualification CPD in social work practice and/or training and leading others</w:t>
            </w:r>
          </w:p>
          <w:p w14:paraId="6A440ECA" w14:textId="3252C632" w:rsidR="00F849CD" w:rsidRPr="00F849CD" w:rsidRDefault="00F849CD" w:rsidP="00F849CD">
            <w:pPr>
              <w:pStyle w:val="aTitle"/>
              <w:tabs>
                <w:tab w:val="clear" w:pos="4513"/>
              </w:tabs>
              <w:ind w:left="720"/>
              <w:rPr>
                <w:rFonts w:cs="Arial"/>
                <w:b w:val="0"/>
                <w:iCs/>
                <w:noProof/>
                <w:color w:val="auto"/>
                <w:sz w:val="24"/>
                <w:szCs w:val="24"/>
                <w:lang w:eastAsia="en-GB"/>
              </w:rPr>
            </w:pPr>
          </w:p>
        </w:tc>
      </w:tr>
      <w:tr w:rsidR="00F849CD" w14:paraId="1760C13B" w14:textId="77777777" w:rsidTr="00040EE4">
        <w:trPr>
          <w:trHeight w:val="1712"/>
        </w:trPr>
        <w:tc>
          <w:tcPr>
            <w:tcW w:w="1671" w:type="dxa"/>
            <w:shd w:val="clear" w:color="auto" w:fill="F2F2F2" w:themeFill="background1" w:themeFillShade="F2"/>
          </w:tcPr>
          <w:p w14:paraId="057F7F70" w14:textId="77777777" w:rsidR="00F849CD" w:rsidRPr="00845787" w:rsidRDefault="00F849CD" w:rsidP="00F849CD">
            <w:pPr>
              <w:pStyle w:val="aTitle"/>
              <w:tabs>
                <w:tab w:val="clear" w:pos="4513"/>
              </w:tabs>
              <w:rPr>
                <w:rFonts w:cs="Arial"/>
                <w:noProof/>
                <w:color w:val="auto"/>
                <w:sz w:val="22"/>
                <w:lang w:eastAsia="en-GB"/>
              </w:rPr>
            </w:pPr>
          </w:p>
          <w:p w14:paraId="07488D42" w14:textId="77777777" w:rsidR="00F849CD" w:rsidRPr="00845787" w:rsidRDefault="00F849CD" w:rsidP="00F849C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A6E592A" w14:textId="77777777" w:rsidR="00F849CD" w:rsidRPr="00F849CD" w:rsidRDefault="00F849CD" w:rsidP="00F849CD">
            <w:pPr>
              <w:pStyle w:val="ListParagraph"/>
              <w:numPr>
                <w:ilvl w:val="0"/>
                <w:numId w:val="21"/>
              </w:numPr>
              <w:rPr>
                <w:szCs w:val="24"/>
              </w:rPr>
            </w:pPr>
            <w:r w:rsidRPr="00F849CD">
              <w:rPr>
                <w:szCs w:val="24"/>
              </w:rPr>
              <w:t>Significant experience within adult social care;</w:t>
            </w:r>
          </w:p>
          <w:p w14:paraId="665F5CDF" w14:textId="77777777" w:rsidR="00F849CD" w:rsidRPr="00F849CD" w:rsidRDefault="00F849CD" w:rsidP="00F849CD">
            <w:pPr>
              <w:pStyle w:val="ListParagraph"/>
              <w:numPr>
                <w:ilvl w:val="0"/>
                <w:numId w:val="21"/>
              </w:numPr>
              <w:rPr>
                <w:szCs w:val="24"/>
              </w:rPr>
            </w:pPr>
            <w:r w:rsidRPr="00F849CD">
              <w:rPr>
                <w:szCs w:val="24"/>
              </w:rPr>
              <w:t>Significant experience in application of Mental Capacity Act in complex casework, Court of Protection work and Deprivation of Liberty safeguards – either directly or in an advisory capacity;</w:t>
            </w:r>
          </w:p>
          <w:p w14:paraId="737AD530" w14:textId="77777777" w:rsidR="00F849CD" w:rsidRPr="00F849CD" w:rsidRDefault="00F849CD" w:rsidP="00F849CD">
            <w:pPr>
              <w:pStyle w:val="ListParagraph"/>
              <w:numPr>
                <w:ilvl w:val="0"/>
                <w:numId w:val="21"/>
              </w:numPr>
              <w:rPr>
                <w:szCs w:val="24"/>
              </w:rPr>
            </w:pPr>
            <w:r w:rsidRPr="00F849CD">
              <w:rPr>
                <w:szCs w:val="24"/>
              </w:rPr>
              <w:t>Producing reports and maintaining records of a high standard;</w:t>
            </w:r>
          </w:p>
          <w:p w14:paraId="4A518E25" w14:textId="77777777" w:rsidR="00F849CD" w:rsidRPr="00F849CD" w:rsidRDefault="00F849CD" w:rsidP="00F849CD">
            <w:pPr>
              <w:pStyle w:val="ListParagraph"/>
              <w:numPr>
                <w:ilvl w:val="0"/>
                <w:numId w:val="21"/>
              </w:numPr>
              <w:rPr>
                <w:szCs w:val="24"/>
              </w:rPr>
            </w:pPr>
            <w:r w:rsidRPr="00F849CD">
              <w:rPr>
                <w:szCs w:val="24"/>
              </w:rPr>
              <w:t>Audit of practice;</w:t>
            </w:r>
          </w:p>
          <w:p w14:paraId="35C6F716" w14:textId="77777777" w:rsidR="00F849CD" w:rsidRPr="00F849CD" w:rsidRDefault="00F849CD" w:rsidP="00F849CD">
            <w:pPr>
              <w:pStyle w:val="ListParagraph"/>
              <w:numPr>
                <w:ilvl w:val="0"/>
                <w:numId w:val="21"/>
              </w:numPr>
              <w:rPr>
                <w:szCs w:val="24"/>
              </w:rPr>
            </w:pPr>
            <w:r w:rsidRPr="00F849CD">
              <w:rPr>
                <w:szCs w:val="24"/>
              </w:rPr>
              <w:t>Interpreting and presenting information;</w:t>
            </w:r>
          </w:p>
          <w:p w14:paraId="2D01D212" w14:textId="77777777" w:rsidR="00F849CD" w:rsidRPr="00F849CD" w:rsidRDefault="00F849CD" w:rsidP="00F849CD">
            <w:pPr>
              <w:pStyle w:val="ListParagraph"/>
              <w:numPr>
                <w:ilvl w:val="0"/>
                <w:numId w:val="21"/>
              </w:numPr>
              <w:rPr>
                <w:szCs w:val="24"/>
              </w:rPr>
            </w:pPr>
            <w:r w:rsidRPr="00F849CD">
              <w:rPr>
                <w:szCs w:val="24"/>
              </w:rPr>
              <w:t>Experience of working in an integrated health and social care system.</w:t>
            </w:r>
          </w:p>
          <w:p w14:paraId="04BF14CD" w14:textId="39E4D687" w:rsidR="00F849CD" w:rsidRPr="00F849CD" w:rsidRDefault="00F849CD" w:rsidP="00F849CD">
            <w:pPr>
              <w:pStyle w:val="aTitle"/>
              <w:numPr>
                <w:ilvl w:val="0"/>
                <w:numId w:val="21"/>
              </w:numPr>
              <w:tabs>
                <w:tab w:val="clear" w:pos="4513"/>
                <w:tab w:val="clear" w:pos="9026"/>
              </w:tabs>
              <w:rPr>
                <w:rFonts w:cs="Arial"/>
                <w:b w:val="0"/>
                <w:iCs/>
                <w:noProof/>
                <w:color w:val="auto"/>
                <w:sz w:val="24"/>
                <w:szCs w:val="24"/>
                <w:lang w:eastAsia="en-GB"/>
              </w:rPr>
            </w:pPr>
            <w:r w:rsidRPr="00F849CD">
              <w:rPr>
                <w:b w:val="0"/>
                <w:color w:val="auto"/>
                <w:sz w:val="24"/>
                <w:szCs w:val="24"/>
              </w:rPr>
              <w:t>Experience of leading a project</w:t>
            </w:r>
          </w:p>
        </w:tc>
        <w:tc>
          <w:tcPr>
            <w:tcW w:w="4961" w:type="dxa"/>
          </w:tcPr>
          <w:p w14:paraId="1B06D8A7" w14:textId="77777777" w:rsidR="00F849CD" w:rsidRPr="00F849CD" w:rsidRDefault="00F849CD" w:rsidP="00F849CD">
            <w:pPr>
              <w:pStyle w:val="ListParagraph"/>
              <w:numPr>
                <w:ilvl w:val="0"/>
                <w:numId w:val="21"/>
              </w:numPr>
              <w:rPr>
                <w:szCs w:val="24"/>
              </w:rPr>
            </w:pPr>
            <w:r w:rsidRPr="00F849CD">
              <w:rPr>
                <w:szCs w:val="24"/>
              </w:rPr>
              <w:t>Training and Development in Social Work;</w:t>
            </w:r>
          </w:p>
          <w:p w14:paraId="70B24FD0" w14:textId="77777777" w:rsidR="00F849CD" w:rsidRPr="00F849CD" w:rsidRDefault="00F849CD" w:rsidP="00F849CD">
            <w:pPr>
              <w:pStyle w:val="ListParagraph"/>
              <w:numPr>
                <w:ilvl w:val="0"/>
                <w:numId w:val="21"/>
              </w:numPr>
              <w:rPr>
                <w:szCs w:val="24"/>
              </w:rPr>
            </w:pPr>
            <w:r w:rsidRPr="00F849CD">
              <w:rPr>
                <w:szCs w:val="24"/>
              </w:rPr>
              <w:t>Experience of supervising or mentoring staff in a social care setting.</w:t>
            </w:r>
            <w:r w:rsidRPr="00F849CD">
              <w:rPr>
                <w:szCs w:val="24"/>
              </w:rPr>
              <w:fldChar w:fldCharType="begin"/>
            </w:r>
            <w:r w:rsidRPr="00F849CD">
              <w:rPr>
                <w:szCs w:val="24"/>
              </w:rPr>
              <w:instrText xml:space="preserve">  </w:instrText>
            </w:r>
            <w:r w:rsidRPr="00F849CD">
              <w:rPr>
                <w:szCs w:val="24"/>
              </w:rPr>
              <w:fldChar w:fldCharType="end"/>
            </w:r>
          </w:p>
          <w:p w14:paraId="23AF4E6F" w14:textId="6C84703C" w:rsidR="00F849CD" w:rsidRPr="00F849CD" w:rsidRDefault="00F849CD" w:rsidP="00F849CD">
            <w:pPr>
              <w:pStyle w:val="aTitle"/>
              <w:tabs>
                <w:tab w:val="clear" w:pos="4513"/>
              </w:tabs>
              <w:ind w:left="720"/>
              <w:rPr>
                <w:rFonts w:cs="Arial"/>
                <w:b w:val="0"/>
                <w:iCs/>
                <w:noProof/>
                <w:color w:val="auto"/>
                <w:sz w:val="24"/>
                <w:szCs w:val="24"/>
                <w:lang w:eastAsia="en-GB"/>
              </w:rPr>
            </w:pPr>
          </w:p>
        </w:tc>
      </w:tr>
      <w:tr w:rsidR="00F849CD" w14:paraId="549735C0" w14:textId="77777777" w:rsidTr="00040EE4">
        <w:trPr>
          <w:trHeight w:val="1962"/>
        </w:trPr>
        <w:tc>
          <w:tcPr>
            <w:tcW w:w="1671" w:type="dxa"/>
            <w:shd w:val="clear" w:color="auto" w:fill="F2F2F2" w:themeFill="background1" w:themeFillShade="F2"/>
          </w:tcPr>
          <w:p w14:paraId="75E1C428" w14:textId="77777777" w:rsidR="00F849CD" w:rsidRPr="00845787" w:rsidRDefault="00F849CD" w:rsidP="00F849CD">
            <w:pPr>
              <w:pStyle w:val="aTitle"/>
              <w:tabs>
                <w:tab w:val="clear" w:pos="4513"/>
              </w:tabs>
              <w:rPr>
                <w:rFonts w:cs="Arial"/>
                <w:noProof/>
                <w:color w:val="auto"/>
                <w:sz w:val="22"/>
                <w:lang w:eastAsia="en-GB"/>
              </w:rPr>
            </w:pPr>
          </w:p>
          <w:p w14:paraId="712F168F" w14:textId="77777777" w:rsidR="00F849CD" w:rsidRPr="00845787" w:rsidRDefault="00F849CD" w:rsidP="00F849C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3ACD3E7" w14:textId="77777777" w:rsidR="00F849CD" w:rsidRPr="00F849CD" w:rsidRDefault="00F849CD" w:rsidP="00F849CD">
            <w:pPr>
              <w:pStyle w:val="ListParagraph"/>
              <w:numPr>
                <w:ilvl w:val="0"/>
                <w:numId w:val="21"/>
              </w:numPr>
              <w:rPr>
                <w:szCs w:val="24"/>
              </w:rPr>
            </w:pPr>
            <w:r w:rsidRPr="00F849CD">
              <w:rPr>
                <w:szCs w:val="24"/>
              </w:rPr>
              <w:t>Ability to respond appropriately to complex issues regarding application of LPS and MCA in practice;</w:t>
            </w:r>
          </w:p>
          <w:p w14:paraId="184A09C8" w14:textId="77777777" w:rsidR="00F849CD" w:rsidRPr="00F849CD" w:rsidRDefault="00F849CD" w:rsidP="00F849CD">
            <w:pPr>
              <w:pStyle w:val="ListParagraph"/>
              <w:numPr>
                <w:ilvl w:val="0"/>
                <w:numId w:val="21"/>
              </w:numPr>
              <w:rPr>
                <w:szCs w:val="24"/>
              </w:rPr>
            </w:pPr>
            <w:r w:rsidRPr="00F849CD">
              <w:rPr>
                <w:szCs w:val="24"/>
              </w:rPr>
              <w:t>Good interpersonal skills, verbal and written;</w:t>
            </w:r>
          </w:p>
          <w:p w14:paraId="6B65EE5B" w14:textId="77777777" w:rsidR="00F849CD" w:rsidRPr="00F849CD" w:rsidRDefault="00F849CD" w:rsidP="00F849CD">
            <w:pPr>
              <w:pStyle w:val="ListParagraph"/>
              <w:numPr>
                <w:ilvl w:val="0"/>
                <w:numId w:val="21"/>
              </w:numPr>
              <w:rPr>
                <w:szCs w:val="24"/>
              </w:rPr>
            </w:pPr>
            <w:r w:rsidRPr="00F849CD">
              <w:rPr>
                <w:szCs w:val="24"/>
              </w:rPr>
              <w:t>Ability to present information verbally and in a written format, in a logical, concise fashion;</w:t>
            </w:r>
          </w:p>
          <w:p w14:paraId="40761BCF" w14:textId="77777777" w:rsidR="00F849CD" w:rsidRPr="00F849CD" w:rsidRDefault="00F849CD" w:rsidP="00F849CD">
            <w:pPr>
              <w:pStyle w:val="ListParagraph"/>
              <w:numPr>
                <w:ilvl w:val="0"/>
                <w:numId w:val="21"/>
              </w:numPr>
              <w:rPr>
                <w:szCs w:val="24"/>
              </w:rPr>
            </w:pPr>
            <w:r w:rsidRPr="00F849CD">
              <w:rPr>
                <w:szCs w:val="24"/>
              </w:rPr>
              <w:t>Ability to effectively plan own workload;</w:t>
            </w:r>
          </w:p>
          <w:p w14:paraId="0E15ACB1" w14:textId="77777777" w:rsidR="00F849CD" w:rsidRPr="00F849CD" w:rsidRDefault="00F849CD" w:rsidP="00F849CD">
            <w:pPr>
              <w:pStyle w:val="ListParagraph"/>
              <w:numPr>
                <w:ilvl w:val="0"/>
                <w:numId w:val="21"/>
              </w:numPr>
              <w:rPr>
                <w:szCs w:val="24"/>
              </w:rPr>
            </w:pPr>
            <w:r w:rsidRPr="00F849CD">
              <w:rPr>
                <w:szCs w:val="24"/>
              </w:rPr>
              <w:t>Ability to exercise authority and make decisions independently;</w:t>
            </w:r>
          </w:p>
          <w:p w14:paraId="708EC9A1" w14:textId="77777777" w:rsidR="00F849CD" w:rsidRPr="00F849CD" w:rsidRDefault="00F849CD" w:rsidP="00F849CD">
            <w:pPr>
              <w:pStyle w:val="ListParagraph"/>
              <w:numPr>
                <w:ilvl w:val="0"/>
                <w:numId w:val="21"/>
              </w:numPr>
              <w:rPr>
                <w:szCs w:val="24"/>
              </w:rPr>
            </w:pPr>
            <w:r w:rsidRPr="00F849CD">
              <w:rPr>
                <w:szCs w:val="24"/>
              </w:rPr>
              <w:t>Assess and manage risk;</w:t>
            </w:r>
          </w:p>
          <w:p w14:paraId="30DA22B2" w14:textId="77777777" w:rsidR="00F849CD" w:rsidRPr="00F849CD" w:rsidRDefault="00F849CD" w:rsidP="00F849CD">
            <w:pPr>
              <w:pStyle w:val="ListParagraph"/>
              <w:numPr>
                <w:ilvl w:val="0"/>
                <w:numId w:val="21"/>
              </w:numPr>
              <w:rPr>
                <w:szCs w:val="24"/>
              </w:rPr>
            </w:pPr>
            <w:r w:rsidRPr="00F849CD">
              <w:rPr>
                <w:szCs w:val="24"/>
              </w:rPr>
              <w:t>Able to respond appropriately to feedback in relation to quality of work;</w:t>
            </w:r>
          </w:p>
          <w:p w14:paraId="3B71CE39" w14:textId="77777777" w:rsidR="00F849CD" w:rsidRPr="00F849CD" w:rsidRDefault="00F849CD" w:rsidP="00F849CD">
            <w:pPr>
              <w:pStyle w:val="ListParagraph"/>
              <w:numPr>
                <w:ilvl w:val="0"/>
                <w:numId w:val="21"/>
              </w:numPr>
              <w:rPr>
                <w:szCs w:val="24"/>
              </w:rPr>
            </w:pPr>
            <w:r w:rsidRPr="00F849CD">
              <w:rPr>
                <w:szCs w:val="24"/>
              </w:rPr>
              <w:t>Awareness of own strengths and weaknesses;</w:t>
            </w:r>
          </w:p>
          <w:p w14:paraId="18012618" w14:textId="77777777" w:rsidR="00F849CD" w:rsidRPr="00F849CD" w:rsidRDefault="00F849CD" w:rsidP="00F849CD">
            <w:pPr>
              <w:pStyle w:val="ListParagraph"/>
              <w:numPr>
                <w:ilvl w:val="0"/>
                <w:numId w:val="21"/>
              </w:numPr>
              <w:rPr>
                <w:szCs w:val="24"/>
              </w:rPr>
            </w:pPr>
            <w:r w:rsidRPr="00F849CD">
              <w:rPr>
                <w:szCs w:val="24"/>
              </w:rPr>
              <w:t>Ability to engage key stakeholders in service development initiatives;</w:t>
            </w:r>
          </w:p>
          <w:p w14:paraId="6861F4A4" w14:textId="54657E2F" w:rsidR="00F849CD" w:rsidRPr="00F849CD" w:rsidRDefault="00F849CD" w:rsidP="00F849CD">
            <w:pPr>
              <w:pStyle w:val="ListParagraph"/>
              <w:numPr>
                <w:ilvl w:val="0"/>
                <w:numId w:val="21"/>
              </w:numPr>
              <w:rPr>
                <w:szCs w:val="24"/>
              </w:rPr>
            </w:pPr>
            <w:r w:rsidRPr="00F849CD">
              <w:rPr>
                <w:szCs w:val="24"/>
              </w:rPr>
              <w:t>Basic project management skills;</w:t>
            </w:r>
          </w:p>
          <w:p w14:paraId="5DDDC342" w14:textId="68E55B8C" w:rsidR="00F849CD" w:rsidRPr="00F849CD" w:rsidRDefault="00F849CD" w:rsidP="00F849CD">
            <w:pPr>
              <w:pStyle w:val="ListParagraph"/>
              <w:numPr>
                <w:ilvl w:val="0"/>
                <w:numId w:val="21"/>
              </w:numPr>
              <w:rPr>
                <w:szCs w:val="24"/>
                <w:lang w:eastAsia="en-GB"/>
              </w:rPr>
            </w:pPr>
            <w:r w:rsidRPr="00F849CD">
              <w:rPr>
                <w:szCs w:val="24"/>
                <w:lang w:eastAsia="en-GB"/>
              </w:rPr>
              <w:t>Access to a car or access to a means of mobility support (if driving must have current valid driving licence and appropriate insurance).</w:t>
            </w:r>
          </w:p>
          <w:p w14:paraId="1F989F28" w14:textId="77777777" w:rsidR="00F849CD" w:rsidRPr="00F849CD" w:rsidRDefault="00F849CD" w:rsidP="00F849CD">
            <w:pPr>
              <w:pStyle w:val="ListParagraph"/>
              <w:numPr>
                <w:ilvl w:val="0"/>
                <w:numId w:val="21"/>
              </w:numPr>
              <w:rPr>
                <w:szCs w:val="24"/>
              </w:rPr>
            </w:pPr>
            <w:r w:rsidRPr="00F849CD">
              <w:rPr>
                <w:szCs w:val="24"/>
              </w:rPr>
              <w:t>Knowledge of the MHA 1983 and Code of Practice;</w:t>
            </w:r>
          </w:p>
          <w:p w14:paraId="3D1E95C0" w14:textId="77777777" w:rsidR="00F849CD" w:rsidRPr="00F849CD" w:rsidRDefault="00F849CD" w:rsidP="00F849CD">
            <w:pPr>
              <w:pStyle w:val="ListParagraph"/>
              <w:numPr>
                <w:ilvl w:val="0"/>
                <w:numId w:val="21"/>
              </w:numPr>
              <w:rPr>
                <w:szCs w:val="24"/>
              </w:rPr>
            </w:pPr>
            <w:r w:rsidRPr="00F849CD">
              <w:rPr>
                <w:szCs w:val="24"/>
              </w:rPr>
              <w:t>Knowledge of MCA 2005 including DOLS, and Codes of Practice;</w:t>
            </w:r>
          </w:p>
          <w:p w14:paraId="5963C6E2" w14:textId="77777777" w:rsidR="00F849CD" w:rsidRPr="00F849CD" w:rsidRDefault="00F849CD" w:rsidP="00F849CD">
            <w:pPr>
              <w:pStyle w:val="ListParagraph"/>
              <w:numPr>
                <w:ilvl w:val="0"/>
                <w:numId w:val="21"/>
              </w:numPr>
              <w:rPr>
                <w:szCs w:val="24"/>
              </w:rPr>
            </w:pPr>
            <w:r w:rsidRPr="00F849CD">
              <w:rPr>
                <w:szCs w:val="24"/>
              </w:rPr>
              <w:lastRenderedPageBreak/>
              <w:t xml:space="preserve">Knowledge of structures within the NHS and Local Authority Adults and Health Service; </w:t>
            </w:r>
          </w:p>
          <w:p w14:paraId="63D1A7A9" w14:textId="77777777" w:rsidR="00F849CD" w:rsidRPr="00F849CD" w:rsidRDefault="00F849CD" w:rsidP="00F849CD">
            <w:pPr>
              <w:pStyle w:val="ListParagraph"/>
              <w:numPr>
                <w:ilvl w:val="0"/>
                <w:numId w:val="21"/>
              </w:numPr>
              <w:rPr>
                <w:szCs w:val="24"/>
              </w:rPr>
            </w:pPr>
            <w:r w:rsidRPr="00F849CD">
              <w:rPr>
                <w:szCs w:val="24"/>
              </w:rPr>
              <w:t>Knowledge of current policy developments within Social Care area;</w:t>
            </w:r>
          </w:p>
          <w:p w14:paraId="7D19FD3F" w14:textId="77777777" w:rsidR="00F849CD" w:rsidRPr="00F849CD" w:rsidRDefault="00F849CD" w:rsidP="00F849CD">
            <w:pPr>
              <w:pStyle w:val="ListParagraph"/>
              <w:numPr>
                <w:ilvl w:val="0"/>
                <w:numId w:val="21"/>
              </w:numPr>
              <w:rPr>
                <w:szCs w:val="24"/>
              </w:rPr>
            </w:pPr>
            <w:r w:rsidRPr="00F849CD">
              <w:rPr>
                <w:szCs w:val="24"/>
              </w:rPr>
              <w:t>Knowledge of the current policy developments within the NHS;</w:t>
            </w:r>
          </w:p>
          <w:p w14:paraId="3AD2DFCD" w14:textId="69154794" w:rsidR="00F849CD" w:rsidRPr="00F849CD" w:rsidRDefault="00F849CD" w:rsidP="00F849CD">
            <w:pPr>
              <w:pStyle w:val="aTitle"/>
              <w:numPr>
                <w:ilvl w:val="0"/>
                <w:numId w:val="21"/>
              </w:numPr>
              <w:tabs>
                <w:tab w:val="clear" w:pos="4513"/>
                <w:tab w:val="clear" w:pos="9026"/>
              </w:tabs>
              <w:rPr>
                <w:rFonts w:cs="Arial"/>
                <w:b w:val="0"/>
                <w:iCs/>
                <w:noProof/>
                <w:color w:val="auto"/>
                <w:sz w:val="24"/>
                <w:szCs w:val="24"/>
                <w:lang w:eastAsia="en-GB"/>
              </w:rPr>
            </w:pPr>
            <w:r w:rsidRPr="00F849CD">
              <w:rPr>
                <w:b w:val="0"/>
                <w:color w:val="auto"/>
                <w:sz w:val="24"/>
                <w:szCs w:val="24"/>
              </w:rPr>
              <w:t>Knowledge of the needs of client group who lack mental capacity.</w:t>
            </w:r>
          </w:p>
        </w:tc>
        <w:tc>
          <w:tcPr>
            <w:tcW w:w="4961" w:type="dxa"/>
          </w:tcPr>
          <w:p w14:paraId="31EC62CE" w14:textId="2FD290C7" w:rsidR="00F849CD" w:rsidRPr="00F849CD" w:rsidRDefault="00F849CD" w:rsidP="00F849CD">
            <w:pPr>
              <w:pStyle w:val="aTitle"/>
              <w:tabs>
                <w:tab w:val="clear" w:pos="4513"/>
              </w:tabs>
              <w:ind w:left="720"/>
              <w:rPr>
                <w:rFonts w:cs="Arial"/>
                <w:b w:val="0"/>
                <w:iCs/>
                <w:noProof/>
                <w:color w:val="auto"/>
                <w:sz w:val="24"/>
                <w:szCs w:val="24"/>
                <w:lang w:eastAsia="en-GB"/>
              </w:rPr>
            </w:pPr>
          </w:p>
        </w:tc>
      </w:tr>
      <w:tr w:rsidR="00F849CD" w14:paraId="076151B7" w14:textId="77777777" w:rsidTr="00040EE4">
        <w:trPr>
          <w:trHeight w:val="2794"/>
        </w:trPr>
        <w:tc>
          <w:tcPr>
            <w:tcW w:w="1671" w:type="dxa"/>
            <w:shd w:val="clear" w:color="auto" w:fill="F2F2F2" w:themeFill="background1" w:themeFillShade="F2"/>
          </w:tcPr>
          <w:p w14:paraId="47F5FA70" w14:textId="77777777" w:rsidR="00F849CD" w:rsidRPr="00845787" w:rsidRDefault="00F849CD" w:rsidP="00F849CD">
            <w:pPr>
              <w:pStyle w:val="aTitle"/>
              <w:tabs>
                <w:tab w:val="clear" w:pos="4513"/>
              </w:tabs>
              <w:rPr>
                <w:rFonts w:cs="Arial"/>
                <w:noProof/>
                <w:color w:val="auto"/>
                <w:sz w:val="22"/>
                <w:lang w:eastAsia="en-GB"/>
              </w:rPr>
            </w:pPr>
          </w:p>
          <w:p w14:paraId="429585E9" w14:textId="77777777" w:rsidR="00F849CD" w:rsidRPr="00845787" w:rsidRDefault="00F849CD" w:rsidP="00F849C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067F5F8" w14:textId="77777777" w:rsidR="00F849CD" w:rsidRPr="00F849CD" w:rsidRDefault="00F849CD" w:rsidP="00F849CD">
            <w:pPr>
              <w:pStyle w:val="ListParagraph"/>
              <w:numPr>
                <w:ilvl w:val="0"/>
                <w:numId w:val="21"/>
              </w:numPr>
              <w:rPr>
                <w:szCs w:val="24"/>
              </w:rPr>
            </w:pPr>
            <w:r w:rsidRPr="00F849CD">
              <w:rPr>
                <w:szCs w:val="24"/>
              </w:rPr>
              <w:t>User and carer focused;</w:t>
            </w:r>
          </w:p>
          <w:p w14:paraId="5F5418F0" w14:textId="77777777" w:rsidR="00F849CD" w:rsidRPr="00F849CD" w:rsidRDefault="00F849CD" w:rsidP="00F849CD">
            <w:pPr>
              <w:pStyle w:val="ListParagraph"/>
              <w:numPr>
                <w:ilvl w:val="0"/>
                <w:numId w:val="21"/>
              </w:numPr>
              <w:rPr>
                <w:szCs w:val="24"/>
              </w:rPr>
            </w:pPr>
            <w:r w:rsidRPr="00F849CD">
              <w:rPr>
                <w:szCs w:val="24"/>
              </w:rPr>
              <w:t>Highly motivated;</w:t>
            </w:r>
          </w:p>
          <w:p w14:paraId="384D941E" w14:textId="77777777" w:rsidR="00F849CD" w:rsidRPr="00F849CD" w:rsidRDefault="00F849CD" w:rsidP="00F849CD">
            <w:pPr>
              <w:pStyle w:val="ListParagraph"/>
              <w:numPr>
                <w:ilvl w:val="0"/>
                <w:numId w:val="21"/>
              </w:numPr>
              <w:rPr>
                <w:szCs w:val="24"/>
              </w:rPr>
            </w:pPr>
            <w:r w:rsidRPr="00F849CD">
              <w:rPr>
                <w:szCs w:val="24"/>
              </w:rPr>
              <w:t>Ability to work under pressure;</w:t>
            </w:r>
          </w:p>
          <w:p w14:paraId="13381014" w14:textId="77777777" w:rsidR="00F849CD" w:rsidRPr="00F849CD" w:rsidRDefault="00F849CD" w:rsidP="00F849CD">
            <w:pPr>
              <w:pStyle w:val="ListParagraph"/>
              <w:numPr>
                <w:ilvl w:val="0"/>
                <w:numId w:val="21"/>
              </w:numPr>
              <w:rPr>
                <w:szCs w:val="24"/>
              </w:rPr>
            </w:pPr>
            <w:r w:rsidRPr="00F849CD">
              <w:rPr>
                <w:szCs w:val="24"/>
              </w:rPr>
              <w:t>Commitment to equal opportunities;</w:t>
            </w:r>
          </w:p>
          <w:p w14:paraId="68CD8630" w14:textId="77777777" w:rsidR="00F849CD" w:rsidRPr="00F849CD" w:rsidRDefault="00F849CD" w:rsidP="00F849CD">
            <w:pPr>
              <w:pStyle w:val="ListParagraph"/>
              <w:numPr>
                <w:ilvl w:val="0"/>
                <w:numId w:val="21"/>
              </w:numPr>
              <w:rPr>
                <w:szCs w:val="24"/>
              </w:rPr>
            </w:pPr>
            <w:r w:rsidRPr="00F849CD">
              <w:rPr>
                <w:szCs w:val="24"/>
              </w:rPr>
              <w:t xml:space="preserve">Openness to new ideas and ways of working; </w:t>
            </w:r>
          </w:p>
          <w:p w14:paraId="2FA1BEBF" w14:textId="77777777" w:rsidR="00F849CD" w:rsidRPr="00F849CD" w:rsidRDefault="00F849CD" w:rsidP="00F849CD">
            <w:pPr>
              <w:pStyle w:val="ListParagraph"/>
              <w:numPr>
                <w:ilvl w:val="0"/>
                <w:numId w:val="21"/>
              </w:numPr>
              <w:rPr>
                <w:szCs w:val="24"/>
              </w:rPr>
            </w:pPr>
            <w:r w:rsidRPr="00F849CD">
              <w:rPr>
                <w:szCs w:val="24"/>
              </w:rPr>
              <w:t>Systematic in approach;</w:t>
            </w:r>
          </w:p>
          <w:p w14:paraId="61CA4336" w14:textId="6B1F8106" w:rsidR="00F849CD" w:rsidRPr="00F849CD" w:rsidRDefault="00F849CD" w:rsidP="00F849CD">
            <w:pPr>
              <w:pStyle w:val="aTitle"/>
              <w:numPr>
                <w:ilvl w:val="0"/>
                <w:numId w:val="21"/>
              </w:numPr>
              <w:tabs>
                <w:tab w:val="clear" w:pos="4513"/>
                <w:tab w:val="clear" w:pos="9026"/>
              </w:tabs>
              <w:rPr>
                <w:rFonts w:cs="Arial"/>
                <w:b w:val="0"/>
                <w:iCs/>
                <w:noProof/>
                <w:color w:val="auto"/>
                <w:sz w:val="24"/>
                <w:szCs w:val="24"/>
                <w:lang w:eastAsia="en-GB"/>
              </w:rPr>
            </w:pPr>
            <w:r w:rsidRPr="00F849CD">
              <w:rPr>
                <w:b w:val="0"/>
                <w:color w:val="auto"/>
                <w:sz w:val="24"/>
                <w:szCs w:val="24"/>
              </w:rPr>
              <w:t>Ability to work as a member of the team.</w:t>
            </w:r>
          </w:p>
        </w:tc>
        <w:tc>
          <w:tcPr>
            <w:tcW w:w="4961" w:type="dxa"/>
          </w:tcPr>
          <w:p w14:paraId="2701B3F4" w14:textId="3C08FA2F" w:rsidR="00F849CD" w:rsidRPr="00F849CD" w:rsidRDefault="00F849CD" w:rsidP="00F849CD">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E85EC" w14:textId="77777777" w:rsidR="00BB5D1E" w:rsidRDefault="00BB5D1E" w:rsidP="0077606C">
      <w:r>
        <w:separator/>
      </w:r>
    </w:p>
  </w:endnote>
  <w:endnote w:type="continuationSeparator" w:id="0">
    <w:p w14:paraId="61CA0D3B" w14:textId="77777777" w:rsidR="00BB5D1E" w:rsidRDefault="00BB5D1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F96EB" w14:textId="77777777" w:rsidR="00BB5D1E" w:rsidRDefault="00BB5D1E" w:rsidP="0077606C">
      <w:r>
        <w:separator/>
      </w:r>
    </w:p>
  </w:footnote>
  <w:footnote w:type="continuationSeparator" w:id="0">
    <w:p w14:paraId="1B5E7BD9" w14:textId="77777777" w:rsidR="00BB5D1E" w:rsidRDefault="00BB5D1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96A6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11B34"/>
    <w:multiLevelType w:val="hybridMultilevel"/>
    <w:tmpl w:val="0A76B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C5388"/>
    <w:multiLevelType w:val="hybridMultilevel"/>
    <w:tmpl w:val="A802D2F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23"/>
  </w:num>
  <w:num w:numId="2">
    <w:abstractNumId w:val="8"/>
  </w:num>
  <w:num w:numId="3">
    <w:abstractNumId w:val="4"/>
  </w:num>
  <w:num w:numId="4">
    <w:abstractNumId w:val="18"/>
  </w:num>
  <w:num w:numId="5">
    <w:abstractNumId w:val="1"/>
  </w:num>
  <w:num w:numId="6">
    <w:abstractNumId w:val="25"/>
  </w:num>
  <w:num w:numId="7">
    <w:abstractNumId w:val="30"/>
  </w:num>
  <w:num w:numId="8">
    <w:abstractNumId w:val="7"/>
  </w:num>
  <w:num w:numId="9">
    <w:abstractNumId w:val="29"/>
  </w:num>
  <w:num w:numId="10">
    <w:abstractNumId w:val="21"/>
  </w:num>
  <w:num w:numId="11">
    <w:abstractNumId w:val="5"/>
  </w:num>
  <w:num w:numId="12">
    <w:abstractNumId w:val="28"/>
  </w:num>
  <w:num w:numId="13">
    <w:abstractNumId w:val="27"/>
  </w:num>
  <w:num w:numId="14">
    <w:abstractNumId w:val="22"/>
  </w:num>
  <w:num w:numId="15">
    <w:abstractNumId w:val="16"/>
  </w:num>
  <w:num w:numId="16">
    <w:abstractNumId w:val="13"/>
  </w:num>
  <w:num w:numId="17">
    <w:abstractNumId w:val="2"/>
  </w:num>
  <w:num w:numId="18">
    <w:abstractNumId w:val="0"/>
  </w:num>
  <w:num w:numId="19">
    <w:abstractNumId w:val="9"/>
  </w:num>
  <w:num w:numId="20">
    <w:abstractNumId w:val="20"/>
  </w:num>
  <w:num w:numId="21">
    <w:abstractNumId w:val="10"/>
  </w:num>
  <w:num w:numId="22">
    <w:abstractNumId w:val="10"/>
  </w:num>
  <w:num w:numId="23">
    <w:abstractNumId w:val="15"/>
  </w:num>
  <w:num w:numId="24">
    <w:abstractNumId w:val="17"/>
  </w:num>
  <w:num w:numId="25">
    <w:abstractNumId w:val="19"/>
  </w:num>
  <w:num w:numId="26">
    <w:abstractNumId w:val="24"/>
  </w:num>
  <w:num w:numId="27">
    <w:abstractNumId w:val="31"/>
  </w:num>
  <w:num w:numId="28">
    <w:abstractNumId w:val="11"/>
  </w:num>
  <w:num w:numId="29">
    <w:abstractNumId w:val="3"/>
  </w:num>
  <w:num w:numId="30">
    <w:abstractNumId w:val="12"/>
  </w:num>
  <w:num w:numId="31">
    <w:abstractNumId w:val="6"/>
  </w:num>
  <w:num w:numId="32">
    <w:abstractNumId w:val="14"/>
  </w:num>
  <w:num w:numId="33">
    <w:abstractNumId w:val="3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4700"/>
    <w:rsid w:val="00040EE4"/>
    <w:rsid w:val="00046148"/>
    <w:rsid w:val="00070C29"/>
    <w:rsid w:val="00084988"/>
    <w:rsid w:val="000A0D3F"/>
    <w:rsid w:val="000B6DB0"/>
    <w:rsid w:val="000B7B82"/>
    <w:rsid w:val="000C3086"/>
    <w:rsid w:val="000C7062"/>
    <w:rsid w:val="000E17A1"/>
    <w:rsid w:val="000E1FAF"/>
    <w:rsid w:val="000F1FDD"/>
    <w:rsid w:val="000F5A71"/>
    <w:rsid w:val="0010145D"/>
    <w:rsid w:val="001151CC"/>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5CC4"/>
    <w:rsid w:val="00287FE1"/>
    <w:rsid w:val="002E2DCD"/>
    <w:rsid w:val="002F3062"/>
    <w:rsid w:val="00300FB4"/>
    <w:rsid w:val="003115A0"/>
    <w:rsid w:val="003125AA"/>
    <w:rsid w:val="00314FE8"/>
    <w:rsid w:val="003213F9"/>
    <w:rsid w:val="003456B3"/>
    <w:rsid w:val="00353A9F"/>
    <w:rsid w:val="003659EE"/>
    <w:rsid w:val="00394D61"/>
    <w:rsid w:val="003B0FE2"/>
    <w:rsid w:val="003B3B62"/>
    <w:rsid w:val="003D16A2"/>
    <w:rsid w:val="003D217C"/>
    <w:rsid w:val="003F5F22"/>
    <w:rsid w:val="004115C6"/>
    <w:rsid w:val="0042151C"/>
    <w:rsid w:val="00423961"/>
    <w:rsid w:val="00424741"/>
    <w:rsid w:val="00424FCD"/>
    <w:rsid w:val="00435ACD"/>
    <w:rsid w:val="004441F1"/>
    <w:rsid w:val="00447DB6"/>
    <w:rsid w:val="00452BE6"/>
    <w:rsid w:val="00454EF4"/>
    <w:rsid w:val="00454FBF"/>
    <w:rsid w:val="004560D4"/>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E3838"/>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90CD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B06EA"/>
    <w:rsid w:val="009C150C"/>
    <w:rsid w:val="009C2757"/>
    <w:rsid w:val="009C3715"/>
    <w:rsid w:val="009C73E4"/>
    <w:rsid w:val="009D5809"/>
    <w:rsid w:val="009F6BC2"/>
    <w:rsid w:val="00A13BB0"/>
    <w:rsid w:val="00A1744E"/>
    <w:rsid w:val="00A30521"/>
    <w:rsid w:val="00A34036"/>
    <w:rsid w:val="00A35FEB"/>
    <w:rsid w:val="00A3622E"/>
    <w:rsid w:val="00A64EB5"/>
    <w:rsid w:val="00A67859"/>
    <w:rsid w:val="00A67C49"/>
    <w:rsid w:val="00A84DA4"/>
    <w:rsid w:val="00A862EB"/>
    <w:rsid w:val="00A87CC6"/>
    <w:rsid w:val="00AA084D"/>
    <w:rsid w:val="00AB3B1A"/>
    <w:rsid w:val="00AE2D84"/>
    <w:rsid w:val="00AF48DC"/>
    <w:rsid w:val="00AF6662"/>
    <w:rsid w:val="00B03439"/>
    <w:rsid w:val="00B05678"/>
    <w:rsid w:val="00B11826"/>
    <w:rsid w:val="00B3122A"/>
    <w:rsid w:val="00B3765A"/>
    <w:rsid w:val="00B3780C"/>
    <w:rsid w:val="00B45875"/>
    <w:rsid w:val="00B46A19"/>
    <w:rsid w:val="00B50B6A"/>
    <w:rsid w:val="00B918FF"/>
    <w:rsid w:val="00BA0C7B"/>
    <w:rsid w:val="00BA1BCB"/>
    <w:rsid w:val="00BA3130"/>
    <w:rsid w:val="00BB5D1E"/>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849CD"/>
    <w:rsid w:val="00F94D75"/>
    <w:rsid w:val="00FC06E3"/>
    <w:rsid w:val="00FC2FDA"/>
    <w:rsid w:val="00FC5890"/>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E1C6A3-CC0A-4881-84FB-6EA8ABFBA01E}">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10615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2021-06-02T13:52:00Z</dcterms:created>
  <dcterms:modified xsi:type="dcterms:W3CDTF">2021-06-02T13:52:00Z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