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25490DF1" w:rsidR="00F44B6C" w:rsidRPr="00A5606F" w:rsidRDefault="00A5606F" w:rsidP="00A5606F">
            <w:pPr>
              <w:rPr>
                <w:b/>
                <w:bCs/>
                <w:sz w:val="22"/>
              </w:rPr>
            </w:pPr>
            <w:r w:rsidRPr="007B0004">
              <w:rPr>
                <w:b/>
                <w:bCs/>
                <w:sz w:val="22"/>
              </w:rPr>
              <w:t xml:space="preserve">Team Around the Community </w:t>
            </w:r>
            <w:r>
              <w:rPr>
                <w:b/>
                <w:bCs/>
                <w:sz w:val="22"/>
              </w:rPr>
              <w:t>(TAC) County Wide Youth Worker</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6110BA69" w:rsidR="00F44B6C" w:rsidRPr="00C676CB" w:rsidRDefault="00A5606F" w:rsidP="004411E8">
            <w:pPr>
              <w:spacing w:before="120" w:after="120"/>
              <w:rPr>
                <w:rFonts w:cs="Arial"/>
                <w:szCs w:val="24"/>
              </w:rPr>
            </w:pPr>
            <w:proofErr w:type="spellStart"/>
            <w:r>
              <w:rPr>
                <w:rFonts w:cs="Arial"/>
                <w:szCs w:val="24"/>
              </w:rPr>
              <w:t>JNC</w:t>
            </w:r>
            <w:proofErr w:type="spellEnd"/>
            <w:r>
              <w:rPr>
                <w:rFonts w:cs="Arial"/>
                <w:szCs w:val="24"/>
              </w:rPr>
              <w:t xml:space="preserve"> 17-20</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637CBEB8" w:rsidR="00F44B6C" w:rsidRPr="00C676CB" w:rsidRDefault="00A5606F" w:rsidP="004411E8">
            <w:pPr>
              <w:spacing w:before="120" w:after="120"/>
              <w:rPr>
                <w:rFonts w:cs="Arial"/>
                <w:szCs w:val="24"/>
              </w:rPr>
            </w:pPr>
            <w:r>
              <w:rPr>
                <w:rFonts w:cs="Arial"/>
                <w:szCs w:val="24"/>
              </w:rPr>
              <w:t>Children and Young People’s Service</w:t>
            </w:r>
          </w:p>
        </w:tc>
      </w:tr>
      <w:tr w:rsidR="00A5606F"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A5606F" w:rsidRPr="00C676CB" w:rsidRDefault="00A5606F" w:rsidP="00A5606F">
            <w:pPr>
              <w:rPr>
                <w:rFonts w:cs="Arial"/>
                <w:b/>
                <w:szCs w:val="24"/>
              </w:rPr>
            </w:pPr>
            <w:r w:rsidRPr="00C676CB">
              <w:rPr>
                <w:rFonts w:cs="Arial"/>
                <w:b/>
                <w:szCs w:val="24"/>
              </w:rPr>
              <w:t>Service Area</w:t>
            </w:r>
          </w:p>
        </w:tc>
        <w:tc>
          <w:tcPr>
            <w:tcW w:w="7933" w:type="dxa"/>
            <w:vAlign w:val="center"/>
          </w:tcPr>
          <w:p w14:paraId="32EDCB5C" w14:textId="1477C4D1" w:rsidR="00A5606F" w:rsidRPr="00C676CB" w:rsidRDefault="00A5606F" w:rsidP="00A5606F">
            <w:pPr>
              <w:spacing w:before="120" w:after="120"/>
              <w:rPr>
                <w:rFonts w:cs="Arial"/>
                <w:szCs w:val="24"/>
              </w:rPr>
            </w:pPr>
            <w:r w:rsidRPr="00EC3BF8">
              <w:rPr>
                <w:color w:val="000000"/>
                <w:szCs w:val="24"/>
              </w:rPr>
              <w:t>Early Help Inc &amp; Vnble Children, One Point &amp; Think Family Service</w:t>
            </w:r>
          </w:p>
        </w:tc>
      </w:tr>
      <w:tr w:rsidR="00A5606F"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A5606F" w:rsidRPr="00C676CB" w:rsidRDefault="00A5606F" w:rsidP="00A5606F">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25E774E6" w:rsidR="00A5606F" w:rsidRPr="00C676CB" w:rsidRDefault="00A5606F" w:rsidP="00A5606F">
            <w:pPr>
              <w:spacing w:before="120" w:after="120"/>
              <w:jc w:val="both"/>
              <w:rPr>
                <w:rFonts w:cs="Arial"/>
                <w:szCs w:val="24"/>
              </w:rPr>
            </w:pPr>
            <w:r>
              <w:rPr>
                <w:rFonts w:cs="Arial"/>
                <w:szCs w:val="24"/>
              </w:rPr>
              <w:t>The postholder will report to the Family Centre Team Manager</w:t>
            </w:r>
          </w:p>
        </w:tc>
      </w:tr>
      <w:tr w:rsidR="00A5606F"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A5606F" w:rsidRPr="00C676CB" w:rsidRDefault="00A5606F" w:rsidP="00A5606F">
            <w:pPr>
              <w:rPr>
                <w:rFonts w:cs="Arial"/>
                <w:b/>
                <w:szCs w:val="24"/>
              </w:rPr>
            </w:pPr>
            <w:r>
              <w:rPr>
                <w:rFonts w:cs="Arial"/>
                <w:b/>
                <w:szCs w:val="24"/>
              </w:rPr>
              <w:t>Location</w:t>
            </w:r>
          </w:p>
        </w:tc>
        <w:tc>
          <w:tcPr>
            <w:tcW w:w="7933" w:type="dxa"/>
            <w:tcBorders>
              <w:bottom w:val="single" w:sz="4" w:space="0" w:color="000000"/>
            </w:tcBorders>
            <w:vAlign w:val="center"/>
          </w:tcPr>
          <w:p w14:paraId="1574BE55" w14:textId="2681F056" w:rsidR="00A5606F" w:rsidRPr="00A5606F" w:rsidRDefault="00A5606F" w:rsidP="00A5606F">
            <w:pPr>
              <w:jc w:val="both"/>
              <w:rPr>
                <w:sz w:val="22"/>
              </w:rPr>
            </w:pPr>
            <w:r w:rsidRPr="00E14818">
              <w:rPr>
                <w:rFonts w:cs="Arial"/>
                <w:szCs w:val="24"/>
              </w:rPr>
              <w:t>Your normal place of work will be</w:t>
            </w:r>
            <w:r>
              <w:rPr>
                <w:rFonts w:cs="Arial"/>
                <w:szCs w:val="24"/>
              </w:rPr>
              <w:t xml:space="preserve"> </w:t>
            </w:r>
            <w:r w:rsidRPr="007B0004">
              <w:rPr>
                <w:sz w:val="22"/>
              </w:rPr>
              <w:t>Any 0-19 Family Centre location across County Durham</w:t>
            </w:r>
            <w:r w:rsidRPr="00E14818">
              <w:rPr>
                <w:rFonts w:cs="Arial"/>
                <w:szCs w:val="24"/>
              </w:rPr>
              <w:t>,</w:t>
            </w:r>
            <w:r>
              <w:rPr>
                <w:rFonts w:cs="Arial"/>
                <w:szCs w:val="24"/>
              </w:rPr>
              <w:t xml:space="preserve"> you</w:t>
            </w:r>
            <w:r w:rsidRPr="00E14818">
              <w:rPr>
                <w:rFonts w:cs="Arial"/>
                <w:szCs w:val="24"/>
              </w:rPr>
              <w:t xml:space="preserve"> may be required to work at any Council</w:t>
            </w:r>
            <w:r>
              <w:rPr>
                <w:rFonts w:cs="Arial"/>
                <w:szCs w:val="24"/>
              </w:rPr>
              <w:t xml:space="preserve"> workplace within County Durham.</w:t>
            </w:r>
          </w:p>
        </w:tc>
      </w:tr>
      <w:tr w:rsidR="00A5606F"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A5606F" w:rsidRPr="00C676CB" w:rsidRDefault="00A5606F" w:rsidP="00A5606F">
            <w:pPr>
              <w:spacing w:before="120" w:after="120"/>
              <w:jc w:val="right"/>
              <w:rPr>
                <w:rFonts w:cs="Arial"/>
                <w:szCs w:val="24"/>
              </w:rPr>
            </w:pPr>
          </w:p>
        </w:tc>
      </w:tr>
      <w:tr w:rsidR="00A5606F"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A5606F" w:rsidRPr="00C676CB" w:rsidRDefault="00A5606F" w:rsidP="00A5606F">
            <w:pPr>
              <w:rPr>
                <w:rFonts w:cs="Arial"/>
                <w:b/>
                <w:szCs w:val="24"/>
              </w:rPr>
            </w:pPr>
            <w:r w:rsidRPr="00C676CB">
              <w:rPr>
                <w:rFonts w:cs="Arial"/>
                <w:b/>
                <w:szCs w:val="24"/>
              </w:rPr>
              <w:t>DBS</w:t>
            </w:r>
          </w:p>
        </w:tc>
        <w:tc>
          <w:tcPr>
            <w:tcW w:w="7933" w:type="dxa"/>
            <w:vAlign w:val="center"/>
          </w:tcPr>
          <w:p w14:paraId="38697F53" w14:textId="0AA0AA7C" w:rsidR="00A5606F" w:rsidRPr="00A5606F" w:rsidRDefault="00A5606F" w:rsidP="00A5606F">
            <w:pPr>
              <w:spacing w:before="120" w:after="120"/>
              <w:rPr>
                <w:rFonts w:cs="Arial"/>
                <w:szCs w:val="24"/>
              </w:rPr>
            </w:pPr>
            <w:r w:rsidRPr="00A5606F">
              <w:rPr>
                <w:rFonts w:cs="Arial"/>
                <w:szCs w:val="24"/>
              </w:rPr>
              <w:t>This post is subject to an enhanced disclosure.</w:t>
            </w:r>
          </w:p>
        </w:tc>
      </w:tr>
      <w:tr w:rsidR="00A5606F"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A5606F" w:rsidRPr="00C676CB" w:rsidRDefault="00A5606F" w:rsidP="00A5606F">
            <w:pPr>
              <w:rPr>
                <w:rFonts w:cs="Arial"/>
                <w:b/>
                <w:szCs w:val="24"/>
              </w:rPr>
            </w:pPr>
            <w:r>
              <w:rPr>
                <w:rFonts w:cs="Arial"/>
                <w:b/>
                <w:szCs w:val="24"/>
              </w:rPr>
              <w:t>Flexitime</w:t>
            </w:r>
          </w:p>
        </w:tc>
        <w:tc>
          <w:tcPr>
            <w:tcW w:w="7933" w:type="dxa"/>
            <w:vAlign w:val="center"/>
          </w:tcPr>
          <w:p w14:paraId="1D20BEBB" w14:textId="2F785EF6" w:rsidR="00A5606F" w:rsidRPr="00C676CB" w:rsidRDefault="00A5606F" w:rsidP="00A5606F">
            <w:pPr>
              <w:spacing w:before="120" w:after="120"/>
              <w:rPr>
                <w:rFonts w:cs="Arial"/>
                <w:szCs w:val="24"/>
              </w:rPr>
            </w:pPr>
            <w:r>
              <w:rPr>
                <w:rFonts w:cs="Arial"/>
                <w:szCs w:val="24"/>
              </w:rPr>
              <w:t xml:space="preserve">This </w:t>
            </w:r>
            <w:r w:rsidRPr="00A5606F">
              <w:rPr>
                <w:rFonts w:cs="Arial"/>
                <w:szCs w:val="24"/>
              </w:rPr>
              <w:t>post is eligible</w:t>
            </w:r>
            <w:r>
              <w:rPr>
                <w:rFonts w:cs="Arial"/>
                <w:szCs w:val="24"/>
              </w:rPr>
              <w:t xml:space="preserve"> for flexitime.</w:t>
            </w:r>
          </w:p>
        </w:tc>
      </w:tr>
      <w:tr w:rsidR="00A5606F"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A5606F" w:rsidRDefault="00A5606F" w:rsidP="00A5606F">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77777777" w:rsidR="00A5606F" w:rsidRDefault="00A5606F" w:rsidP="00A5606F">
            <w:pPr>
              <w:spacing w:before="120" w:after="120"/>
              <w:jc w:val="both"/>
              <w:rPr>
                <w:rFonts w:cs="Arial"/>
                <w:szCs w:val="24"/>
              </w:rPr>
            </w:pPr>
            <w:r>
              <w:rPr>
                <w:rFonts w:cs="Arial"/>
                <w:szCs w:val="24"/>
              </w:rPr>
              <w:t xml:space="preserve">This post </w:t>
            </w:r>
            <w:r w:rsidRPr="0046742B">
              <w:rPr>
                <w:rFonts w:cs="Arial"/>
                <w:b/>
                <w:szCs w:val="24"/>
              </w:rPr>
              <w:t>is/is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4411E8">
      <w:pPr>
        <w:rPr>
          <w:rFonts w:cs="Arial"/>
          <w:b/>
          <w:szCs w:val="24"/>
        </w:rPr>
      </w:pPr>
    </w:p>
    <w:p w14:paraId="66A1A1AD" w14:textId="77777777" w:rsidR="00A5606F" w:rsidRDefault="00A5606F" w:rsidP="00660220">
      <w:pPr>
        <w:jc w:val="both"/>
        <w:rPr>
          <w:sz w:val="22"/>
        </w:rPr>
      </w:pPr>
      <w:r>
        <w:rPr>
          <w:sz w:val="22"/>
        </w:rPr>
        <w:t xml:space="preserve">The 0-19 Family Centres contribute to the delivery of the ‘Early Help Offer’ whilst retaining a clear focus on early years in line with the ‘best start’ in life. The Family Centre will provide a broader range of support services for family support in local communities. </w:t>
      </w:r>
    </w:p>
    <w:p w14:paraId="61C45C69" w14:textId="77777777" w:rsidR="00A5606F" w:rsidRDefault="00A5606F" w:rsidP="00660220">
      <w:pPr>
        <w:jc w:val="both"/>
        <w:rPr>
          <w:sz w:val="22"/>
        </w:rPr>
      </w:pPr>
    </w:p>
    <w:p w14:paraId="451A1DEF" w14:textId="77777777" w:rsidR="00A5606F" w:rsidRPr="007B0004" w:rsidRDefault="00A5606F" w:rsidP="00660220">
      <w:pPr>
        <w:jc w:val="both"/>
        <w:rPr>
          <w:rFonts w:eastAsia="Calibri"/>
          <w:sz w:val="22"/>
          <w:lang w:eastAsia="en-GB"/>
        </w:rPr>
      </w:pPr>
      <w:r>
        <w:rPr>
          <w:rFonts w:eastAsia="Calibri"/>
          <w:sz w:val="22"/>
          <w:lang w:eastAsia="en-GB"/>
        </w:rPr>
        <w:t xml:space="preserve">The </w:t>
      </w:r>
      <w:r w:rsidRPr="00E24C63">
        <w:rPr>
          <w:rFonts w:eastAsia="Calibri"/>
          <w:sz w:val="22"/>
          <w:lang w:eastAsia="en-GB"/>
        </w:rPr>
        <w:t xml:space="preserve">Team Around the Community (TAC) </w:t>
      </w:r>
      <w:r>
        <w:rPr>
          <w:rFonts w:eastAsia="Calibri"/>
          <w:sz w:val="22"/>
          <w:lang w:eastAsia="en-GB"/>
        </w:rPr>
        <w:t xml:space="preserve">County Wide Youth Worker will lead </w:t>
      </w:r>
      <w:r w:rsidRPr="00E24C63">
        <w:rPr>
          <w:rFonts w:eastAsia="Calibri"/>
          <w:sz w:val="22"/>
          <w:lang w:eastAsia="en-GB"/>
        </w:rPr>
        <w:t xml:space="preserve">a small team of youth workers who will work within communities where there are concerns about young people engaging in either anti-social and/or risk-taking behaviour, with a view to supporting those young people to </w:t>
      </w:r>
      <w:r>
        <w:rPr>
          <w:rFonts w:eastAsia="Calibri"/>
          <w:sz w:val="22"/>
          <w:lang w:eastAsia="en-GB"/>
        </w:rPr>
        <w:t>make</w:t>
      </w:r>
      <w:r w:rsidRPr="00E24C63">
        <w:rPr>
          <w:rFonts w:eastAsia="Calibri"/>
          <w:sz w:val="22"/>
          <w:lang w:eastAsia="en-GB"/>
        </w:rPr>
        <w:t xml:space="preserve"> healthier and safer lifestyle</w:t>
      </w:r>
      <w:r>
        <w:rPr>
          <w:rFonts w:eastAsia="Calibri"/>
          <w:sz w:val="22"/>
          <w:lang w:eastAsia="en-GB"/>
        </w:rPr>
        <w:t xml:space="preserve"> choices</w:t>
      </w:r>
      <w:r w:rsidRPr="00E24C63">
        <w:rPr>
          <w:rFonts w:eastAsia="Calibri"/>
          <w:sz w:val="22"/>
          <w:lang w:eastAsia="en-GB"/>
        </w:rPr>
        <w:t>. TAC will be delivered using either detached youth work</w:t>
      </w:r>
      <w:r>
        <w:rPr>
          <w:rFonts w:eastAsia="Calibri"/>
          <w:sz w:val="22"/>
          <w:lang w:eastAsia="en-GB"/>
        </w:rPr>
        <w:t xml:space="preserve"> approach</w:t>
      </w:r>
      <w:r w:rsidRPr="00E24C63">
        <w:rPr>
          <w:rFonts w:eastAsia="Calibri"/>
          <w:sz w:val="22"/>
          <w:lang w:eastAsia="en-GB"/>
        </w:rPr>
        <w:t>, or a targeted group work programme.</w:t>
      </w:r>
    </w:p>
    <w:p w14:paraId="3371F8B5" w14:textId="2D899FE5" w:rsidR="00946D40" w:rsidRDefault="00946D40" w:rsidP="00660220">
      <w:pPr>
        <w:jc w:val="both"/>
        <w:rPr>
          <w:rFonts w:cs="Arial"/>
          <w:bCs/>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660220">
            <w:pPr>
              <w:jc w:val="both"/>
              <w:rPr>
                <w:rFonts w:cs="Arial"/>
                <w:b/>
                <w:szCs w:val="24"/>
              </w:rPr>
            </w:pPr>
            <w:r>
              <w:rPr>
                <w:rFonts w:cs="Arial"/>
                <w:b/>
                <w:szCs w:val="24"/>
              </w:rPr>
              <w:t>Duties and responsibilities</w:t>
            </w:r>
          </w:p>
        </w:tc>
      </w:tr>
    </w:tbl>
    <w:p w14:paraId="108B15DD" w14:textId="77777777" w:rsidR="00681A84" w:rsidRDefault="00681A84" w:rsidP="00660220">
      <w:pPr>
        <w:jc w:val="both"/>
        <w:rPr>
          <w:rFonts w:cs="Arial"/>
          <w:b/>
          <w:szCs w:val="24"/>
        </w:rPr>
      </w:pPr>
    </w:p>
    <w:p w14:paraId="4F8E1599" w14:textId="77777777" w:rsidR="00A5606F" w:rsidRPr="007B0004" w:rsidRDefault="00A5606F" w:rsidP="00660220">
      <w:pPr>
        <w:jc w:val="both"/>
        <w:rPr>
          <w:sz w:val="22"/>
        </w:rPr>
      </w:pPr>
      <w:r w:rsidRPr="007B0004">
        <w:rPr>
          <w:sz w:val="22"/>
        </w:rPr>
        <w:t>Listed below are the responsibilities this role will be primarily responsible for:</w:t>
      </w:r>
    </w:p>
    <w:p w14:paraId="18DF8173" w14:textId="77777777" w:rsidR="00A5606F" w:rsidRPr="007B0004" w:rsidRDefault="00A5606F" w:rsidP="00660220">
      <w:pPr>
        <w:ind w:left="426"/>
        <w:jc w:val="both"/>
        <w:rPr>
          <w:sz w:val="22"/>
        </w:rPr>
      </w:pPr>
    </w:p>
    <w:p w14:paraId="5175DDB6" w14:textId="77777777" w:rsidR="00A5606F" w:rsidRPr="007B0004" w:rsidRDefault="00A5606F" w:rsidP="00660220">
      <w:pPr>
        <w:numPr>
          <w:ilvl w:val="0"/>
          <w:numId w:val="30"/>
        </w:numPr>
        <w:ind w:left="426"/>
        <w:jc w:val="both"/>
        <w:rPr>
          <w:sz w:val="22"/>
        </w:rPr>
      </w:pPr>
      <w:r w:rsidRPr="007B0004">
        <w:rPr>
          <w:sz w:val="22"/>
        </w:rPr>
        <w:t>Develop and use a range of approaches to engage and build an effective working relationship with young people and families to enable positive change to take place.</w:t>
      </w:r>
    </w:p>
    <w:p w14:paraId="31C76D27" w14:textId="77777777" w:rsidR="00A5606F" w:rsidRPr="007B0004" w:rsidRDefault="00A5606F" w:rsidP="00660220">
      <w:pPr>
        <w:ind w:left="426"/>
        <w:jc w:val="both"/>
        <w:rPr>
          <w:sz w:val="22"/>
        </w:rPr>
      </w:pPr>
    </w:p>
    <w:p w14:paraId="4AB3496F" w14:textId="77777777" w:rsidR="00A5606F" w:rsidRDefault="00A5606F" w:rsidP="00660220">
      <w:pPr>
        <w:pStyle w:val="ListParagraph"/>
        <w:numPr>
          <w:ilvl w:val="0"/>
          <w:numId w:val="30"/>
        </w:numPr>
        <w:ind w:left="426"/>
        <w:contextualSpacing w:val="0"/>
        <w:jc w:val="both"/>
        <w:rPr>
          <w:sz w:val="22"/>
        </w:rPr>
      </w:pPr>
      <w:r w:rsidRPr="00DC67BA">
        <w:rPr>
          <w:sz w:val="22"/>
        </w:rPr>
        <w:t xml:space="preserve">Plan, deliver and evaluate group work activities, to address a range of identified issues and </w:t>
      </w:r>
      <w:r>
        <w:rPr>
          <w:sz w:val="22"/>
        </w:rPr>
        <w:t>w</w:t>
      </w:r>
      <w:r w:rsidRPr="00DC67BA">
        <w:rPr>
          <w:sz w:val="22"/>
        </w:rPr>
        <w:t>ork directly with young people deliver</w:t>
      </w:r>
      <w:r>
        <w:rPr>
          <w:sz w:val="22"/>
        </w:rPr>
        <w:t>ing</w:t>
      </w:r>
      <w:r w:rsidRPr="00DC67BA">
        <w:rPr>
          <w:sz w:val="22"/>
        </w:rPr>
        <w:t xml:space="preserve"> high quality sessions which improve outcomes</w:t>
      </w:r>
      <w:r>
        <w:rPr>
          <w:sz w:val="22"/>
        </w:rPr>
        <w:t>.</w:t>
      </w:r>
    </w:p>
    <w:p w14:paraId="5B15001D" w14:textId="77777777" w:rsidR="00A5606F" w:rsidRPr="00E24C63" w:rsidRDefault="00A5606F" w:rsidP="00660220">
      <w:pPr>
        <w:pStyle w:val="ListParagraph"/>
        <w:ind w:left="426"/>
        <w:jc w:val="both"/>
        <w:rPr>
          <w:sz w:val="22"/>
        </w:rPr>
      </w:pPr>
    </w:p>
    <w:p w14:paraId="4FB23BBD" w14:textId="77777777" w:rsidR="00A5606F" w:rsidRPr="00DC67BA" w:rsidRDefault="00A5606F" w:rsidP="00660220">
      <w:pPr>
        <w:pStyle w:val="ListParagraph"/>
        <w:numPr>
          <w:ilvl w:val="0"/>
          <w:numId w:val="30"/>
        </w:numPr>
        <w:ind w:left="426"/>
        <w:contextualSpacing w:val="0"/>
        <w:jc w:val="both"/>
        <w:rPr>
          <w:sz w:val="22"/>
        </w:rPr>
      </w:pPr>
      <w:r>
        <w:rPr>
          <w:sz w:val="22"/>
        </w:rPr>
        <w:lastRenderedPageBreak/>
        <w:t>To oversee the delivery of the detached youth work and the staff team ensuring high quality sessions</w:t>
      </w:r>
    </w:p>
    <w:p w14:paraId="03AAAE63" w14:textId="77777777" w:rsidR="00A5606F" w:rsidRPr="007B0004" w:rsidRDefault="00A5606F" w:rsidP="00660220">
      <w:pPr>
        <w:ind w:left="426"/>
        <w:jc w:val="both"/>
        <w:rPr>
          <w:sz w:val="22"/>
        </w:rPr>
      </w:pPr>
    </w:p>
    <w:p w14:paraId="45F0AE95" w14:textId="77777777" w:rsidR="00A5606F" w:rsidRPr="007B0004" w:rsidRDefault="00A5606F" w:rsidP="00660220">
      <w:pPr>
        <w:numPr>
          <w:ilvl w:val="0"/>
          <w:numId w:val="30"/>
        </w:numPr>
        <w:ind w:left="426"/>
        <w:jc w:val="both"/>
        <w:rPr>
          <w:sz w:val="22"/>
        </w:rPr>
      </w:pPr>
      <w:r w:rsidRPr="007B0004">
        <w:rPr>
          <w:sz w:val="22"/>
        </w:rPr>
        <w:t xml:space="preserve">Work closely with colleagues in Family Centres to support the wider delivery of programmes for young people </w:t>
      </w:r>
      <w:r>
        <w:rPr>
          <w:sz w:val="22"/>
        </w:rPr>
        <w:t xml:space="preserve">and their families. </w:t>
      </w:r>
      <w:r w:rsidRPr="007B0004">
        <w:rPr>
          <w:sz w:val="22"/>
        </w:rPr>
        <w:t xml:space="preserve"> </w:t>
      </w:r>
    </w:p>
    <w:p w14:paraId="3D6660D2" w14:textId="77777777" w:rsidR="00A5606F" w:rsidRPr="007B0004" w:rsidRDefault="00A5606F" w:rsidP="00660220">
      <w:pPr>
        <w:ind w:left="426"/>
        <w:jc w:val="both"/>
        <w:rPr>
          <w:sz w:val="22"/>
        </w:rPr>
      </w:pPr>
    </w:p>
    <w:p w14:paraId="1B9D3833" w14:textId="77777777" w:rsidR="00A5606F" w:rsidRDefault="00A5606F" w:rsidP="00660220">
      <w:pPr>
        <w:numPr>
          <w:ilvl w:val="0"/>
          <w:numId w:val="30"/>
        </w:numPr>
        <w:ind w:left="426"/>
        <w:jc w:val="both"/>
        <w:rPr>
          <w:sz w:val="22"/>
        </w:rPr>
      </w:pPr>
      <w:r w:rsidRPr="007B0004">
        <w:rPr>
          <w:sz w:val="22"/>
        </w:rPr>
        <w:t xml:space="preserve">Where appropriate, undertake a proportionate assessment and supporting family plan utilising where required TAF processes, </w:t>
      </w:r>
      <w:r>
        <w:rPr>
          <w:sz w:val="22"/>
        </w:rPr>
        <w:t>t</w:t>
      </w:r>
      <w:r w:rsidRPr="007B0004">
        <w:rPr>
          <w:sz w:val="22"/>
        </w:rPr>
        <w:t>o understand the young person’s needs and offer a range of interventions to support sustained change</w:t>
      </w:r>
      <w:r>
        <w:rPr>
          <w:sz w:val="22"/>
        </w:rPr>
        <w:t>.</w:t>
      </w:r>
    </w:p>
    <w:p w14:paraId="7981C32E" w14:textId="77777777" w:rsidR="00A5606F" w:rsidRDefault="00A5606F" w:rsidP="00660220">
      <w:pPr>
        <w:pStyle w:val="ListParagraph"/>
        <w:ind w:left="426"/>
        <w:jc w:val="both"/>
        <w:rPr>
          <w:sz w:val="22"/>
        </w:rPr>
      </w:pPr>
    </w:p>
    <w:p w14:paraId="0229C6EF" w14:textId="77777777" w:rsidR="00A5606F" w:rsidRDefault="00A5606F" w:rsidP="00660220">
      <w:pPr>
        <w:pStyle w:val="ListParagraph"/>
        <w:numPr>
          <w:ilvl w:val="0"/>
          <w:numId w:val="30"/>
        </w:numPr>
        <w:ind w:left="426"/>
        <w:contextualSpacing w:val="0"/>
        <w:jc w:val="both"/>
        <w:rPr>
          <w:sz w:val="22"/>
        </w:rPr>
      </w:pPr>
      <w:r w:rsidRPr="00DC67BA">
        <w:rPr>
          <w:sz w:val="22"/>
        </w:rPr>
        <w:t>Maintain appropriate records and documentation in line with OPS agreed standards and ensure progress and improved outcomes are effectively and appropriately evidenced and be responsible for recording and monitoring performance targets for the project</w:t>
      </w:r>
      <w:r>
        <w:rPr>
          <w:sz w:val="22"/>
        </w:rPr>
        <w:t>, including production of reports.</w:t>
      </w:r>
    </w:p>
    <w:p w14:paraId="17C15ED2" w14:textId="77777777" w:rsidR="00A5606F" w:rsidRPr="00DC67BA" w:rsidRDefault="00A5606F" w:rsidP="00660220">
      <w:pPr>
        <w:pStyle w:val="ListParagraph"/>
        <w:ind w:left="426"/>
        <w:jc w:val="both"/>
        <w:rPr>
          <w:sz w:val="22"/>
        </w:rPr>
      </w:pPr>
    </w:p>
    <w:p w14:paraId="705F6745" w14:textId="77777777" w:rsidR="00A5606F" w:rsidRPr="00DC67BA" w:rsidRDefault="00A5606F" w:rsidP="00660220">
      <w:pPr>
        <w:pStyle w:val="ListParagraph"/>
        <w:numPr>
          <w:ilvl w:val="0"/>
          <w:numId w:val="30"/>
        </w:numPr>
        <w:ind w:left="426"/>
        <w:contextualSpacing w:val="0"/>
        <w:jc w:val="both"/>
        <w:rPr>
          <w:sz w:val="22"/>
        </w:rPr>
      </w:pPr>
      <w:r w:rsidRPr="00DC67BA">
        <w:rPr>
          <w:sz w:val="22"/>
        </w:rPr>
        <w:t xml:space="preserve">To be aware of and </w:t>
      </w:r>
      <w:r>
        <w:rPr>
          <w:sz w:val="22"/>
        </w:rPr>
        <w:t>work in line with</w:t>
      </w:r>
      <w:r w:rsidRPr="00DC67BA">
        <w:rPr>
          <w:sz w:val="22"/>
        </w:rPr>
        <w:t xml:space="preserve"> County Council, One Point Service policies and guidance</w:t>
      </w:r>
      <w:r>
        <w:rPr>
          <w:sz w:val="22"/>
        </w:rPr>
        <w:t xml:space="preserve">, including Safeguarding procedures. </w:t>
      </w:r>
    </w:p>
    <w:p w14:paraId="1709AFC4" w14:textId="77777777" w:rsidR="00A5606F" w:rsidRPr="00F97659" w:rsidRDefault="00A5606F" w:rsidP="00660220">
      <w:pPr>
        <w:pStyle w:val="ListParagraph"/>
        <w:ind w:left="426"/>
        <w:jc w:val="both"/>
        <w:rPr>
          <w:sz w:val="22"/>
        </w:rPr>
      </w:pPr>
    </w:p>
    <w:p w14:paraId="69A8A2AE" w14:textId="77777777" w:rsidR="00A5606F" w:rsidRPr="00790F92" w:rsidRDefault="00A5606F" w:rsidP="00660220">
      <w:pPr>
        <w:numPr>
          <w:ilvl w:val="0"/>
          <w:numId w:val="30"/>
        </w:numPr>
        <w:ind w:left="426"/>
        <w:jc w:val="both"/>
        <w:rPr>
          <w:b/>
          <w:bCs/>
          <w:sz w:val="22"/>
        </w:rPr>
      </w:pPr>
      <w:r w:rsidRPr="00790F92">
        <w:rPr>
          <w:sz w:val="22"/>
        </w:rPr>
        <w:t>To work effectively and creatively with partners from a range of service, including Criminal Justice Services: Anti-Social Behaviour Team, Police, Youth Justice Service, Restorative Team and the wider One Point Service, in order to meet needs and improve outcomes for children, young people and their families who are in need of additional support.</w:t>
      </w:r>
    </w:p>
    <w:p w14:paraId="0575DB0F" w14:textId="77777777" w:rsidR="00A5606F" w:rsidRPr="00790F92" w:rsidRDefault="00A5606F" w:rsidP="00660220">
      <w:pPr>
        <w:ind w:left="426"/>
        <w:jc w:val="both"/>
        <w:rPr>
          <w:sz w:val="22"/>
        </w:rPr>
      </w:pPr>
    </w:p>
    <w:p w14:paraId="15618CDE" w14:textId="77777777" w:rsidR="00A5606F" w:rsidRDefault="00A5606F" w:rsidP="00660220">
      <w:pPr>
        <w:numPr>
          <w:ilvl w:val="0"/>
          <w:numId w:val="30"/>
        </w:numPr>
        <w:ind w:left="426"/>
        <w:jc w:val="both"/>
        <w:rPr>
          <w:sz w:val="22"/>
        </w:rPr>
      </w:pPr>
      <w:r w:rsidRPr="00790F92">
        <w:rPr>
          <w:sz w:val="22"/>
        </w:rPr>
        <w:t>Be accountable for and review</w:t>
      </w:r>
      <w:r w:rsidRPr="007B0004">
        <w:rPr>
          <w:sz w:val="22"/>
        </w:rPr>
        <w:t xml:space="preserve"> own practice using supervision, reflective practice, and other opportunities for continuous professional development.</w:t>
      </w:r>
    </w:p>
    <w:p w14:paraId="5A65DFE3" w14:textId="77777777" w:rsidR="00A5606F" w:rsidRDefault="00A5606F" w:rsidP="00660220">
      <w:pPr>
        <w:pStyle w:val="ListParagraph"/>
        <w:ind w:left="426"/>
        <w:jc w:val="both"/>
        <w:rPr>
          <w:sz w:val="22"/>
        </w:rPr>
      </w:pPr>
    </w:p>
    <w:p w14:paraId="114AECFF" w14:textId="77777777" w:rsidR="00A5606F" w:rsidRDefault="00A5606F" w:rsidP="00660220">
      <w:pPr>
        <w:numPr>
          <w:ilvl w:val="0"/>
          <w:numId w:val="30"/>
        </w:numPr>
        <w:ind w:left="426"/>
        <w:jc w:val="both"/>
        <w:rPr>
          <w:sz w:val="22"/>
        </w:rPr>
      </w:pPr>
      <w:r>
        <w:rPr>
          <w:sz w:val="22"/>
        </w:rPr>
        <w:t>To provide direct line management</w:t>
      </w:r>
      <w:r w:rsidRPr="00D83D7C">
        <w:rPr>
          <w:sz w:val="22"/>
        </w:rPr>
        <w:t xml:space="preserve"> (including supervision and appraisal), </w:t>
      </w:r>
      <w:r>
        <w:rPr>
          <w:sz w:val="22"/>
        </w:rPr>
        <w:t>to a team of</w:t>
      </w:r>
      <w:r w:rsidRPr="00D83D7C">
        <w:rPr>
          <w:sz w:val="22"/>
        </w:rPr>
        <w:t xml:space="preserve"> youth</w:t>
      </w:r>
      <w:r>
        <w:rPr>
          <w:sz w:val="22"/>
        </w:rPr>
        <w:t xml:space="preserve"> workers and </w:t>
      </w:r>
      <w:r w:rsidRPr="00D83D7C">
        <w:rPr>
          <w:sz w:val="22"/>
        </w:rPr>
        <w:t>auxiliaries</w:t>
      </w:r>
      <w:r>
        <w:rPr>
          <w:sz w:val="22"/>
        </w:rPr>
        <w:t>.</w:t>
      </w:r>
    </w:p>
    <w:p w14:paraId="0272AAD6" w14:textId="77777777" w:rsidR="00A5606F" w:rsidRDefault="00A5606F" w:rsidP="00660220">
      <w:pPr>
        <w:pStyle w:val="ListParagraph"/>
        <w:ind w:left="426"/>
        <w:jc w:val="both"/>
        <w:rPr>
          <w:sz w:val="22"/>
        </w:rPr>
      </w:pPr>
    </w:p>
    <w:p w14:paraId="04109010" w14:textId="77777777" w:rsidR="00A5606F" w:rsidRPr="00DC67BA" w:rsidRDefault="00A5606F" w:rsidP="00660220">
      <w:pPr>
        <w:numPr>
          <w:ilvl w:val="0"/>
          <w:numId w:val="30"/>
        </w:numPr>
        <w:ind w:left="426"/>
        <w:jc w:val="both"/>
        <w:rPr>
          <w:sz w:val="22"/>
        </w:rPr>
      </w:pPr>
      <w:r w:rsidRPr="00DC67BA">
        <w:rPr>
          <w:sz w:val="22"/>
        </w:rPr>
        <w:t xml:space="preserve">To maintain a current, professional knowledge base and competency in the required skills for this role as set out in the Person </w:t>
      </w:r>
      <w:r>
        <w:rPr>
          <w:sz w:val="22"/>
        </w:rPr>
        <w:t>Specification and t</w:t>
      </w:r>
      <w:r w:rsidRPr="00DC67BA">
        <w:rPr>
          <w:sz w:val="22"/>
        </w:rPr>
        <w:t>o identify personal development needs and promote own professional development by attending appropriate course</w:t>
      </w:r>
      <w:r>
        <w:rPr>
          <w:sz w:val="22"/>
        </w:rPr>
        <w:t>s</w:t>
      </w:r>
      <w:r w:rsidRPr="00DC67BA">
        <w:rPr>
          <w:sz w:val="22"/>
        </w:rPr>
        <w:t>.</w:t>
      </w:r>
    </w:p>
    <w:p w14:paraId="0A7371C3" w14:textId="77777777" w:rsidR="00A5606F" w:rsidRPr="00DC67BA" w:rsidRDefault="00A5606F" w:rsidP="00660220">
      <w:pPr>
        <w:ind w:left="426"/>
        <w:jc w:val="both"/>
        <w:rPr>
          <w:sz w:val="22"/>
        </w:rPr>
      </w:pPr>
    </w:p>
    <w:p w14:paraId="09DFF5F0" w14:textId="77777777" w:rsidR="00A5606F" w:rsidRPr="007B0004" w:rsidRDefault="00A5606F" w:rsidP="00660220">
      <w:pPr>
        <w:numPr>
          <w:ilvl w:val="0"/>
          <w:numId w:val="30"/>
        </w:numPr>
        <w:ind w:left="426"/>
        <w:jc w:val="both"/>
        <w:rPr>
          <w:sz w:val="22"/>
        </w:rPr>
      </w:pPr>
      <w:r w:rsidRPr="007B0004">
        <w:rPr>
          <w:sz w:val="22"/>
        </w:rPr>
        <w:t>To work flexibly to meet the needs of young people, including ongoing evening working</w:t>
      </w:r>
      <w:r>
        <w:rPr>
          <w:sz w:val="22"/>
        </w:rPr>
        <w:t xml:space="preserve"> (it is expected that the post holder will work 3 evening sessions a week on an ongoing basis).</w:t>
      </w:r>
    </w:p>
    <w:p w14:paraId="2708FF7B" w14:textId="12D01939" w:rsidR="00681A84" w:rsidRDefault="00681A84" w:rsidP="00660220">
      <w:pPr>
        <w:jc w:val="both"/>
        <w:rPr>
          <w:rFonts w:cs="Arial"/>
          <w:b/>
          <w:szCs w:val="24"/>
        </w:rPr>
      </w:pPr>
    </w:p>
    <w:p w14:paraId="546450C9" w14:textId="77777777" w:rsidR="00660220" w:rsidRDefault="00660220" w:rsidP="00660220">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660220">
            <w:pPr>
              <w:jc w:val="both"/>
              <w:rPr>
                <w:rFonts w:cs="Arial"/>
                <w:b/>
                <w:szCs w:val="24"/>
              </w:rPr>
            </w:pPr>
            <w:r>
              <w:rPr>
                <w:rFonts w:cs="Arial"/>
                <w:b/>
                <w:szCs w:val="24"/>
              </w:rPr>
              <w:t>Organisational responsibilities</w:t>
            </w:r>
          </w:p>
        </w:tc>
      </w:tr>
    </w:tbl>
    <w:p w14:paraId="5D81B635" w14:textId="77777777" w:rsidR="00681A84" w:rsidRDefault="00681A84" w:rsidP="00660220">
      <w:pPr>
        <w:jc w:val="both"/>
        <w:rPr>
          <w:b/>
        </w:rPr>
      </w:pPr>
    </w:p>
    <w:p w14:paraId="543806D7" w14:textId="77777777" w:rsidR="00681A84" w:rsidRDefault="00681A84" w:rsidP="00660220">
      <w:pPr>
        <w:pStyle w:val="ListParagraph"/>
        <w:numPr>
          <w:ilvl w:val="0"/>
          <w:numId w:val="21"/>
        </w:numPr>
        <w:ind w:left="567" w:hanging="425"/>
        <w:jc w:val="both"/>
        <w:rPr>
          <w:rFonts w:cs="Arial"/>
          <w:b/>
          <w:szCs w:val="24"/>
        </w:rPr>
      </w:pPr>
      <w:r>
        <w:rPr>
          <w:rFonts w:cs="Arial"/>
          <w:b/>
          <w:szCs w:val="24"/>
        </w:rPr>
        <w:t>Values and behaviours</w:t>
      </w:r>
    </w:p>
    <w:p w14:paraId="046B3C0D" w14:textId="77777777" w:rsidR="00681A84" w:rsidRDefault="00681A84" w:rsidP="00660220">
      <w:pPr>
        <w:pStyle w:val="ListParagraph"/>
        <w:ind w:left="567"/>
        <w:jc w:val="both"/>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660220">
      <w:pPr>
        <w:pStyle w:val="ListParagraph"/>
        <w:ind w:left="567" w:hanging="425"/>
        <w:jc w:val="both"/>
        <w:rPr>
          <w:rFonts w:cs="Arial"/>
          <w:szCs w:val="24"/>
        </w:rPr>
      </w:pPr>
    </w:p>
    <w:p w14:paraId="057FE992" w14:textId="77777777" w:rsidR="00681A84" w:rsidRDefault="00681A84" w:rsidP="00660220">
      <w:pPr>
        <w:pStyle w:val="ListParagraph"/>
        <w:numPr>
          <w:ilvl w:val="0"/>
          <w:numId w:val="21"/>
        </w:numPr>
        <w:ind w:left="567" w:hanging="425"/>
        <w:jc w:val="both"/>
        <w:rPr>
          <w:rFonts w:cs="Arial"/>
          <w:b/>
          <w:szCs w:val="24"/>
        </w:rPr>
      </w:pPr>
      <w:r>
        <w:rPr>
          <w:rFonts w:cs="Arial"/>
          <w:b/>
          <w:szCs w:val="24"/>
        </w:rPr>
        <w:t>Smarter working, transformation and design principles</w:t>
      </w:r>
    </w:p>
    <w:p w14:paraId="173040C9" w14:textId="77777777" w:rsidR="00681A84" w:rsidRDefault="00681A84" w:rsidP="00660220">
      <w:pPr>
        <w:pStyle w:val="ListParagraph"/>
        <w:ind w:left="567"/>
        <w:jc w:val="both"/>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660220">
      <w:pPr>
        <w:pStyle w:val="ListParagraph"/>
        <w:jc w:val="both"/>
        <w:rPr>
          <w:rFonts w:cs="Arial"/>
          <w:szCs w:val="24"/>
        </w:rPr>
      </w:pPr>
    </w:p>
    <w:p w14:paraId="6B5248E8" w14:textId="77777777" w:rsidR="00681A84" w:rsidRDefault="00681A84" w:rsidP="00660220">
      <w:pPr>
        <w:pStyle w:val="ListParagraph"/>
        <w:numPr>
          <w:ilvl w:val="0"/>
          <w:numId w:val="21"/>
        </w:numPr>
        <w:ind w:left="567" w:hanging="425"/>
        <w:jc w:val="both"/>
        <w:rPr>
          <w:rFonts w:cs="Arial"/>
          <w:b/>
          <w:szCs w:val="24"/>
        </w:rPr>
      </w:pPr>
      <w:r>
        <w:rPr>
          <w:rFonts w:cs="Arial"/>
          <w:b/>
          <w:szCs w:val="24"/>
        </w:rPr>
        <w:t>Communication</w:t>
      </w:r>
    </w:p>
    <w:p w14:paraId="4EC3DED9" w14:textId="77777777" w:rsidR="00681A84" w:rsidRDefault="00681A84" w:rsidP="00660220">
      <w:pPr>
        <w:pStyle w:val="ListParagraph"/>
        <w:ind w:left="567"/>
        <w:jc w:val="both"/>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660220">
      <w:pPr>
        <w:pStyle w:val="ListParagraph"/>
        <w:ind w:left="567" w:hanging="425"/>
        <w:jc w:val="both"/>
        <w:rPr>
          <w:rFonts w:cs="Arial"/>
          <w:szCs w:val="24"/>
        </w:rPr>
      </w:pPr>
    </w:p>
    <w:p w14:paraId="49B85E01" w14:textId="77777777" w:rsidR="00681A84" w:rsidRDefault="00681A84" w:rsidP="00660220">
      <w:pPr>
        <w:pStyle w:val="ListParagraph"/>
        <w:numPr>
          <w:ilvl w:val="0"/>
          <w:numId w:val="21"/>
        </w:numPr>
        <w:ind w:left="567" w:hanging="425"/>
        <w:jc w:val="both"/>
        <w:rPr>
          <w:rFonts w:cs="Arial"/>
          <w:b/>
          <w:szCs w:val="24"/>
        </w:rPr>
      </w:pPr>
      <w:bookmarkStart w:id="0" w:name="_Hlk26438203"/>
      <w:r>
        <w:rPr>
          <w:rFonts w:cs="Arial"/>
          <w:b/>
          <w:szCs w:val="24"/>
        </w:rPr>
        <w:t>Health</w:t>
      </w:r>
      <w:r w:rsidR="001D2B80">
        <w:rPr>
          <w:rFonts w:cs="Arial"/>
          <w:b/>
          <w:szCs w:val="24"/>
        </w:rPr>
        <w:t>, Safety and Wellbeing</w:t>
      </w:r>
      <w:r>
        <w:rPr>
          <w:rFonts w:cs="Arial"/>
          <w:b/>
          <w:szCs w:val="24"/>
        </w:rPr>
        <w:t xml:space="preserve"> </w:t>
      </w:r>
    </w:p>
    <w:p w14:paraId="40FB1F02" w14:textId="77777777" w:rsidR="00681A84" w:rsidRDefault="00681A84" w:rsidP="00660220">
      <w:pPr>
        <w:pStyle w:val="ListParagraph"/>
        <w:ind w:left="567"/>
        <w:jc w:val="both"/>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7CE176F9" w14:textId="77777777" w:rsidR="0063274D" w:rsidRPr="00681A84" w:rsidRDefault="0063274D" w:rsidP="00660220">
      <w:pPr>
        <w:pStyle w:val="ListParagraph"/>
        <w:ind w:left="567" w:hanging="425"/>
        <w:jc w:val="both"/>
        <w:rPr>
          <w:rFonts w:cs="Arial"/>
          <w:szCs w:val="24"/>
        </w:rPr>
      </w:pPr>
    </w:p>
    <w:p w14:paraId="709E3A32" w14:textId="77777777" w:rsidR="00681A84" w:rsidRDefault="00681A84" w:rsidP="00660220">
      <w:pPr>
        <w:pStyle w:val="ListParagraph"/>
        <w:numPr>
          <w:ilvl w:val="0"/>
          <w:numId w:val="21"/>
        </w:numPr>
        <w:ind w:left="567" w:hanging="425"/>
        <w:jc w:val="both"/>
        <w:rPr>
          <w:rFonts w:cs="Arial"/>
          <w:b/>
          <w:szCs w:val="24"/>
        </w:rPr>
      </w:pPr>
      <w:r>
        <w:rPr>
          <w:rFonts w:cs="Arial"/>
          <w:b/>
          <w:szCs w:val="24"/>
        </w:rPr>
        <w:lastRenderedPageBreak/>
        <w:t>Equality and diversity</w:t>
      </w:r>
    </w:p>
    <w:p w14:paraId="012B873B" w14:textId="77777777" w:rsidR="0063274D" w:rsidRDefault="0063274D" w:rsidP="00660220">
      <w:pPr>
        <w:pStyle w:val="ListParagraph"/>
        <w:ind w:left="567"/>
        <w:jc w:val="both"/>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DEF87AB" w14:textId="77777777" w:rsidR="0063274D" w:rsidRPr="0063274D" w:rsidRDefault="0063274D" w:rsidP="00660220">
      <w:pPr>
        <w:pStyle w:val="ListParagraph"/>
        <w:ind w:left="567" w:hanging="425"/>
        <w:jc w:val="both"/>
        <w:rPr>
          <w:rFonts w:cs="Arial"/>
          <w:szCs w:val="24"/>
        </w:rPr>
      </w:pPr>
      <w:r>
        <w:rPr>
          <w:rFonts w:cs="Arial"/>
          <w:szCs w:val="24"/>
        </w:rPr>
        <w:t xml:space="preserve"> </w:t>
      </w:r>
    </w:p>
    <w:p w14:paraId="6934B5E3" w14:textId="77777777" w:rsidR="00681A84" w:rsidRDefault="00681A84" w:rsidP="00660220">
      <w:pPr>
        <w:pStyle w:val="ListParagraph"/>
        <w:numPr>
          <w:ilvl w:val="0"/>
          <w:numId w:val="21"/>
        </w:numPr>
        <w:ind w:left="567" w:hanging="425"/>
        <w:jc w:val="both"/>
        <w:rPr>
          <w:rFonts w:cs="Arial"/>
          <w:b/>
          <w:szCs w:val="24"/>
        </w:rPr>
      </w:pPr>
      <w:r>
        <w:rPr>
          <w:rFonts w:cs="Arial"/>
          <w:b/>
          <w:szCs w:val="24"/>
        </w:rPr>
        <w:t>Confidentiality</w:t>
      </w:r>
    </w:p>
    <w:p w14:paraId="2632BA21" w14:textId="77777777" w:rsidR="0063274D" w:rsidRDefault="0063274D" w:rsidP="00660220">
      <w:pPr>
        <w:pStyle w:val="ListParagraph"/>
        <w:ind w:left="567"/>
        <w:jc w:val="both"/>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660220">
      <w:pPr>
        <w:pStyle w:val="ListParagraph"/>
        <w:ind w:left="567"/>
        <w:jc w:val="both"/>
        <w:rPr>
          <w:rFonts w:cs="Arial"/>
          <w:szCs w:val="24"/>
        </w:rPr>
      </w:pPr>
    </w:p>
    <w:p w14:paraId="4ADA4BF9" w14:textId="77777777" w:rsidR="00581EEF" w:rsidRDefault="005360F5" w:rsidP="00660220">
      <w:pPr>
        <w:numPr>
          <w:ilvl w:val="0"/>
          <w:numId w:val="22"/>
        </w:numPr>
        <w:ind w:left="360" w:hanging="218"/>
        <w:contextualSpacing/>
        <w:jc w:val="both"/>
        <w:rPr>
          <w:rFonts w:cs="Arial"/>
          <w:b/>
          <w:bCs/>
          <w:sz w:val="22"/>
          <w:lang w:bidi="ar-SA"/>
        </w:rPr>
      </w:pPr>
      <w:r>
        <w:rPr>
          <w:rFonts w:cs="Arial"/>
          <w:szCs w:val="24"/>
        </w:rPr>
        <w:t xml:space="preserve">   </w:t>
      </w:r>
      <w:r w:rsidR="00581EEF">
        <w:rPr>
          <w:rFonts w:cs="Arial"/>
          <w:b/>
          <w:bCs/>
        </w:rPr>
        <w:t>Climate Change</w:t>
      </w:r>
    </w:p>
    <w:p w14:paraId="512FAA97" w14:textId="2A0B5F4B" w:rsidR="00581EEF" w:rsidRDefault="00581EEF" w:rsidP="00660220">
      <w:pPr>
        <w:ind w:left="567"/>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660220">
      <w:pPr>
        <w:ind w:left="567"/>
        <w:jc w:val="both"/>
        <w:rPr>
          <w:rFonts w:cs="Arial"/>
        </w:rPr>
      </w:pPr>
    </w:p>
    <w:p w14:paraId="03346663" w14:textId="77777777" w:rsidR="00681A84" w:rsidRDefault="00681A84" w:rsidP="00660220">
      <w:pPr>
        <w:pStyle w:val="ListParagraph"/>
        <w:numPr>
          <w:ilvl w:val="0"/>
          <w:numId w:val="21"/>
        </w:numPr>
        <w:ind w:left="567" w:hanging="425"/>
        <w:jc w:val="both"/>
        <w:rPr>
          <w:rFonts w:cs="Arial"/>
          <w:b/>
          <w:szCs w:val="24"/>
        </w:rPr>
      </w:pPr>
      <w:r>
        <w:rPr>
          <w:rFonts w:cs="Arial"/>
          <w:b/>
          <w:szCs w:val="24"/>
        </w:rPr>
        <w:t>Performance management</w:t>
      </w:r>
    </w:p>
    <w:p w14:paraId="0C489C3D" w14:textId="77777777" w:rsidR="0063274D" w:rsidRDefault="0063274D" w:rsidP="00660220">
      <w:pPr>
        <w:pStyle w:val="ListParagraph"/>
        <w:ind w:left="567"/>
        <w:jc w:val="both"/>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89E9372" w14:textId="77777777" w:rsidR="0063274D" w:rsidRPr="0063274D" w:rsidRDefault="0063274D" w:rsidP="00660220">
      <w:pPr>
        <w:pStyle w:val="ListParagraph"/>
        <w:ind w:left="567" w:hanging="425"/>
        <w:jc w:val="both"/>
        <w:rPr>
          <w:rFonts w:cs="Arial"/>
          <w:szCs w:val="24"/>
        </w:rPr>
      </w:pPr>
    </w:p>
    <w:p w14:paraId="568B7197" w14:textId="77777777" w:rsidR="00681A84" w:rsidRDefault="00681A84" w:rsidP="00660220">
      <w:pPr>
        <w:pStyle w:val="ListParagraph"/>
        <w:numPr>
          <w:ilvl w:val="0"/>
          <w:numId w:val="21"/>
        </w:numPr>
        <w:ind w:left="567" w:hanging="425"/>
        <w:jc w:val="both"/>
        <w:rPr>
          <w:rFonts w:cs="Arial"/>
          <w:b/>
          <w:szCs w:val="24"/>
        </w:rPr>
      </w:pPr>
      <w:r>
        <w:rPr>
          <w:rFonts w:cs="Arial"/>
          <w:b/>
          <w:szCs w:val="24"/>
        </w:rPr>
        <w:t>Quality assurance (for applicable posts)</w:t>
      </w:r>
    </w:p>
    <w:p w14:paraId="3E91A212" w14:textId="77777777" w:rsidR="0063274D" w:rsidRDefault="0063274D" w:rsidP="00660220">
      <w:pPr>
        <w:pStyle w:val="ListParagraph"/>
        <w:ind w:left="567"/>
        <w:jc w:val="both"/>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74035BCF" w14:textId="77777777" w:rsidR="0063274D" w:rsidRPr="0063274D" w:rsidRDefault="0063274D" w:rsidP="00660220">
      <w:pPr>
        <w:pStyle w:val="ListParagraph"/>
        <w:ind w:left="567" w:hanging="425"/>
        <w:jc w:val="both"/>
        <w:rPr>
          <w:rFonts w:cs="Arial"/>
          <w:szCs w:val="24"/>
        </w:rPr>
      </w:pPr>
    </w:p>
    <w:p w14:paraId="3FE61B25" w14:textId="77777777" w:rsidR="00681A84" w:rsidRDefault="00681A84" w:rsidP="00660220">
      <w:pPr>
        <w:pStyle w:val="ListParagraph"/>
        <w:numPr>
          <w:ilvl w:val="0"/>
          <w:numId w:val="21"/>
        </w:numPr>
        <w:ind w:left="567" w:hanging="425"/>
        <w:jc w:val="both"/>
        <w:rPr>
          <w:rFonts w:cs="Arial"/>
          <w:b/>
          <w:szCs w:val="24"/>
        </w:rPr>
      </w:pPr>
      <w:r>
        <w:rPr>
          <w:rFonts w:cs="Arial"/>
          <w:b/>
          <w:szCs w:val="24"/>
        </w:rPr>
        <w:t>Management and leadership (for applicable posts)</w:t>
      </w:r>
    </w:p>
    <w:p w14:paraId="79AC3986" w14:textId="77777777" w:rsidR="0063274D" w:rsidRDefault="0063274D" w:rsidP="00660220">
      <w:pPr>
        <w:pStyle w:val="ListParagraph"/>
        <w:ind w:left="567"/>
        <w:jc w:val="both"/>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660220">
      <w:pPr>
        <w:pStyle w:val="ListParagraph"/>
        <w:ind w:left="567" w:hanging="425"/>
        <w:jc w:val="both"/>
        <w:rPr>
          <w:rFonts w:cs="Arial"/>
          <w:szCs w:val="24"/>
        </w:rPr>
      </w:pPr>
    </w:p>
    <w:p w14:paraId="119BB5C1" w14:textId="77777777" w:rsidR="00681A84" w:rsidRDefault="00681A84" w:rsidP="00660220">
      <w:pPr>
        <w:pStyle w:val="ListParagraph"/>
        <w:numPr>
          <w:ilvl w:val="0"/>
          <w:numId w:val="21"/>
        </w:numPr>
        <w:ind w:left="567" w:hanging="425"/>
        <w:jc w:val="both"/>
        <w:rPr>
          <w:rFonts w:cs="Arial"/>
          <w:b/>
          <w:szCs w:val="24"/>
        </w:rPr>
      </w:pPr>
      <w:r>
        <w:rPr>
          <w:rFonts w:cs="Arial"/>
          <w:b/>
          <w:szCs w:val="24"/>
        </w:rPr>
        <w:t>Financial management (for applicable posts)</w:t>
      </w:r>
    </w:p>
    <w:p w14:paraId="1D986F34" w14:textId="77777777" w:rsidR="0063274D" w:rsidRPr="0063274D" w:rsidRDefault="0063274D" w:rsidP="00660220">
      <w:pPr>
        <w:pStyle w:val="ListParagraph"/>
        <w:ind w:left="567"/>
        <w:jc w:val="both"/>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660220">
      <w:pPr>
        <w:jc w:val="both"/>
      </w:pPr>
    </w:p>
    <w:p w14:paraId="1513871D" w14:textId="77777777" w:rsidR="00681A84" w:rsidRPr="00681A84" w:rsidRDefault="0063274D" w:rsidP="00660220">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A5606F" w14:paraId="4FF8591D" w14:textId="77777777" w:rsidTr="00040EE4">
        <w:trPr>
          <w:trHeight w:val="1923"/>
        </w:trPr>
        <w:tc>
          <w:tcPr>
            <w:tcW w:w="1671" w:type="dxa"/>
            <w:shd w:val="clear" w:color="auto" w:fill="F2F2F2" w:themeFill="background1" w:themeFillShade="F2"/>
          </w:tcPr>
          <w:p w14:paraId="4A9CC9B5" w14:textId="77777777" w:rsidR="00A5606F" w:rsidRPr="00845787" w:rsidRDefault="00A5606F" w:rsidP="00A5606F">
            <w:pPr>
              <w:pStyle w:val="aTitle"/>
              <w:tabs>
                <w:tab w:val="clear" w:pos="4513"/>
              </w:tabs>
              <w:rPr>
                <w:rFonts w:cs="Arial"/>
                <w:noProof/>
                <w:color w:val="auto"/>
                <w:sz w:val="22"/>
                <w:lang w:eastAsia="en-GB"/>
              </w:rPr>
            </w:pPr>
          </w:p>
          <w:p w14:paraId="7BF312D2" w14:textId="77777777" w:rsidR="00A5606F" w:rsidRPr="00845787" w:rsidRDefault="00A5606F" w:rsidP="00A5606F">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445144DB" w14:textId="77777777" w:rsidR="00A5606F" w:rsidRPr="007B0004" w:rsidRDefault="00A5606F" w:rsidP="00A5606F">
            <w:pPr>
              <w:numPr>
                <w:ilvl w:val="0"/>
                <w:numId w:val="31"/>
              </w:numPr>
              <w:rPr>
                <w:sz w:val="22"/>
              </w:rPr>
            </w:pPr>
            <w:r w:rsidRPr="007B0004">
              <w:rPr>
                <w:sz w:val="22"/>
              </w:rPr>
              <w:t>A nationally recognised qualification in Youth Work at Degree level or above</w:t>
            </w:r>
          </w:p>
          <w:p w14:paraId="72C8766B" w14:textId="2AC2267C" w:rsidR="00A5606F" w:rsidRPr="00B46A19" w:rsidRDefault="00A5606F" w:rsidP="00A5606F">
            <w:pPr>
              <w:pStyle w:val="aTitle"/>
              <w:tabs>
                <w:tab w:val="clear" w:pos="4513"/>
                <w:tab w:val="clear" w:pos="9026"/>
              </w:tabs>
              <w:rPr>
                <w:rFonts w:cs="Arial"/>
                <w:b w:val="0"/>
                <w:iCs/>
                <w:noProof/>
                <w:color w:val="auto"/>
                <w:sz w:val="24"/>
                <w:szCs w:val="24"/>
                <w:lang w:eastAsia="en-GB"/>
              </w:rPr>
            </w:pPr>
          </w:p>
        </w:tc>
        <w:tc>
          <w:tcPr>
            <w:tcW w:w="4961" w:type="dxa"/>
          </w:tcPr>
          <w:p w14:paraId="7CCB5FFE" w14:textId="77777777" w:rsidR="00A5606F" w:rsidRPr="007B0004" w:rsidRDefault="00A5606F" w:rsidP="00A5606F">
            <w:pPr>
              <w:numPr>
                <w:ilvl w:val="0"/>
                <w:numId w:val="31"/>
              </w:numPr>
              <w:rPr>
                <w:sz w:val="22"/>
              </w:rPr>
            </w:pPr>
            <w:r w:rsidRPr="007B0004">
              <w:rPr>
                <w:sz w:val="22"/>
              </w:rPr>
              <w:t>MA Level qualification</w:t>
            </w:r>
          </w:p>
          <w:p w14:paraId="212E9CB2" w14:textId="77777777" w:rsidR="00A5606F" w:rsidRPr="007B0004" w:rsidRDefault="00A5606F" w:rsidP="00A5606F">
            <w:pPr>
              <w:numPr>
                <w:ilvl w:val="0"/>
                <w:numId w:val="31"/>
              </w:numPr>
              <w:rPr>
                <w:sz w:val="22"/>
              </w:rPr>
            </w:pPr>
            <w:r w:rsidRPr="007B0004">
              <w:rPr>
                <w:sz w:val="22"/>
              </w:rPr>
              <w:t>Management qualification</w:t>
            </w:r>
          </w:p>
          <w:p w14:paraId="6C6A7C43" w14:textId="77777777" w:rsidR="00A5606F" w:rsidRPr="00A5606F" w:rsidRDefault="00A5606F" w:rsidP="00A5606F">
            <w:pPr>
              <w:numPr>
                <w:ilvl w:val="0"/>
                <w:numId w:val="31"/>
              </w:numPr>
              <w:rPr>
                <w:rFonts w:cs="Arial"/>
                <w:b/>
                <w:iCs/>
                <w:noProof/>
                <w:szCs w:val="24"/>
                <w:lang w:eastAsia="en-GB"/>
              </w:rPr>
            </w:pPr>
            <w:r w:rsidRPr="007B0004">
              <w:rPr>
                <w:sz w:val="22"/>
              </w:rPr>
              <w:t>Coaching qualifications</w:t>
            </w:r>
          </w:p>
          <w:p w14:paraId="6A440ECA" w14:textId="3BE8C8C2" w:rsidR="00A5606F" w:rsidRPr="00B46A19" w:rsidRDefault="00A5606F" w:rsidP="00A5606F">
            <w:pPr>
              <w:numPr>
                <w:ilvl w:val="0"/>
                <w:numId w:val="31"/>
              </w:numPr>
              <w:rPr>
                <w:rFonts w:cs="Arial"/>
                <w:b/>
                <w:iCs/>
                <w:noProof/>
                <w:szCs w:val="24"/>
                <w:lang w:eastAsia="en-GB"/>
              </w:rPr>
            </w:pPr>
            <w:r w:rsidRPr="007B0004">
              <w:rPr>
                <w:sz w:val="22"/>
              </w:rPr>
              <w:t>MIDAS</w:t>
            </w:r>
            <w:r>
              <w:rPr>
                <w:sz w:val="22"/>
              </w:rPr>
              <w:t xml:space="preserve"> (Minibus Driver Awareness Scheme) Certificate</w:t>
            </w:r>
          </w:p>
        </w:tc>
      </w:tr>
      <w:tr w:rsidR="00A5606F" w14:paraId="1760C13B" w14:textId="77777777" w:rsidTr="00040EE4">
        <w:trPr>
          <w:trHeight w:val="1712"/>
        </w:trPr>
        <w:tc>
          <w:tcPr>
            <w:tcW w:w="1671" w:type="dxa"/>
            <w:shd w:val="clear" w:color="auto" w:fill="F2F2F2" w:themeFill="background1" w:themeFillShade="F2"/>
          </w:tcPr>
          <w:p w14:paraId="057F7F70" w14:textId="77777777" w:rsidR="00A5606F" w:rsidRPr="00845787" w:rsidRDefault="00A5606F" w:rsidP="00A5606F">
            <w:pPr>
              <w:pStyle w:val="aTitle"/>
              <w:tabs>
                <w:tab w:val="clear" w:pos="4513"/>
              </w:tabs>
              <w:rPr>
                <w:rFonts w:cs="Arial"/>
                <w:noProof/>
                <w:color w:val="auto"/>
                <w:sz w:val="22"/>
                <w:lang w:eastAsia="en-GB"/>
              </w:rPr>
            </w:pPr>
          </w:p>
          <w:p w14:paraId="07488D42" w14:textId="77777777" w:rsidR="00A5606F" w:rsidRPr="00845787" w:rsidRDefault="00A5606F" w:rsidP="00A5606F">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1712C9B5" w14:textId="77777777" w:rsidR="00A5606F" w:rsidRDefault="00A5606F" w:rsidP="00A5606F">
            <w:pPr>
              <w:pStyle w:val="address"/>
              <w:numPr>
                <w:ilvl w:val="0"/>
                <w:numId w:val="32"/>
              </w:numPr>
              <w:jc w:val="left"/>
              <w:rPr>
                <w:rFonts w:cs="Arial"/>
                <w:sz w:val="22"/>
                <w:szCs w:val="22"/>
              </w:rPr>
            </w:pPr>
            <w:r w:rsidRPr="007B0004">
              <w:rPr>
                <w:rFonts w:cs="Arial"/>
                <w:sz w:val="22"/>
                <w:szCs w:val="22"/>
              </w:rPr>
              <w:t>Delivering youth work programmes to targeted groups of young people</w:t>
            </w:r>
          </w:p>
          <w:p w14:paraId="46D0E617" w14:textId="77777777" w:rsidR="00A5606F" w:rsidRPr="007B0004" w:rsidRDefault="00A5606F" w:rsidP="00A5606F">
            <w:pPr>
              <w:pStyle w:val="address"/>
              <w:numPr>
                <w:ilvl w:val="0"/>
                <w:numId w:val="32"/>
              </w:numPr>
              <w:jc w:val="left"/>
              <w:rPr>
                <w:rFonts w:cs="Arial"/>
                <w:sz w:val="22"/>
                <w:szCs w:val="22"/>
              </w:rPr>
            </w:pPr>
            <w:r>
              <w:rPr>
                <w:rFonts w:cs="Arial"/>
                <w:sz w:val="22"/>
                <w:szCs w:val="22"/>
              </w:rPr>
              <w:t>Delivery of detached youth work</w:t>
            </w:r>
          </w:p>
          <w:p w14:paraId="5717E92E"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Working in an integrated team</w:t>
            </w:r>
          </w:p>
          <w:p w14:paraId="4B5967F8"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Managing a youth work staff team</w:t>
            </w:r>
          </w:p>
          <w:p w14:paraId="3FF68244"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Team Around the Family as lead professional</w:t>
            </w:r>
          </w:p>
          <w:p w14:paraId="6EF03721"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Working in partnership with voluntary sector organisations and other delivery agencies</w:t>
            </w:r>
          </w:p>
          <w:p w14:paraId="107FD152" w14:textId="77777777" w:rsidR="00A5606F" w:rsidRPr="007B0004" w:rsidRDefault="00A5606F" w:rsidP="00A5606F">
            <w:pPr>
              <w:pStyle w:val="address"/>
              <w:numPr>
                <w:ilvl w:val="0"/>
                <w:numId w:val="32"/>
              </w:numPr>
              <w:jc w:val="left"/>
              <w:rPr>
                <w:rFonts w:cs="Arial"/>
                <w:sz w:val="22"/>
                <w:szCs w:val="22"/>
              </w:rPr>
            </w:pPr>
            <w:r>
              <w:rPr>
                <w:rFonts w:cs="Arial"/>
                <w:sz w:val="22"/>
                <w:szCs w:val="22"/>
              </w:rPr>
              <w:t>M</w:t>
            </w:r>
            <w:r w:rsidRPr="007B0004">
              <w:rPr>
                <w:rFonts w:cs="Arial"/>
                <w:sz w:val="22"/>
                <w:szCs w:val="22"/>
              </w:rPr>
              <w:t>anaging external funding</w:t>
            </w:r>
          </w:p>
          <w:p w14:paraId="128DF2A9"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Writing and presenting reports</w:t>
            </w:r>
          </w:p>
          <w:p w14:paraId="6AA2F5E3"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Implementing and monitoring quality assurance systems</w:t>
            </w:r>
          </w:p>
          <w:p w14:paraId="08C00406" w14:textId="77777777" w:rsidR="00A5606F" w:rsidRPr="007B0004" w:rsidRDefault="00A5606F" w:rsidP="00A5606F">
            <w:pPr>
              <w:pStyle w:val="address"/>
              <w:numPr>
                <w:ilvl w:val="0"/>
                <w:numId w:val="32"/>
              </w:numPr>
              <w:jc w:val="left"/>
              <w:rPr>
                <w:rFonts w:cs="Arial"/>
                <w:sz w:val="22"/>
                <w:szCs w:val="22"/>
              </w:rPr>
            </w:pPr>
            <w:r w:rsidRPr="007B0004">
              <w:rPr>
                <w:rFonts w:cs="Arial"/>
                <w:sz w:val="22"/>
                <w:szCs w:val="22"/>
              </w:rPr>
              <w:t>Involving young people in decision making and governance</w:t>
            </w:r>
          </w:p>
          <w:p w14:paraId="496705A3" w14:textId="77777777" w:rsidR="00A5606F" w:rsidRPr="00FA1B2E" w:rsidRDefault="00A5606F" w:rsidP="00A5606F">
            <w:pPr>
              <w:pStyle w:val="ListParagraph"/>
              <w:numPr>
                <w:ilvl w:val="0"/>
                <w:numId w:val="32"/>
              </w:numPr>
              <w:contextualSpacing w:val="0"/>
              <w:rPr>
                <w:bCs/>
                <w:sz w:val="22"/>
              </w:rPr>
            </w:pPr>
            <w:r w:rsidRPr="00FA1B2E">
              <w:rPr>
                <w:sz w:val="22"/>
              </w:rPr>
              <w:t>Good practice in relation to Health and Safety procedures.</w:t>
            </w:r>
          </w:p>
          <w:p w14:paraId="1050258B" w14:textId="77777777" w:rsidR="00A5606F" w:rsidRPr="007B0004" w:rsidRDefault="00A5606F" w:rsidP="00A5606F">
            <w:pPr>
              <w:pStyle w:val="Header"/>
              <w:numPr>
                <w:ilvl w:val="0"/>
                <w:numId w:val="32"/>
              </w:numPr>
              <w:tabs>
                <w:tab w:val="clear" w:pos="4513"/>
                <w:tab w:val="clear" w:pos="9026"/>
                <w:tab w:val="center" w:pos="4153"/>
                <w:tab w:val="right" w:pos="8306"/>
              </w:tabs>
              <w:rPr>
                <w:bCs/>
                <w:sz w:val="22"/>
              </w:rPr>
            </w:pPr>
            <w:r w:rsidRPr="007B0004">
              <w:rPr>
                <w:bCs/>
                <w:sz w:val="22"/>
              </w:rPr>
              <w:t>Integrated multi agency working processes and practices for safeguarding children, young people, and vulnerable adults</w:t>
            </w:r>
          </w:p>
          <w:p w14:paraId="04BF14CD" w14:textId="754B1E03" w:rsidR="00A5606F" w:rsidRPr="00B46A19" w:rsidRDefault="00A5606F" w:rsidP="00A5606F">
            <w:pPr>
              <w:pStyle w:val="aTitle"/>
              <w:tabs>
                <w:tab w:val="clear" w:pos="4513"/>
                <w:tab w:val="clear" w:pos="9026"/>
              </w:tabs>
              <w:rPr>
                <w:rFonts w:cs="Arial"/>
                <w:b w:val="0"/>
                <w:iCs/>
                <w:noProof/>
                <w:color w:val="auto"/>
                <w:sz w:val="24"/>
                <w:szCs w:val="24"/>
                <w:lang w:eastAsia="en-GB"/>
              </w:rPr>
            </w:pPr>
          </w:p>
        </w:tc>
        <w:tc>
          <w:tcPr>
            <w:tcW w:w="4961" w:type="dxa"/>
          </w:tcPr>
          <w:p w14:paraId="6DBD0B7A" w14:textId="77777777" w:rsidR="00A5606F" w:rsidRPr="007B0004" w:rsidRDefault="00A5606F" w:rsidP="00A5606F">
            <w:pPr>
              <w:pStyle w:val="address"/>
              <w:numPr>
                <w:ilvl w:val="0"/>
                <w:numId w:val="33"/>
              </w:numPr>
              <w:tabs>
                <w:tab w:val="num" w:pos="432"/>
              </w:tabs>
              <w:jc w:val="left"/>
              <w:rPr>
                <w:rFonts w:cs="Arial"/>
                <w:sz w:val="22"/>
                <w:szCs w:val="22"/>
              </w:rPr>
            </w:pPr>
            <w:r w:rsidRPr="007B0004">
              <w:rPr>
                <w:rFonts w:cs="Arial"/>
                <w:sz w:val="22"/>
                <w:szCs w:val="22"/>
              </w:rPr>
              <w:t>Work with young people who are NEET, challenging behaviour, young parents.</w:t>
            </w:r>
          </w:p>
          <w:p w14:paraId="23AF4E6F" w14:textId="6C84703C" w:rsidR="00A5606F" w:rsidRPr="00B46A19" w:rsidRDefault="00A5606F" w:rsidP="00A5606F">
            <w:pPr>
              <w:pStyle w:val="aTitle"/>
              <w:tabs>
                <w:tab w:val="clear" w:pos="4513"/>
              </w:tabs>
              <w:rPr>
                <w:rFonts w:cs="Arial"/>
                <w:b w:val="0"/>
                <w:iCs/>
                <w:noProof/>
                <w:color w:val="auto"/>
                <w:sz w:val="24"/>
                <w:szCs w:val="24"/>
                <w:lang w:eastAsia="en-GB"/>
              </w:rPr>
            </w:pPr>
          </w:p>
        </w:tc>
      </w:tr>
      <w:tr w:rsidR="00A5606F" w14:paraId="549735C0" w14:textId="77777777" w:rsidTr="00660220">
        <w:trPr>
          <w:trHeight w:val="1550"/>
        </w:trPr>
        <w:tc>
          <w:tcPr>
            <w:tcW w:w="1671" w:type="dxa"/>
            <w:shd w:val="clear" w:color="auto" w:fill="F2F2F2" w:themeFill="background1" w:themeFillShade="F2"/>
          </w:tcPr>
          <w:p w14:paraId="75E1C428" w14:textId="77777777" w:rsidR="00A5606F" w:rsidRPr="00845787" w:rsidRDefault="00A5606F" w:rsidP="00A5606F">
            <w:pPr>
              <w:pStyle w:val="aTitle"/>
              <w:tabs>
                <w:tab w:val="clear" w:pos="4513"/>
              </w:tabs>
              <w:rPr>
                <w:rFonts w:cs="Arial"/>
                <w:noProof/>
                <w:color w:val="auto"/>
                <w:sz w:val="22"/>
                <w:lang w:eastAsia="en-GB"/>
              </w:rPr>
            </w:pPr>
          </w:p>
          <w:p w14:paraId="712F168F" w14:textId="77777777" w:rsidR="00A5606F" w:rsidRPr="00845787" w:rsidRDefault="00A5606F" w:rsidP="00A5606F">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086E3A30" w14:textId="77777777" w:rsidR="00A5606F" w:rsidRPr="007B0004" w:rsidRDefault="00A5606F" w:rsidP="00A5606F">
            <w:pPr>
              <w:pStyle w:val="address"/>
              <w:numPr>
                <w:ilvl w:val="0"/>
                <w:numId w:val="35"/>
              </w:numPr>
              <w:jc w:val="left"/>
              <w:rPr>
                <w:rFonts w:cs="Arial"/>
                <w:sz w:val="22"/>
                <w:szCs w:val="22"/>
              </w:rPr>
            </w:pPr>
            <w:r w:rsidRPr="007B0004">
              <w:rPr>
                <w:rFonts w:cs="Arial"/>
                <w:sz w:val="22"/>
                <w:szCs w:val="22"/>
              </w:rPr>
              <w:t>The ability to deliver high quality youth work</w:t>
            </w:r>
          </w:p>
          <w:p w14:paraId="07BB0873" w14:textId="77777777" w:rsidR="00A5606F" w:rsidRPr="007B0004" w:rsidRDefault="00A5606F" w:rsidP="00A5606F">
            <w:pPr>
              <w:pStyle w:val="address"/>
              <w:numPr>
                <w:ilvl w:val="0"/>
                <w:numId w:val="35"/>
              </w:numPr>
              <w:jc w:val="left"/>
              <w:rPr>
                <w:rFonts w:cs="Arial"/>
                <w:sz w:val="22"/>
                <w:szCs w:val="22"/>
              </w:rPr>
            </w:pPr>
            <w:r w:rsidRPr="007B0004">
              <w:rPr>
                <w:rFonts w:cs="Arial"/>
                <w:sz w:val="22"/>
                <w:szCs w:val="22"/>
              </w:rPr>
              <w:t>To communicate effectively</w:t>
            </w:r>
          </w:p>
          <w:p w14:paraId="2D3FE26B" w14:textId="77777777" w:rsidR="00A5606F" w:rsidRPr="007B0004" w:rsidRDefault="00A5606F" w:rsidP="00A5606F">
            <w:pPr>
              <w:pStyle w:val="address"/>
              <w:numPr>
                <w:ilvl w:val="0"/>
                <w:numId w:val="35"/>
              </w:numPr>
              <w:jc w:val="left"/>
              <w:rPr>
                <w:rFonts w:cs="Arial"/>
                <w:sz w:val="22"/>
                <w:szCs w:val="22"/>
              </w:rPr>
            </w:pPr>
            <w:r w:rsidRPr="007B0004">
              <w:rPr>
                <w:rFonts w:cs="Arial"/>
                <w:sz w:val="22"/>
                <w:szCs w:val="22"/>
              </w:rPr>
              <w:t>To be able to use ICT effectively</w:t>
            </w:r>
          </w:p>
          <w:p w14:paraId="06DDF705" w14:textId="77777777" w:rsidR="00A5606F" w:rsidRPr="00FA1B2E" w:rsidRDefault="00A5606F" w:rsidP="00A5606F">
            <w:pPr>
              <w:pStyle w:val="ListParagraph"/>
              <w:numPr>
                <w:ilvl w:val="0"/>
                <w:numId w:val="35"/>
              </w:numPr>
              <w:contextualSpacing w:val="0"/>
              <w:rPr>
                <w:sz w:val="22"/>
              </w:rPr>
            </w:pPr>
            <w:r w:rsidRPr="00FA1B2E">
              <w:rPr>
                <w:sz w:val="22"/>
              </w:rPr>
              <w:t>Knowledge of equality and diversity policy and issues.</w:t>
            </w:r>
          </w:p>
          <w:p w14:paraId="0C5A2D9F" w14:textId="77777777" w:rsidR="00A5606F" w:rsidRPr="00FA1B2E" w:rsidRDefault="00A5606F" w:rsidP="00A5606F">
            <w:pPr>
              <w:pStyle w:val="ListParagraph"/>
              <w:numPr>
                <w:ilvl w:val="0"/>
                <w:numId w:val="35"/>
              </w:numPr>
              <w:contextualSpacing w:val="0"/>
              <w:rPr>
                <w:sz w:val="22"/>
              </w:rPr>
            </w:pPr>
            <w:r w:rsidRPr="00FA1B2E">
              <w:rPr>
                <w:bCs/>
                <w:sz w:val="22"/>
              </w:rPr>
              <w:t>Knowledge and understanding of the physical, emotional, intellectual, and social needs of young people and families</w:t>
            </w:r>
          </w:p>
          <w:p w14:paraId="7A94E614" w14:textId="77777777" w:rsidR="00A5606F" w:rsidRPr="007B0004" w:rsidRDefault="00A5606F" w:rsidP="00A5606F">
            <w:pPr>
              <w:pStyle w:val="Header"/>
              <w:numPr>
                <w:ilvl w:val="0"/>
                <w:numId w:val="35"/>
              </w:numPr>
              <w:tabs>
                <w:tab w:val="clear" w:pos="4513"/>
                <w:tab w:val="clear" w:pos="9026"/>
                <w:tab w:val="center" w:pos="4153"/>
                <w:tab w:val="right" w:pos="8306"/>
              </w:tabs>
              <w:rPr>
                <w:bCs/>
                <w:sz w:val="22"/>
              </w:rPr>
            </w:pPr>
            <w:r w:rsidRPr="007B0004">
              <w:rPr>
                <w:bCs/>
                <w:sz w:val="22"/>
              </w:rPr>
              <w:t>Values and principles underpinning whole family intervention</w:t>
            </w:r>
          </w:p>
          <w:p w14:paraId="3D4B8BBF" w14:textId="77777777" w:rsidR="00A5606F" w:rsidRPr="00E24C63" w:rsidRDefault="00A5606F" w:rsidP="00A5606F">
            <w:pPr>
              <w:pStyle w:val="Header"/>
              <w:numPr>
                <w:ilvl w:val="0"/>
                <w:numId w:val="35"/>
              </w:numPr>
              <w:tabs>
                <w:tab w:val="clear" w:pos="4513"/>
                <w:tab w:val="clear" w:pos="9026"/>
                <w:tab w:val="center" w:pos="4153"/>
                <w:tab w:val="right" w:pos="8306"/>
              </w:tabs>
              <w:rPr>
                <w:bCs/>
                <w:sz w:val="22"/>
              </w:rPr>
            </w:pPr>
            <w:r w:rsidRPr="007B0004">
              <w:rPr>
                <w:bCs/>
                <w:sz w:val="22"/>
              </w:rPr>
              <w:t>Understand the nature of effective relationships</w:t>
            </w:r>
          </w:p>
          <w:p w14:paraId="163CE93E" w14:textId="77777777" w:rsidR="00A5606F" w:rsidRPr="00FA1B2E"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Problem solving skills – ability to be innovative and find creative solutions to implement chang</w:t>
            </w:r>
            <w:r>
              <w:rPr>
                <w:bCs/>
                <w:sz w:val="22"/>
              </w:rPr>
              <w:t>e</w:t>
            </w:r>
          </w:p>
          <w:p w14:paraId="39CCB49C" w14:textId="77777777" w:rsidR="00A5606F" w:rsidRPr="007B0004"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Ability to manage time effectively, prioritise, co-ordinate tasks and meet deadlines</w:t>
            </w:r>
          </w:p>
          <w:p w14:paraId="7D398A47" w14:textId="77777777" w:rsidR="00A5606F" w:rsidRPr="007B0004"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Knowle</w:t>
            </w:r>
            <w:r>
              <w:rPr>
                <w:bCs/>
                <w:sz w:val="22"/>
              </w:rPr>
              <w:t>dge and understanding</w:t>
            </w:r>
            <w:r w:rsidRPr="007B0004">
              <w:rPr>
                <w:bCs/>
                <w:sz w:val="22"/>
              </w:rPr>
              <w:t xml:space="preserve"> of Safeguarding</w:t>
            </w:r>
          </w:p>
          <w:p w14:paraId="237ABC2F" w14:textId="77777777" w:rsidR="00A5606F" w:rsidRPr="007B0004"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Proven verbal and written communication skill</w:t>
            </w:r>
            <w:r>
              <w:rPr>
                <w:bCs/>
                <w:sz w:val="22"/>
              </w:rPr>
              <w:t>s</w:t>
            </w:r>
          </w:p>
          <w:p w14:paraId="36920A40" w14:textId="77777777" w:rsidR="00A5606F" w:rsidRPr="007B0004"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lastRenderedPageBreak/>
              <w:t>Effective interpersonal skills including ability to work effectively as part of a team and in partnership with a range of external agencies</w:t>
            </w:r>
          </w:p>
          <w:p w14:paraId="1BA0156A" w14:textId="77777777" w:rsidR="00A5606F" w:rsidRPr="007B0004"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 xml:space="preserve">To be able to demonstrate </w:t>
            </w:r>
            <w:proofErr w:type="gramStart"/>
            <w:r w:rsidRPr="007B0004">
              <w:rPr>
                <w:bCs/>
                <w:sz w:val="22"/>
              </w:rPr>
              <w:t>at all times</w:t>
            </w:r>
            <w:proofErr w:type="gramEnd"/>
            <w:r w:rsidRPr="007B0004">
              <w:rPr>
                <w:bCs/>
                <w:sz w:val="22"/>
              </w:rPr>
              <w:t xml:space="preserve"> the requirement to focus on the needs of the young person</w:t>
            </w:r>
          </w:p>
          <w:p w14:paraId="3AD2DFCD" w14:textId="1499D73D" w:rsidR="00A5606F" w:rsidRPr="00660220" w:rsidRDefault="00A5606F" w:rsidP="00A5606F">
            <w:pPr>
              <w:pStyle w:val="Header"/>
              <w:numPr>
                <w:ilvl w:val="0"/>
                <w:numId w:val="34"/>
              </w:numPr>
              <w:tabs>
                <w:tab w:val="clear" w:pos="4513"/>
                <w:tab w:val="clear" w:pos="9026"/>
                <w:tab w:val="center" w:pos="4153"/>
                <w:tab w:val="right" w:pos="8306"/>
              </w:tabs>
              <w:rPr>
                <w:bCs/>
                <w:sz w:val="22"/>
              </w:rPr>
            </w:pPr>
            <w:r w:rsidRPr="007B0004">
              <w:rPr>
                <w:bCs/>
                <w:sz w:val="22"/>
              </w:rPr>
              <w:t>The ability to reflect and evaluate to improve working practic</w:t>
            </w:r>
            <w:r w:rsidR="00660220">
              <w:rPr>
                <w:bCs/>
                <w:sz w:val="22"/>
              </w:rPr>
              <w:t>e</w:t>
            </w:r>
          </w:p>
        </w:tc>
        <w:tc>
          <w:tcPr>
            <w:tcW w:w="4961" w:type="dxa"/>
          </w:tcPr>
          <w:p w14:paraId="256A4956" w14:textId="77777777" w:rsidR="00A5606F" w:rsidRPr="007B0004" w:rsidRDefault="00A5606F" w:rsidP="00A5606F">
            <w:pPr>
              <w:pStyle w:val="ListParagraph"/>
              <w:numPr>
                <w:ilvl w:val="0"/>
                <w:numId w:val="36"/>
              </w:numPr>
              <w:contextualSpacing w:val="0"/>
              <w:rPr>
                <w:sz w:val="22"/>
              </w:rPr>
            </w:pPr>
            <w:r w:rsidRPr="007B0004">
              <w:rPr>
                <w:sz w:val="22"/>
              </w:rPr>
              <w:lastRenderedPageBreak/>
              <w:t>Ability to demonstrate knowledge and understanding of key policies affecting families and children.</w:t>
            </w:r>
          </w:p>
          <w:p w14:paraId="798C39E9" w14:textId="77777777" w:rsidR="00A5606F" w:rsidRPr="007B0004" w:rsidRDefault="00A5606F" w:rsidP="00A5606F">
            <w:pPr>
              <w:pStyle w:val="ListParagraph"/>
              <w:numPr>
                <w:ilvl w:val="0"/>
                <w:numId w:val="36"/>
              </w:numPr>
              <w:contextualSpacing w:val="0"/>
              <w:rPr>
                <w:sz w:val="22"/>
              </w:rPr>
            </w:pPr>
            <w:r w:rsidRPr="007B0004">
              <w:rPr>
                <w:sz w:val="22"/>
              </w:rPr>
              <w:t>Experience of working in an outcome focused environment</w:t>
            </w:r>
          </w:p>
          <w:p w14:paraId="13969F66" w14:textId="77777777" w:rsidR="00A5606F" w:rsidRPr="007B0004" w:rsidRDefault="00A5606F" w:rsidP="00A5606F">
            <w:pPr>
              <w:pStyle w:val="ListParagraph"/>
              <w:rPr>
                <w:sz w:val="22"/>
              </w:rPr>
            </w:pPr>
          </w:p>
          <w:p w14:paraId="31EC62CE" w14:textId="2FD290C7" w:rsidR="00A5606F" w:rsidRPr="00B46A19" w:rsidRDefault="00A5606F" w:rsidP="00A5606F">
            <w:pPr>
              <w:pStyle w:val="aTitle"/>
              <w:tabs>
                <w:tab w:val="clear" w:pos="4513"/>
              </w:tabs>
              <w:rPr>
                <w:rFonts w:cs="Arial"/>
                <w:b w:val="0"/>
                <w:iCs/>
                <w:noProof/>
                <w:color w:val="auto"/>
                <w:sz w:val="24"/>
                <w:szCs w:val="24"/>
                <w:lang w:eastAsia="en-GB"/>
              </w:rPr>
            </w:pPr>
          </w:p>
        </w:tc>
      </w:tr>
      <w:tr w:rsidR="00A5606F" w14:paraId="076151B7" w14:textId="77777777" w:rsidTr="00040EE4">
        <w:trPr>
          <w:trHeight w:val="2794"/>
        </w:trPr>
        <w:tc>
          <w:tcPr>
            <w:tcW w:w="1671" w:type="dxa"/>
            <w:shd w:val="clear" w:color="auto" w:fill="F2F2F2" w:themeFill="background1" w:themeFillShade="F2"/>
          </w:tcPr>
          <w:p w14:paraId="47F5FA70" w14:textId="77777777" w:rsidR="00A5606F" w:rsidRPr="00845787" w:rsidRDefault="00A5606F" w:rsidP="00A5606F">
            <w:pPr>
              <w:pStyle w:val="aTitle"/>
              <w:tabs>
                <w:tab w:val="clear" w:pos="4513"/>
              </w:tabs>
              <w:rPr>
                <w:rFonts w:cs="Arial"/>
                <w:noProof/>
                <w:color w:val="auto"/>
                <w:sz w:val="22"/>
                <w:lang w:eastAsia="en-GB"/>
              </w:rPr>
            </w:pPr>
          </w:p>
          <w:p w14:paraId="429585E9" w14:textId="77777777" w:rsidR="00A5606F" w:rsidRPr="00845787" w:rsidRDefault="00A5606F" w:rsidP="00A5606F">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146DDA5C" w14:textId="77777777" w:rsidR="00A5606F" w:rsidRPr="00FA1B2E" w:rsidRDefault="00A5606F" w:rsidP="00A5606F">
            <w:pPr>
              <w:pStyle w:val="ListParagraph"/>
              <w:numPr>
                <w:ilvl w:val="0"/>
                <w:numId w:val="37"/>
              </w:numPr>
              <w:contextualSpacing w:val="0"/>
              <w:rPr>
                <w:sz w:val="22"/>
              </w:rPr>
            </w:pPr>
            <w:r w:rsidRPr="00FA1B2E">
              <w:rPr>
                <w:sz w:val="22"/>
              </w:rPr>
              <w:t xml:space="preserve">The ability to work flexibly to meet the needs of the </w:t>
            </w:r>
            <w:r w:rsidRPr="00FA1B2E">
              <w:rPr>
                <w:sz w:val="22"/>
              </w:rPr>
              <w:tab/>
              <w:t>Service</w:t>
            </w:r>
          </w:p>
          <w:p w14:paraId="555EA7C7" w14:textId="77777777" w:rsidR="00A5606F" w:rsidRPr="00FA1B2E" w:rsidRDefault="00A5606F" w:rsidP="00A5606F">
            <w:pPr>
              <w:pStyle w:val="ListParagraph"/>
              <w:numPr>
                <w:ilvl w:val="0"/>
                <w:numId w:val="37"/>
              </w:numPr>
              <w:contextualSpacing w:val="0"/>
              <w:rPr>
                <w:sz w:val="22"/>
              </w:rPr>
            </w:pPr>
            <w:r w:rsidRPr="00FA1B2E">
              <w:rPr>
                <w:sz w:val="22"/>
              </w:rPr>
              <w:t>Non-confrontational approach to problem solving</w:t>
            </w:r>
          </w:p>
          <w:p w14:paraId="2B576B84" w14:textId="77777777" w:rsidR="00A5606F" w:rsidRPr="00FA1B2E" w:rsidRDefault="00A5606F" w:rsidP="00A5606F">
            <w:pPr>
              <w:pStyle w:val="ListParagraph"/>
              <w:numPr>
                <w:ilvl w:val="0"/>
                <w:numId w:val="37"/>
              </w:numPr>
              <w:contextualSpacing w:val="0"/>
              <w:rPr>
                <w:sz w:val="22"/>
              </w:rPr>
            </w:pPr>
            <w:r w:rsidRPr="00FA1B2E">
              <w:rPr>
                <w:sz w:val="22"/>
              </w:rPr>
              <w:t>Open, honest and assertive manner</w:t>
            </w:r>
          </w:p>
          <w:p w14:paraId="53C461D9" w14:textId="77777777" w:rsidR="00A5606F" w:rsidRPr="00FA1B2E" w:rsidRDefault="00A5606F" w:rsidP="00A5606F">
            <w:pPr>
              <w:pStyle w:val="ListParagraph"/>
              <w:numPr>
                <w:ilvl w:val="0"/>
                <w:numId w:val="37"/>
              </w:numPr>
              <w:contextualSpacing w:val="0"/>
              <w:rPr>
                <w:sz w:val="22"/>
              </w:rPr>
            </w:pPr>
            <w:r w:rsidRPr="00FA1B2E">
              <w:rPr>
                <w:sz w:val="22"/>
              </w:rPr>
              <w:t>Supportive and challenging</w:t>
            </w:r>
          </w:p>
          <w:p w14:paraId="2FEA92D5" w14:textId="77777777" w:rsidR="00A5606F" w:rsidRPr="00FA1B2E" w:rsidRDefault="00A5606F" w:rsidP="00A5606F">
            <w:pPr>
              <w:pStyle w:val="ListParagraph"/>
              <w:numPr>
                <w:ilvl w:val="0"/>
                <w:numId w:val="37"/>
              </w:numPr>
              <w:contextualSpacing w:val="0"/>
              <w:rPr>
                <w:sz w:val="22"/>
              </w:rPr>
            </w:pPr>
            <w:r w:rsidRPr="00FA1B2E">
              <w:rPr>
                <w:sz w:val="22"/>
              </w:rPr>
              <w:t>Ability to respect confidentiality</w:t>
            </w:r>
          </w:p>
          <w:p w14:paraId="550FB66A" w14:textId="77777777" w:rsidR="00A5606F" w:rsidRPr="00FA1B2E" w:rsidRDefault="00A5606F" w:rsidP="00A5606F">
            <w:pPr>
              <w:pStyle w:val="ListParagraph"/>
              <w:numPr>
                <w:ilvl w:val="0"/>
                <w:numId w:val="37"/>
              </w:numPr>
              <w:contextualSpacing w:val="0"/>
              <w:rPr>
                <w:sz w:val="22"/>
              </w:rPr>
            </w:pPr>
            <w:r w:rsidRPr="00FA1B2E">
              <w:rPr>
                <w:sz w:val="22"/>
              </w:rPr>
              <w:t>Commitment to high quality service delivery</w:t>
            </w:r>
          </w:p>
          <w:p w14:paraId="56D5F3D2" w14:textId="77777777" w:rsidR="00A5606F" w:rsidRPr="00FA1B2E" w:rsidRDefault="00A5606F" w:rsidP="00A5606F">
            <w:pPr>
              <w:pStyle w:val="ListParagraph"/>
              <w:numPr>
                <w:ilvl w:val="0"/>
                <w:numId w:val="37"/>
              </w:numPr>
              <w:contextualSpacing w:val="0"/>
              <w:rPr>
                <w:sz w:val="22"/>
              </w:rPr>
            </w:pPr>
            <w:r w:rsidRPr="00FA1B2E">
              <w:rPr>
                <w:sz w:val="22"/>
              </w:rPr>
              <w:t>Good team player</w:t>
            </w:r>
          </w:p>
          <w:p w14:paraId="68F7AE08" w14:textId="77777777" w:rsidR="00A5606F" w:rsidRPr="00FA1B2E" w:rsidRDefault="00A5606F" w:rsidP="00A5606F">
            <w:pPr>
              <w:pStyle w:val="ListParagraph"/>
              <w:numPr>
                <w:ilvl w:val="0"/>
                <w:numId w:val="37"/>
              </w:numPr>
              <w:contextualSpacing w:val="0"/>
              <w:rPr>
                <w:sz w:val="22"/>
              </w:rPr>
            </w:pPr>
            <w:r w:rsidRPr="00FA1B2E">
              <w:rPr>
                <w:sz w:val="22"/>
              </w:rPr>
              <w:t>Reliable</w:t>
            </w:r>
            <w:r w:rsidRPr="00FA1B2E">
              <w:rPr>
                <w:sz w:val="22"/>
              </w:rPr>
              <w:tab/>
            </w:r>
          </w:p>
          <w:p w14:paraId="00DC5495" w14:textId="77777777" w:rsidR="00A5606F" w:rsidRDefault="00A5606F" w:rsidP="00A5606F">
            <w:pPr>
              <w:pStyle w:val="address"/>
              <w:numPr>
                <w:ilvl w:val="0"/>
                <w:numId w:val="37"/>
              </w:numPr>
              <w:jc w:val="left"/>
              <w:rPr>
                <w:rFonts w:cs="Arial"/>
                <w:sz w:val="22"/>
                <w:szCs w:val="22"/>
              </w:rPr>
            </w:pPr>
            <w:r w:rsidRPr="007B0004">
              <w:rPr>
                <w:rFonts w:cs="Arial"/>
                <w:sz w:val="22"/>
                <w:szCs w:val="22"/>
              </w:rPr>
              <w:t>Capable of independent travel to meet the requirements of</w:t>
            </w:r>
            <w:r>
              <w:rPr>
                <w:rFonts w:cs="Arial"/>
                <w:sz w:val="22"/>
                <w:szCs w:val="22"/>
              </w:rPr>
              <w:t xml:space="preserve"> </w:t>
            </w:r>
            <w:r w:rsidRPr="007B0004">
              <w:rPr>
                <w:rFonts w:cs="Arial"/>
                <w:sz w:val="22"/>
                <w:szCs w:val="22"/>
              </w:rPr>
              <w:t>the post</w:t>
            </w:r>
          </w:p>
          <w:p w14:paraId="1FA58C48" w14:textId="77777777" w:rsidR="00A5606F" w:rsidRPr="00FA1B2E" w:rsidRDefault="00A5606F" w:rsidP="00A5606F">
            <w:pPr>
              <w:pStyle w:val="address"/>
              <w:numPr>
                <w:ilvl w:val="0"/>
                <w:numId w:val="37"/>
              </w:numPr>
              <w:jc w:val="left"/>
              <w:rPr>
                <w:rFonts w:cs="Arial"/>
                <w:sz w:val="22"/>
                <w:szCs w:val="22"/>
              </w:rPr>
            </w:pPr>
            <w:r w:rsidRPr="00FA1B2E">
              <w:rPr>
                <w:rFonts w:cs="Arial"/>
                <w:sz w:val="22"/>
                <w:szCs w:val="22"/>
              </w:rPr>
              <w:t>Able to work evenings and weekends on a weekly basis</w:t>
            </w:r>
          </w:p>
          <w:p w14:paraId="61CA4336" w14:textId="77777777" w:rsidR="00A5606F" w:rsidRPr="00B46A19" w:rsidRDefault="00A5606F" w:rsidP="00A5606F">
            <w:pPr>
              <w:pStyle w:val="aTitle"/>
              <w:tabs>
                <w:tab w:val="clear" w:pos="4513"/>
                <w:tab w:val="clear" w:pos="9026"/>
              </w:tabs>
              <w:rPr>
                <w:rFonts w:cs="Arial"/>
                <w:b w:val="0"/>
                <w:iCs/>
                <w:noProof/>
                <w:color w:val="auto"/>
                <w:sz w:val="24"/>
                <w:szCs w:val="24"/>
                <w:lang w:eastAsia="en-GB"/>
              </w:rPr>
            </w:pPr>
          </w:p>
        </w:tc>
        <w:tc>
          <w:tcPr>
            <w:tcW w:w="4961" w:type="dxa"/>
          </w:tcPr>
          <w:p w14:paraId="2701B3F4" w14:textId="3C08FA2F" w:rsidR="00A5606F" w:rsidRPr="00B46A19" w:rsidRDefault="00A5606F" w:rsidP="00A5606F">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43AB9"/>
    <w:multiLevelType w:val="hybridMultilevel"/>
    <w:tmpl w:val="C834FB34"/>
    <w:lvl w:ilvl="0" w:tplc="EF5E83E8">
      <w:start w:val="1"/>
      <w:numFmt w:val="bullet"/>
      <w:lvlText w:val=""/>
      <w:lvlJc w:val="left"/>
      <w:pPr>
        <w:tabs>
          <w:tab w:val="num" w:pos="720"/>
        </w:tabs>
        <w:ind w:left="720" w:hanging="72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A27DE0"/>
    <w:multiLevelType w:val="hybridMultilevel"/>
    <w:tmpl w:val="921A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754DC"/>
    <w:multiLevelType w:val="hybridMultilevel"/>
    <w:tmpl w:val="8E90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DF25CA"/>
    <w:multiLevelType w:val="hybridMultilevel"/>
    <w:tmpl w:val="8B1AE506"/>
    <w:lvl w:ilvl="0" w:tplc="888A78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7827DE"/>
    <w:multiLevelType w:val="hybridMultilevel"/>
    <w:tmpl w:val="4C3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950063"/>
    <w:multiLevelType w:val="hybridMultilevel"/>
    <w:tmpl w:val="2BA2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C742D7"/>
    <w:multiLevelType w:val="hybridMultilevel"/>
    <w:tmpl w:val="818A0A38"/>
    <w:lvl w:ilvl="0" w:tplc="08090001">
      <w:start w:val="1"/>
      <w:numFmt w:val="bullet"/>
      <w:lvlText w:val=""/>
      <w:lvlJc w:val="left"/>
      <w:pPr>
        <w:ind w:left="1070" w:hanging="360"/>
      </w:pPr>
      <w:rPr>
        <w:rFonts w:ascii="Symbol" w:hAnsi="Symbol" w:hint="default"/>
      </w:rPr>
    </w:lvl>
    <w:lvl w:ilvl="1" w:tplc="08090003">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7"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BD3DC4"/>
    <w:multiLevelType w:val="hybridMultilevel"/>
    <w:tmpl w:val="9F0AF374"/>
    <w:lvl w:ilvl="0" w:tplc="C2385238">
      <w:numFmt w:val="bullet"/>
      <w:lvlText w:val="•"/>
      <w:lvlJc w:val="left"/>
      <w:pPr>
        <w:ind w:left="720" w:hanging="360"/>
      </w:pPr>
      <w:rPr>
        <w:rFonts w:ascii="Arial (W1)" w:eastAsia="Times New Roman" w:hAnsi="Arial (W1)" w:cs="Arial (W1)"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6"/>
  </w:num>
  <w:num w:numId="4">
    <w:abstractNumId w:val="19"/>
  </w:num>
  <w:num w:numId="5">
    <w:abstractNumId w:val="1"/>
  </w:num>
  <w:num w:numId="6">
    <w:abstractNumId w:val="29"/>
  </w:num>
  <w:num w:numId="7">
    <w:abstractNumId w:val="34"/>
  </w:num>
  <w:num w:numId="8">
    <w:abstractNumId w:val="8"/>
  </w:num>
  <w:num w:numId="9">
    <w:abstractNumId w:val="33"/>
  </w:num>
  <w:num w:numId="10">
    <w:abstractNumId w:val="24"/>
  </w:num>
  <w:num w:numId="11">
    <w:abstractNumId w:val="7"/>
  </w:num>
  <w:num w:numId="12">
    <w:abstractNumId w:val="32"/>
  </w:num>
  <w:num w:numId="13">
    <w:abstractNumId w:val="31"/>
  </w:num>
  <w:num w:numId="14">
    <w:abstractNumId w:val="25"/>
  </w:num>
  <w:num w:numId="15">
    <w:abstractNumId w:val="17"/>
  </w:num>
  <w:num w:numId="16">
    <w:abstractNumId w:val="15"/>
  </w:num>
  <w:num w:numId="17">
    <w:abstractNumId w:val="3"/>
  </w:num>
  <w:num w:numId="18">
    <w:abstractNumId w:val="0"/>
  </w:num>
  <w:num w:numId="19">
    <w:abstractNumId w:val="10"/>
  </w:num>
  <w:num w:numId="20">
    <w:abstractNumId w:val="23"/>
  </w:num>
  <w:num w:numId="21">
    <w:abstractNumId w:val="11"/>
  </w:num>
  <w:num w:numId="22">
    <w:abstractNumId w:val="11"/>
  </w:num>
  <w:num w:numId="23">
    <w:abstractNumId w:val="16"/>
  </w:num>
  <w:num w:numId="24">
    <w:abstractNumId w:val="18"/>
  </w:num>
  <w:num w:numId="25">
    <w:abstractNumId w:val="22"/>
  </w:num>
  <w:num w:numId="26">
    <w:abstractNumId w:val="28"/>
  </w:num>
  <w:num w:numId="27">
    <w:abstractNumId w:val="35"/>
  </w:num>
  <w:num w:numId="28">
    <w:abstractNumId w:val="12"/>
  </w:num>
  <w:num w:numId="29">
    <w:abstractNumId w:val="5"/>
  </w:num>
  <w:num w:numId="30">
    <w:abstractNumId w:val="26"/>
  </w:num>
  <w:num w:numId="31">
    <w:abstractNumId w:val="14"/>
  </w:num>
  <w:num w:numId="32">
    <w:abstractNumId w:val="13"/>
  </w:num>
  <w:num w:numId="33">
    <w:abstractNumId w:val="30"/>
  </w:num>
  <w:num w:numId="34">
    <w:abstractNumId w:val="21"/>
  </w:num>
  <w:num w:numId="35">
    <w:abstractNumId w:val="20"/>
  </w:num>
  <w:num w:numId="36">
    <w:abstractNumId w:val="2"/>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11E8"/>
    <w:rsid w:val="004441F1"/>
    <w:rsid w:val="00447DB6"/>
    <w:rsid w:val="00452BE6"/>
    <w:rsid w:val="00454EF4"/>
    <w:rsid w:val="00454FBF"/>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0220"/>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5606F"/>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address">
    <w:name w:val="address"/>
    <w:basedOn w:val="Normal"/>
    <w:rsid w:val="00A5606F"/>
    <w:pPr>
      <w:jc w:val="both"/>
    </w:pPr>
    <w:rPr>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38492FB-6C43-490C-8335-7B7DC444B595}">
  <ds:schemaRefs>
    <ds:schemaRef ds:uri="http://schemas.openxmlformats.org/officeDocument/2006/bibliography"/>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5</TotalTime>
  <Pages>5</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9767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Laura Adams</cp:lastModifiedBy>
  <cp:revision>2</cp:revision>
  <cp:lastPrinted>2018-08-31T10:37:00Z</cp:lastPrinted>
  <dcterms:created xsi:type="dcterms:W3CDTF">2021-05-17T08:57:00Z</dcterms:created>
  <dcterms:modified xsi:type="dcterms:W3CDTF">2021-05-17T08:57:00Z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