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ABAA" w14:textId="77777777" w:rsidR="00EC17B1" w:rsidRDefault="005B40FB" w:rsidP="00B038D0">
      <w:pPr>
        <w:ind w:left="5760" w:firstLine="720"/>
        <w:rPr>
          <w:rFonts w:ascii="Arial" w:hAnsi="Arial" w:cs="Arial"/>
          <w:sz w:val="24"/>
          <w:szCs w:val="24"/>
        </w:rPr>
      </w:pPr>
      <w:r>
        <w:rPr>
          <w:noProof/>
          <w:lang w:eastAsia="en-GB"/>
        </w:rPr>
        <w:drawing>
          <wp:inline distT="0" distB="0" distL="0" distR="0" wp14:anchorId="38E73C3E" wp14:editId="19FEDBFC">
            <wp:extent cx="1930400" cy="92837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928370"/>
                    </a:xfrm>
                    <a:prstGeom prst="rect">
                      <a:avLst/>
                    </a:prstGeom>
                  </pic:spPr>
                </pic:pic>
              </a:graphicData>
            </a:graphic>
          </wp:inline>
        </w:drawing>
      </w:r>
    </w:p>
    <w:p w14:paraId="2214851B" w14:textId="77777777" w:rsidR="00B038D0" w:rsidRDefault="00B038D0" w:rsidP="00B038D0">
      <w:pPr>
        <w:rPr>
          <w:rFonts w:ascii="Arial" w:hAnsi="Arial" w:cs="Arial"/>
          <w:b/>
          <w:sz w:val="28"/>
          <w:szCs w:val="28"/>
        </w:rPr>
      </w:pPr>
      <w:r>
        <w:rPr>
          <w:rFonts w:ascii="Arial" w:hAnsi="Arial" w:cs="Arial"/>
          <w:b/>
          <w:sz w:val="28"/>
          <w:szCs w:val="28"/>
        </w:rPr>
        <w:t>Job Description</w:t>
      </w:r>
    </w:p>
    <w:p w14:paraId="08432977" w14:textId="44F59ED1"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294E5A">
        <w:rPr>
          <w:rFonts w:ascii="Arial" w:hAnsi="Arial" w:cs="Arial"/>
          <w:b/>
          <w:sz w:val="24"/>
          <w:szCs w:val="24"/>
        </w:rPr>
        <w:tab/>
      </w:r>
      <w:r w:rsidR="0037682F">
        <w:rPr>
          <w:rFonts w:ascii="Arial" w:hAnsi="Arial" w:cs="Arial"/>
          <w:b/>
          <w:sz w:val="24"/>
          <w:szCs w:val="24"/>
        </w:rPr>
        <w:t>Early Help Worker</w:t>
      </w:r>
      <w:r w:rsidR="008A651E">
        <w:rPr>
          <w:rFonts w:ascii="Arial" w:hAnsi="Arial" w:cs="Arial"/>
          <w:b/>
          <w:sz w:val="24"/>
          <w:szCs w:val="24"/>
        </w:rPr>
        <w:t xml:space="preserve"> (</w:t>
      </w:r>
      <w:r w:rsidR="008C5974">
        <w:rPr>
          <w:rFonts w:ascii="Arial" w:hAnsi="Arial" w:cs="Arial"/>
          <w:b/>
          <w:sz w:val="24"/>
          <w:szCs w:val="24"/>
        </w:rPr>
        <w:t>Return Home Interviews</w:t>
      </w:r>
      <w:r w:rsidR="008A651E">
        <w:rPr>
          <w:rFonts w:ascii="Arial" w:hAnsi="Arial" w:cs="Arial"/>
          <w:b/>
          <w:sz w:val="24"/>
          <w:szCs w:val="24"/>
        </w:rPr>
        <w:t>)</w:t>
      </w:r>
    </w:p>
    <w:p w14:paraId="139A66BE" w14:textId="77777777" w:rsidR="00B038D0" w:rsidRPr="00C955BD" w:rsidRDefault="00B038D0" w:rsidP="00B038D0">
      <w:pPr>
        <w:rPr>
          <w:rFonts w:ascii="Arial" w:hAnsi="Arial" w:cs="Arial"/>
          <w:sz w:val="24"/>
          <w:szCs w:val="24"/>
        </w:rPr>
      </w:pPr>
      <w:r w:rsidRPr="00B038D0">
        <w:rPr>
          <w:rFonts w:ascii="Arial" w:hAnsi="Arial" w:cs="Arial"/>
          <w:b/>
          <w:sz w:val="24"/>
          <w:szCs w:val="24"/>
        </w:rPr>
        <w:t>Salary Grade:</w:t>
      </w:r>
      <w:r w:rsidR="00472BC4">
        <w:rPr>
          <w:rFonts w:ascii="Arial" w:hAnsi="Arial" w:cs="Arial"/>
          <w:sz w:val="24"/>
          <w:szCs w:val="24"/>
        </w:rPr>
        <w:tab/>
      </w:r>
      <w:r w:rsidR="00472BC4">
        <w:rPr>
          <w:rFonts w:ascii="Arial" w:hAnsi="Arial" w:cs="Arial"/>
          <w:sz w:val="24"/>
          <w:szCs w:val="24"/>
        </w:rPr>
        <w:tab/>
        <w:t>Grade 5</w:t>
      </w:r>
    </w:p>
    <w:p w14:paraId="25643674" w14:textId="7BCF46B7" w:rsidR="00B038D0" w:rsidRPr="00C955BD" w:rsidRDefault="00B038D0" w:rsidP="00B038D0">
      <w:pPr>
        <w:rPr>
          <w:rFonts w:ascii="Arial" w:hAnsi="Arial" w:cs="Arial"/>
          <w:sz w:val="24"/>
          <w:szCs w:val="24"/>
        </w:rPr>
      </w:pPr>
      <w:r w:rsidRPr="00B038D0">
        <w:rPr>
          <w:rFonts w:ascii="Arial" w:hAnsi="Arial" w:cs="Arial"/>
          <w:b/>
          <w:sz w:val="24"/>
          <w:szCs w:val="24"/>
        </w:rPr>
        <w:t>SCP:</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895A5D">
        <w:rPr>
          <w:rFonts w:ascii="Arial" w:hAnsi="Arial" w:cs="Arial"/>
          <w:sz w:val="24"/>
          <w:szCs w:val="24"/>
        </w:rPr>
        <w:t>17 - 22</w:t>
      </w:r>
    </w:p>
    <w:p w14:paraId="1089D929" w14:textId="77777777" w:rsidR="00B038D0" w:rsidRPr="00C955BD" w:rsidRDefault="00B038D0" w:rsidP="00B038D0">
      <w:pPr>
        <w:rPr>
          <w:rFonts w:ascii="Arial" w:hAnsi="Arial" w:cs="Arial"/>
          <w:sz w:val="24"/>
          <w:szCs w:val="24"/>
        </w:rPr>
      </w:pPr>
      <w:r w:rsidRPr="00B038D0">
        <w:rPr>
          <w:rFonts w:ascii="Arial" w:hAnsi="Arial" w:cs="Arial"/>
          <w:b/>
          <w:sz w:val="24"/>
          <w:szCs w:val="24"/>
        </w:rPr>
        <w:t>Job Family:</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C955BD">
        <w:rPr>
          <w:rFonts w:ascii="Arial" w:hAnsi="Arial" w:cs="Arial"/>
          <w:sz w:val="24"/>
          <w:szCs w:val="24"/>
        </w:rPr>
        <w:t>People Care</w:t>
      </w:r>
    </w:p>
    <w:p w14:paraId="135CA548" w14:textId="77777777" w:rsidR="00B038D0" w:rsidRPr="00C955BD" w:rsidRDefault="00B038D0" w:rsidP="00B038D0">
      <w:pPr>
        <w:rPr>
          <w:rFonts w:ascii="Arial" w:hAnsi="Arial" w:cs="Arial"/>
          <w:sz w:val="24"/>
          <w:szCs w:val="24"/>
        </w:rPr>
      </w:pPr>
      <w:r w:rsidRPr="00B038D0">
        <w:rPr>
          <w:rFonts w:ascii="Arial" w:hAnsi="Arial" w:cs="Arial"/>
          <w:b/>
          <w:sz w:val="24"/>
          <w:szCs w:val="24"/>
        </w:rPr>
        <w:t>Job Profile:</w:t>
      </w:r>
      <w:r w:rsidR="00C955BD">
        <w:rPr>
          <w:rFonts w:ascii="Arial" w:hAnsi="Arial" w:cs="Arial"/>
          <w:b/>
          <w:sz w:val="24"/>
          <w:szCs w:val="24"/>
        </w:rPr>
        <w:tab/>
      </w:r>
      <w:r w:rsidR="00C955BD">
        <w:rPr>
          <w:rFonts w:ascii="Arial" w:hAnsi="Arial" w:cs="Arial"/>
          <w:b/>
          <w:sz w:val="24"/>
          <w:szCs w:val="24"/>
        </w:rPr>
        <w:tab/>
      </w:r>
      <w:r w:rsidR="00C955BD">
        <w:rPr>
          <w:rFonts w:ascii="Arial" w:hAnsi="Arial" w:cs="Arial"/>
          <w:b/>
          <w:sz w:val="24"/>
          <w:szCs w:val="24"/>
        </w:rPr>
        <w:tab/>
      </w:r>
      <w:r w:rsidR="00696DD9">
        <w:rPr>
          <w:rFonts w:ascii="Arial" w:hAnsi="Arial" w:cs="Arial"/>
          <w:sz w:val="24"/>
          <w:szCs w:val="24"/>
        </w:rPr>
        <w:t>PC 3</w:t>
      </w:r>
      <w:r w:rsidR="00752413">
        <w:rPr>
          <w:rFonts w:ascii="Arial" w:hAnsi="Arial" w:cs="Arial"/>
          <w:sz w:val="24"/>
          <w:szCs w:val="24"/>
        </w:rPr>
        <w:t xml:space="preserve"> </w:t>
      </w:r>
    </w:p>
    <w:p w14:paraId="643D7526"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294E5A">
        <w:rPr>
          <w:rFonts w:ascii="Arial" w:hAnsi="Arial" w:cs="Arial"/>
          <w:b/>
          <w:sz w:val="24"/>
          <w:szCs w:val="24"/>
        </w:rPr>
        <w:tab/>
      </w:r>
      <w:r w:rsidR="00294E5A">
        <w:rPr>
          <w:rFonts w:ascii="Arial" w:hAnsi="Arial" w:cs="Arial"/>
          <w:b/>
          <w:sz w:val="24"/>
          <w:szCs w:val="24"/>
        </w:rPr>
        <w:tab/>
      </w:r>
      <w:r w:rsidR="00294E5A">
        <w:rPr>
          <w:rFonts w:ascii="Arial" w:hAnsi="Arial" w:cs="Arial"/>
          <w:b/>
          <w:sz w:val="24"/>
          <w:szCs w:val="24"/>
        </w:rPr>
        <w:tab/>
      </w:r>
      <w:r w:rsidR="00294E5A" w:rsidRPr="00294E5A">
        <w:rPr>
          <w:rFonts w:ascii="Arial" w:hAnsi="Arial" w:cs="Arial"/>
          <w:sz w:val="24"/>
          <w:szCs w:val="24"/>
        </w:rPr>
        <w:t>Early Help</w:t>
      </w:r>
    </w:p>
    <w:p w14:paraId="24C42346"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14:paraId="138A008F"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294E5A">
        <w:rPr>
          <w:rFonts w:ascii="Arial" w:hAnsi="Arial" w:cs="Arial"/>
          <w:b/>
          <w:sz w:val="24"/>
          <w:szCs w:val="24"/>
        </w:rPr>
        <w:tab/>
      </w:r>
      <w:r w:rsidR="00294E5A" w:rsidRPr="00294E5A">
        <w:rPr>
          <w:rFonts w:ascii="Arial" w:hAnsi="Arial" w:cs="Arial"/>
          <w:sz w:val="24"/>
          <w:szCs w:val="24"/>
        </w:rPr>
        <w:t>Office, agile and outreach</w:t>
      </w:r>
    </w:p>
    <w:p w14:paraId="30443668" w14:textId="7A5F2A95"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294E5A">
        <w:rPr>
          <w:rFonts w:ascii="Arial" w:hAnsi="Arial" w:cs="Arial"/>
          <w:b/>
          <w:sz w:val="24"/>
          <w:szCs w:val="24"/>
        </w:rPr>
        <w:tab/>
      </w:r>
      <w:r w:rsidR="00294E5A">
        <w:rPr>
          <w:rFonts w:ascii="Arial" w:hAnsi="Arial" w:cs="Arial"/>
          <w:b/>
          <w:sz w:val="24"/>
          <w:szCs w:val="24"/>
        </w:rPr>
        <w:tab/>
      </w:r>
      <w:r w:rsidR="00294E5A">
        <w:rPr>
          <w:rFonts w:ascii="Arial" w:hAnsi="Arial" w:cs="Arial"/>
          <w:b/>
          <w:sz w:val="24"/>
          <w:szCs w:val="24"/>
        </w:rPr>
        <w:tab/>
      </w:r>
      <w:r w:rsidR="0037682F">
        <w:rPr>
          <w:rFonts w:ascii="Arial" w:hAnsi="Arial" w:cs="Arial"/>
          <w:sz w:val="24"/>
          <w:szCs w:val="24"/>
        </w:rPr>
        <w:t xml:space="preserve">Early Help </w:t>
      </w:r>
      <w:r w:rsidR="008C5974">
        <w:rPr>
          <w:rFonts w:ascii="Arial" w:hAnsi="Arial" w:cs="Arial"/>
          <w:sz w:val="24"/>
          <w:szCs w:val="24"/>
        </w:rPr>
        <w:t>Senior Practitioner (Youth Offending)</w:t>
      </w:r>
    </w:p>
    <w:p w14:paraId="43E8000F" w14:textId="0A0284C1" w:rsidR="00FF7DC8" w:rsidRDefault="00B038D0" w:rsidP="00B038D0">
      <w:pPr>
        <w:rPr>
          <w:rFonts w:ascii="Arial" w:hAnsi="Arial" w:cs="Arial"/>
          <w:sz w:val="24"/>
          <w:szCs w:val="24"/>
        </w:rPr>
      </w:pPr>
      <w:r w:rsidRPr="00B038D0">
        <w:rPr>
          <w:rFonts w:ascii="Arial" w:hAnsi="Arial" w:cs="Arial"/>
          <w:b/>
          <w:sz w:val="24"/>
          <w:szCs w:val="24"/>
        </w:rPr>
        <w:t>Number of Reports:</w:t>
      </w:r>
      <w:r w:rsidR="00294E5A">
        <w:rPr>
          <w:rFonts w:ascii="Arial" w:hAnsi="Arial" w:cs="Arial"/>
          <w:b/>
          <w:sz w:val="24"/>
          <w:szCs w:val="24"/>
        </w:rPr>
        <w:tab/>
      </w:r>
      <w:r w:rsidR="00294E5A" w:rsidRPr="00294E5A">
        <w:rPr>
          <w:rFonts w:ascii="Arial" w:hAnsi="Arial" w:cs="Arial"/>
          <w:sz w:val="24"/>
          <w:szCs w:val="24"/>
        </w:rPr>
        <w:t>None</w:t>
      </w:r>
    </w:p>
    <w:p w14:paraId="5A66983C" w14:textId="49C770F8" w:rsidR="00895A5D" w:rsidRPr="004E746C" w:rsidRDefault="00895A5D" w:rsidP="00895A5D">
      <w:pPr>
        <w:pStyle w:val="Default"/>
        <w:jc w:val="both"/>
        <w:rPr>
          <w:color w:val="auto"/>
        </w:rPr>
      </w:pPr>
      <w:r w:rsidRPr="004E746C">
        <w:rPr>
          <w:color w:val="auto"/>
        </w:rPr>
        <w:t xml:space="preserve">Your normal place of work will be at the </w:t>
      </w:r>
      <w:r w:rsidRPr="00895A5D">
        <w:rPr>
          <w:bCs/>
          <w:sz w:val="22"/>
          <w:szCs w:val="22"/>
        </w:rPr>
        <w:t>176 High Street West</w:t>
      </w:r>
      <w:r w:rsidRPr="004E746C">
        <w:rPr>
          <w:color w:val="auto"/>
        </w:rPr>
        <w:t>, but you may be required to work at any Company recognised workplace.</w:t>
      </w:r>
    </w:p>
    <w:p w14:paraId="2CEB0C57" w14:textId="77777777" w:rsidR="00895A5D" w:rsidRPr="004E746C" w:rsidRDefault="00895A5D" w:rsidP="00895A5D">
      <w:pPr>
        <w:spacing w:after="0" w:line="240" w:lineRule="auto"/>
        <w:rPr>
          <w:rFonts w:ascii="Arial" w:eastAsia="Times New Roman" w:hAnsi="Arial" w:cs="Arial"/>
          <w:b/>
          <w:sz w:val="28"/>
          <w:szCs w:val="28"/>
          <w:lang w:eastAsia="en-GB"/>
        </w:rPr>
      </w:pPr>
    </w:p>
    <w:p w14:paraId="50453794" w14:textId="77777777" w:rsidR="00895A5D" w:rsidRPr="004E746C" w:rsidRDefault="00895A5D" w:rsidP="00895A5D">
      <w:pPr>
        <w:spacing w:after="0" w:line="240" w:lineRule="auto"/>
        <w:rPr>
          <w:rFonts w:ascii="Arial" w:eastAsia="Times New Roman" w:hAnsi="Arial" w:cs="Arial"/>
          <w:sz w:val="24"/>
          <w:szCs w:val="24"/>
          <w:lang w:eastAsia="en-GB"/>
        </w:rPr>
      </w:pPr>
      <w:r w:rsidRPr="004E746C">
        <w:rPr>
          <w:rFonts w:ascii="Arial" w:eastAsia="Times New Roman" w:hAnsi="Arial" w:cs="Arial"/>
          <w:sz w:val="24"/>
          <w:szCs w:val="24"/>
          <w:lang w:eastAsia="en-GB"/>
        </w:rPr>
        <w:t xml:space="preserve">This position requires an Enhanced </w:t>
      </w:r>
      <w:r w:rsidRPr="004E746C">
        <w:rPr>
          <w:rFonts w:ascii="Arial" w:hAnsi="Arial" w:cs="Arial"/>
          <w:sz w:val="24"/>
          <w:szCs w:val="24"/>
        </w:rPr>
        <w:t>Disclosure and Barring Service (DBS) Check.</w:t>
      </w:r>
    </w:p>
    <w:p w14:paraId="1DAB9457" w14:textId="77777777" w:rsidR="00895A5D" w:rsidRPr="00E1242D" w:rsidRDefault="00895A5D" w:rsidP="00B038D0">
      <w:pPr>
        <w:rPr>
          <w:rFonts w:ascii="Arial" w:hAnsi="Arial" w:cs="Arial"/>
          <w:b/>
          <w:sz w:val="24"/>
          <w:szCs w:val="24"/>
        </w:rPr>
      </w:pPr>
    </w:p>
    <w:p w14:paraId="365715D8"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7BCE9D38" w14:textId="3BAE7117" w:rsidR="003F7069" w:rsidRDefault="003F7069" w:rsidP="00946D12">
      <w:pPr>
        <w:rPr>
          <w:rFonts w:ascii="Arial" w:hAnsi="Arial" w:cs="Arial"/>
          <w:sz w:val="24"/>
          <w:szCs w:val="24"/>
        </w:rPr>
      </w:pPr>
      <w:r>
        <w:rPr>
          <w:rFonts w:ascii="Arial" w:hAnsi="Arial" w:cs="Arial"/>
          <w:sz w:val="24"/>
          <w:szCs w:val="24"/>
        </w:rPr>
        <w:t>To conduct Return Home Interviews with young people who have been reported missing from home or care.</w:t>
      </w:r>
    </w:p>
    <w:p w14:paraId="45EDC381" w14:textId="3B2B00E8" w:rsidR="00946D12" w:rsidRDefault="0037682F" w:rsidP="00946D12">
      <w:pPr>
        <w:rPr>
          <w:rFonts w:ascii="Arial" w:hAnsi="Arial" w:cs="Arial"/>
          <w:sz w:val="24"/>
          <w:szCs w:val="24"/>
        </w:rPr>
      </w:pPr>
      <w:r>
        <w:rPr>
          <w:rFonts w:ascii="Arial" w:hAnsi="Arial" w:cs="Arial"/>
          <w:sz w:val="24"/>
          <w:szCs w:val="24"/>
        </w:rPr>
        <w:t xml:space="preserve">To work directly with children, young people and families in the home and in community settings to deliver </w:t>
      </w:r>
      <w:r w:rsidR="008A651E">
        <w:rPr>
          <w:rFonts w:ascii="Arial" w:hAnsi="Arial" w:cs="Arial"/>
          <w:sz w:val="24"/>
          <w:szCs w:val="24"/>
        </w:rPr>
        <w:t>early help (youth diversion)</w:t>
      </w:r>
      <w:r>
        <w:rPr>
          <w:rFonts w:ascii="Arial" w:hAnsi="Arial" w:cs="Arial"/>
          <w:sz w:val="24"/>
          <w:szCs w:val="24"/>
        </w:rPr>
        <w:t xml:space="preserve"> support and interventions.</w:t>
      </w:r>
    </w:p>
    <w:p w14:paraId="4D720301" w14:textId="77777777" w:rsidR="0037682F" w:rsidRDefault="0037682F" w:rsidP="00946D12">
      <w:pPr>
        <w:rPr>
          <w:rFonts w:ascii="Arial" w:hAnsi="Arial" w:cs="Arial"/>
          <w:sz w:val="24"/>
          <w:szCs w:val="24"/>
        </w:rPr>
      </w:pPr>
      <w:r>
        <w:rPr>
          <w:rFonts w:ascii="Arial" w:hAnsi="Arial" w:cs="Arial"/>
          <w:sz w:val="24"/>
          <w:szCs w:val="24"/>
        </w:rPr>
        <w:t>To improve outcomes for vulnerable children, young people and their families specifically in relation to the Company’s Key Performance Indicators and Troubled Families targets.</w:t>
      </w:r>
    </w:p>
    <w:p w14:paraId="15F60724" w14:textId="6AF22A94" w:rsidR="0037682F" w:rsidRPr="00783BE1" w:rsidRDefault="00B038D0" w:rsidP="002A5119">
      <w:pPr>
        <w:rPr>
          <w:rFonts w:ascii="Arial" w:hAnsi="Arial" w:cs="Arial"/>
          <w:b/>
          <w:iCs/>
          <w:sz w:val="24"/>
          <w:szCs w:val="24"/>
        </w:rPr>
      </w:pPr>
      <w:r w:rsidRPr="00B038D0">
        <w:rPr>
          <w:rFonts w:ascii="Arial" w:hAnsi="Arial" w:cs="Arial"/>
          <w:b/>
          <w:sz w:val="24"/>
          <w:szCs w:val="24"/>
        </w:rPr>
        <w:t>Key</w:t>
      </w:r>
      <w:r w:rsidR="0037682F">
        <w:rPr>
          <w:rFonts w:ascii="Arial" w:hAnsi="Arial" w:cs="Arial"/>
          <w:b/>
          <w:sz w:val="24"/>
          <w:szCs w:val="24"/>
        </w:rPr>
        <w:t xml:space="preserve"> Responsibilities</w:t>
      </w:r>
      <w:r w:rsidR="002A5119">
        <w:rPr>
          <w:rFonts w:ascii="Arial" w:hAnsi="Arial" w:cs="Arial"/>
          <w:b/>
          <w:sz w:val="24"/>
          <w:szCs w:val="24"/>
        </w:rPr>
        <w:t xml:space="preserve"> for </w:t>
      </w:r>
      <w:r w:rsidR="0037682F" w:rsidRPr="00783BE1">
        <w:rPr>
          <w:rFonts w:ascii="Arial" w:hAnsi="Arial" w:cs="Arial"/>
          <w:b/>
          <w:iCs/>
          <w:sz w:val="24"/>
          <w:szCs w:val="24"/>
        </w:rPr>
        <w:t xml:space="preserve">Early Help </w:t>
      </w:r>
      <w:r w:rsidR="00FF7DC8">
        <w:rPr>
          <w:rFonts w:ascii="Arial" w:hAnsi="Arial" w:cs="Arial"/>
          <w:b/>
          <w:iCs/>
          <w:sz w:val="24"/>
          <w:szCs w:val="24"/>
        </w:rPr>
        <w:t>Family</w:t>
      </w:r>
      <w:r w:rsidR="0037682F" w:rsidRPr="00783BE1">
        <w:rPr>
          <w:rFonts w:ascii="Arial" w:hAnsi="Arial" w:cs="Arial"/>
          <w:b/>
          <w:iCs/>
          <w:sz w:val="24"/>
          <w:szCs w:val="24"/>
        </w:rPr>
        <w:t xml:space="preserve"> Support</w:t>
      </w:r>
      <w:r w:rsidR="002A5119">
        <w:rPr>
          <w:rFonts w:ascii="Arial" w:hAnsi="Arial" w:cs="Arial"/>
          <w:b/>
          <w:iCs/>
          <w:sz w:val="24"/>
          <w:szCs w:val="24"/>
        </w:rPr>
        <w:t xml:space="preserve"> (see below for specific </w:t>
      </w:r>
      <w:r w:rsidR="003F7069">
        <w:rPr>
          <w:rFonts w:ascii="Arial" w:hAnsi="Arial" w:cs="Arial"/>
          <w:b/>
          <w:iCs/>
          <w:sz w:val="24"/>
          <w:szCs w:val="24"/>
        </w:rPr>
        <w:t>Return Home Interview</w:t>
      </w:r>
      <w:r w:rsidR="002A5119">
        <w:rPr>
          <w:rFonts w:ascii="Arial" w:hAnsi="Arial" w:cs="Arial"/>
          <w:b/>
          <w:iCs/>
          <w:sz w:val="24"/>
          <w:szCs w:val="24"/>
        </w:rPr>
        <w:t xml:space="preserve"> focus)</w:t>
      </w:r>
    </w:p>
    <w:p w14:paraId="1A7CB0D2" w14:textId="77777777"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Carry a case-load of children, young people and their families and co-or</w:t>
      </w:r>
      <w:r w:rsidR="00A652E9">
        <w:rPr>
          <w:rFonts w:ascii="Arial" w:hAnsi="Arial" w:cs="Arial"/>
          <w:sz w:val="24"/>
          <w:szCs w:val="24"/>
        </w:rPr>
        <w:t xml:space="preserve">dinate a team around that </w:t>
      </w:r>
      <w:r>
        <w:rPr>
          <w:rFonts w:ascii="Arial" w:hAnsi="Arial" w:cs="Arial"/>
          <w:sz w:val="24"/>
          <w:szCs w:val="24"/>
        </w:rPr>
        <w:t xml:space="preserve">family as </w:t>
      </w:r>
      <w:r w:rsidR="00FF7DC8">
        <w:rPr>
          <w:rFonts w:ascii="Arial" w:hAnsi="Arial" w:cs="Arial"/>
          <w:sz w:val="24"/>
          <w:szCs w:val="24"/>
        </w:rPr>
        <w:t>Early Help Co-ordinator</w:t>
      </w:r>
      <w:r>
        <w:rPr>
          <w:rFonts w:ascii="Arial" w:hAnsi="Arial" w:cs="Arial"/>
          <w:sz w:val="24"/>
          <w:szCs w:val="24"/>
        </w:rPr>
        <w:t xml:space="preserve">. These </w:t>
      </w:r>
      <w:r>
        <w:rPr>
          <w:rFonts w:ascii="Arial" w:hAnsi="Arial" w:cs="Arial"/>
          <w:sz w:val="24"/>
          <w:szCs w:val="24"/>
        </w:rPr>
        <w:lastRenderedPageBreak/>
        <w:t xml:space="preserve">cases will be of significant complexity and the majority will “step down” from CIN or CP for a period of at least 12 weeks of early help support. Some cases will be </w:t>
      </w:r>
      <w:r w:rsidR="00FF7DC8">
        <w:rPr>
          <w:rFonts w:ascii="Arial" w:hAnsi="Arial" w:cs="Arial"/>
          <w:sz w:val="24"/>
          <w:szCs w:val="24"/>
        </w:rPr>
        <w:t>cases stepped up from the universal services</w:t>
      </w:r>
      <w:r>
        <w:rPr>
          <w:rFonts w:ascii="Arial" w:hAnsi="Arial" w:cs="Arial"/>
          <w:sz w:val="24"/>
          <w:szCs w:val="24"/>
        </w:rPr>
        <w:t xml:space="preserve"> where little or no progress is being made </w:t>
      </w:r>
      <w:r w:rsidR="00FF7DC8">
        <w:rPr>
          <w:rFonts w:ascii="Arial" w:hAnsi="Arial" w:cs="Arial"/>
          <w:sz w:val="24"/>
          <w:szCs w:val="24"/>
        </w:rPr>
        <w:t xml:space="preserve">or where issues have become more complex </w:t>
      </w:r>
      <w:r>
        <w:rPr>
          <w:rFonts w:ascii="Arial" w:hAnsi="Arial" w:cs="Arial"/>
          <w:sz w:val="24"/>
          <w:szCs w:val="24"/>
        </w:rPr>
        <w:t>and a fresh, more intensive approach is needed.</w:t>
      </w:r>
    </w:p>
    <w:p w14:paraId="3C98195E" w14:textId="77777777"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Undertake outreach work, providing support for families and children in need, including home visiting, coordinating work as part of the team around the child</w:t>
      </w:r>
      <w:r w:rsidR="00FF7DC8">
        <w:rPr>
          <w:rFonts w:ascii="Arial" w:hAnsi="Arial" w:cs="Arial"/>
          <w:sz w:val="24"/>
          <w:szCs w:val="24"/>
        </w:rPr>
        <w:t>.</w:t>
      </w:r>
    </w:p>
    <w:p w14:paraId="32120404" w14:textId="77777777" w:rsidR="0037682F" w:rsidRDefault="00FF7DC8"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 xml:space="preserve">Use the operating system </w:t>
      </w:r>
      <w:r w:rsidR="0037682F">
        <w:rPr>
          <w:rFonts w:ascii="Arial" w:hAnsi="Arial" w:cs="Arial"/>
          <w:sz w:val="24"/>
          <w:szCs w:val="24"/>
        </w:rPr>
        <w:t>and early help processes to assess, plan and review early help activity with each case</w:t>
      </w:r>
      <w:r>
        <w:rPr>
          <w:rFonts w:ascii="Arial" w:hAnsi="Arial" w:cs="Arial"/>
          <w:sz w:val="24"/>
          <w:szCs w:val="24"/>
        </w:rPr>
        <w:t>.</w:t>
      </w:r>
    </w:p>
    <w:p w14:paraId="7830D143" w14:textId="77777777"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Monitor the progress of all plans, review progress and adjust plans as needed; ensure all information is available for Troubled Families returns and claims</w:t>
      </w:r>
      <w:r w:rsidR="00FF7DC8">
        <w:rPr>
          <w:rFonts w:ascii="Arial" w:hAnsi="Arial" w:cs="Arial"/>
          <w:sz w:val="24"/>
          <w:szCs w:val="24"/>
        </w:rPr>
        <w:t>. Increase the number of Troubled Families claims due to ‘significant and sustained progress.’</w:t>
      </w:r>
    </w:p>
    <w:p w14:paraId="03D8DFF2" w14:textId="77777777"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Liaise with colleagues in the Early Help Advice and Allocations Team when considering “step up” processes and when considering “stepping down” to the universal services.</w:t>
      </w:r>
    </w:p>
    <w:p w14:paraId="3213E9E8" w14:textId="77777777"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evidence-based child development programmes</w:t>
      </w:r>
      <w:r w:rsidR="00FF7DC8">
        <w:rPr>
          <w:rFonts w:ascii="Arial" w:hAnsi="Arial" w:cs="Arial"/>
          <w:sz w:val="24"/>
          <w:szCs w:val="24"/>
        </w:rPr>
        <w:t>.</w:t>
      </w:r>
    </w:p>
    <w:p w14:paraId="41013C74" w14:textId="77777777"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evidence-based parenting support programmes</w:t>
      </w:r>
      <w:r w:rsidR="00FF7DC8">
        <w:rPr>
          <w:rFonts w:ascii="Arial" w:hAnsi="Arial" w:cs="Arial"/>
          <w:sz w:val="24"/>
          <w:szCs w:val="24"/>
        </w:rPr>
        <w:t>.</w:t>
      </w:r>
    </w:p>
    <w:p w14:paraId="6778F971" w14:textId="77777777"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Deliver learning and behaviour support</w:t>
      </w:r>
      <w:r w:rsidR="00FF7DC8">
        <w:rPr>
          <w:rFonts w:ascii="Arial" w:hAnsi="Arial" w:cs="Arial"/>
          <w:sz w:val="24"/>
          <w:szCs w:val="24"/>
        </w:rPr>
        <w:t>.</w:t>
      </w:r>
    </w:p>
    <w:p w14:paraId="270652F2" w14:textId="77777777"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Deliver health interventions, such as smoking cessation</w:t>
      </w:r>
      <w:r w:rsidR="0030155E">
        <w:rPr>
          <w:rFonts w:ascii="Arial" w:hAnsi="Arial" w:cs="Arial"/>
          <w:sz w:val="24"/>
          <w:szCs w:val="24"/>
        </w:rPr>
        <w:t xml:space="preserve"> and C Card</w:t>
      </w:r>
      <w:r>
        <w:rPr>
          <w:rFonts w:ascii="Arial" w:hAnsi="Arial" w:cs="Arial"/>
          <w:sz w:val="24"/>
          <w:szCs w:val="24"/>
        </w:rPr>
        <w:t>, where appropriate</w:t>
      </w:r>
      <w:r w:rsidR="00FF7DC8">
        <w:rPr>
          <w:rFonts w:ascii="Arial" w:hAnsi="Arial" w:cs="Arial"/>
          <w:sz w:val="24"/>
          <w:szCs w:val="24"/>
        </w:rPr>
        <w:t>.</w:t>
      </w:r>
    </w:p>
    <w:p w14:paraId="38A8E129" w14:textId="77777777"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with young people to avoid them becoming NEET</w:t>
      </w:r>
      <w:r w:rsidR="00FF7DC8">
        <w:rPr>
          <w:rFonts w:ascii="Arial" w:hAnsi="Arial" w:cs="Arial"/>
          <w:sz w:val="24"/>
          <w:szCs w:val="24"/>
        </w:rPr>
        <w:t>.</w:t>
      </w:r>
    </w:p>
    <w:p w14:paraId="41D2B42A" w14:textId="77777777" w:rsidR="0037682F" w:rsidRPr="00783BE1"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Pr>
          <w:rFonts w:ascii="Arial" w:hAnsi="Arial" w:cs="Arial"/>
          <w:sz w:val="24"/>
          <w:szCs w:val="24"/>
        </w:rPr>
        <w:t>Work with colleagues in the Youth Justice Service to prevent young people re-offending</w:t>
      </w:r>
      <w:r w:rsidR="00FF7DC8">
        <w:rPr>
          <w:rFonts w:ascii="Arial" w:hAnsi="Arial" w:cs="Arial"/>
          <w:sz w:val="24"/>
          <w:szCs w:val="24"/>
        </w:rPr>
        <w:t>.</w:t>
      </w:r>
    </w:p>
    <w:p w14:paraId="4B569A08" w14:textId="77777777"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Share with any day-care setting</w:t>
      </w:r>
      <w:r>
        <w:rPr>
          <w:rFonts w:ascii="Arial" w:hAnsi="Arial" w:cs="Arial"/>
          <w:sz w:val="24"/>
          <w:szCs w:val="24"/>
        </w:rPr>
        <w:t>, school or training provider</w:t>
      </w:r>
      <w:r w:rsidRPr="00783BE1">
        <w:rPr>
          <w:rFonts w:ascii="Arial" w:hAnsi="Arial" w:cs="Arial"/>
          <w:sz w:val="24"/>
          <w:szCs w:val="24"/>
        </w:rPr>
        <w:t xml:space="preserve"> your knowledge and understanding of the developmental stages of the children </w:t>
      </w:r>
      <w:r>
        <w:rPr>
          <w:rFonts w:ascii="Arial" w:hAnsi="Arial" w:cs="Arial"/>
          <w:sz w:val="24"/>
          <w:szCs w:val="24"/>
        </w:rPr>
        <w:t xml:space="preserve">and young people </w:t>
      </w:r>
      <w:r w:rsidRPr="00783BE1">
        <w:rPr>
          <w:rFonts w:ascii="Arial" w:hAnsi="Arial" w:cs="Arial"/>
          <w:sz w:val="24"/>
          <w:szCs w:val="24"/>
        </w:rPr>
        <w:t>you support</w:t>
      </w:r>
      <w:r w:rsidR="00FF7DC8">
        <w:rPr>
          <w:rFonts w:ascii="Arial" w:hAnsi="Arial" w:cs="Arial"/>
          <w:sz w:val="24"/>
          <w:szCs w:val="24"/>
        </w:rPr>
        <w:t>.</w:t>
      </w:r>
    </w:p>
    <w:p w14:paraId="545FF886" w14:textId="67BA6A0E" w:rsidR="0037682F" w:rsidRDefault="0037682F" w:rsidP="0037682F">
      <w:pPr>
        <w:numPr>
          <w:ilvl w:val="0"/>
          <w:numId w:val="3"/>
        </w:numPr>
        <w:tabs>
          <w:tab w:val="clear" w:pos="1440"/>
        </w:tabs>
        <w:spacing w:before="120" w:after="0" w:line="240" w:lineRule="auto"/>
        <w:ind w:left="1134" w:hanging="425"/>
        <w:rPr>
          <w:rFonts w:ascii="Arial" w:hAnsi="Arial" w:cs="Arial"/>
          <w:sz w:val="24"/>
          <w:szCs w:val="24"/>
        </w:rPr>
      </w:pPr>
      <w:r w:rsidRPr="00783BE1">
        <w:rPr>
          <w:rFonts w:ascii="Arial" w:hAnsi="Arial" w:cs="Arial"/>
          <w:sz w:val="24"/>
          <w:szCs w:val="24"/>
        </w:rPr>
        <w:t>Provide and implement appropriate induction for families into health, family support, social care and education opportunities</w:t>
      </w:r>
      <w:r>
        <w:rPr>
          <w:rFonts w:ascii="Arial" w:hAnsi="Arial" w:cs="Arial"/>
          <w:sz w:val="24"/>
          <w:szCs w:val="24"/>
        </w:rPr>
        <w:t>; sign-post families to support available through the universal services.</w:t>
      </w:r>
    </w:p>
    <w:p w14:paraId="32A4D9E6" w14:textId="77777777" w:rsidR="003F7069" w:rsidRDefault="003F7069" w:rsidP="002A5119">
      <w:pPr>
        <w:spacing w:before="120" w:after="0" w:line="240" w:lineRule="auto"/>
        <w:rPr>
          <w:rFonts w:ascii="Arial" w:hAnsi="Arial" w:cs="Arial"/>
          <w:b/>
          <w:bCs/>
          <w:sz w:val="24"/>
          <w:szCs w:val="24"/>
        </w:rPr>
      </w:pPr>
    </w:p>
    <w:p w14:paraId="758398D0" w14:textId="6389A5A7" w:rsidR="002A5119" w:rsidRDefault="003F7069" w:rsidP="002A5119">
      <w:pPr>
        <w:spacing w:before="120" w:after="0" w:line="240" w:lineRule="auto"/>
        <w:rPr>
          <w:rFonts w:ascii="Arial" w:hAnsi="Arial" w:cs="Arial"/>
          <w:b/>
          <w:bCs/>
          <w:sz w:val="24"/>
          <w:szCs w:val="24"/>
        </w:rPr>
      </w:pPr>
      <w:r>
        <w:rPr>
          <w:rFonts w:ascii="Arial" w:hAnsi="Arial" w:cs="Arial"/>
          <w:b/>
          <w:bCs/>
          <w:sz w:val="24"/>
          <w:szCs w:val="24"/>
        </w:rPr>
        <w:t>Return Home Interview</w:t>
      </w:r>
      <w:r w:rsidR="002A5119">
        <w:rPr>
          <w:rFonts w:ascii="Arial" w:hAnsi="Arial" w:cs="Arial"/>
          <w:b/>
          <w:bCs/>
          <w:sz w:val="24"/>
          <w:szCs w:val="24"/>
        </w:rPr>
        <w:t xml:space="preserve"> focus:</w:t>
      </w:r>
    </w:p>
    <w:p w14:paraId="60B659B2" w14:textId="3CDA9913" w:rsidR="003F7069" w:rsidRDefault="003F7069" w:rsidP="00F0431A">
      <w:pPr>
        <w:pStyle w:val="ListParagraph"/>
        <w:numPr>
          <w:ilvl w:val="0"/>
          <w:numId w:val="10"/>
        </w:numPr>
        <w:spacing w:before="120" w:after="0" w:line="240" w:lineRule="auto"/>
        <w:rPr>
          <w:rFonts w:ascii="Arial" w:hAnsi="Arial" w:cs="Arial"/>
          <w:sz w:val="24"/>
          <w:szCs w:val="24"/>
        </w:rPr>
      </w:pPr>
      <w:r>
        <w:rPr>
          <w:rFonts w:ascii="Arial" w:hAnsi="Arial" w:cs="Arial"/>
          <w:sz w:val="24"/>
          <w:szCs w:val="24"/>
        </w:rPr>
        <w:t>Work flexibly across seven days including evenings, weekends and Bank Holidays to conduct Return Home Interviews (RHI) with young people who have been reported missing from home or care.</w:t>
      </w:r>
    </w:p>
    <w:p w14:paraId="04912C77" w14:textId="77777777" w:rsidR="003F7069" w:rsidRDefault="003F7069" w:rsidP="003F7069">
      <w:pPr>
        <w:pStyle w:val="ListParagraph"/>
        <w:spacing w:before="120" w:after="0" w:line="240" w:lineRule="auto"/>
        <w:ind w:left="1080"/>
        <w:rPr>
          <w:rFonts w:ascii="Arial" w:hAnsi="Arial" w:cs="Arial"/>
          <w:sz w:val="24"/>
          <w:szCs w:val="24"/>
        </w:rPr>
      </w:pPr>
    </w:p>
    <w:p w14:paraId="1461C6E6" w14:textId="50A4B1BC" w:rsidR="003F7069" w:rsidRDefault="003F7069" w:rsidP="00F0431A">
      <w:pPr>
        <w:pStyle w:val="ListParagraph"/>
        <w:numPr>
          <w:ilvl w:val="0"/>
          <w:numId w:val="10"/>
        </w:numPr>
        <w:spacing w:before="120" w:after="0" w:line="240" w:lineRule="auto"/>
        <w:rPr>
          <w:rFonts w:ascii="Arial" w:hAnsi="Arial" w:cs="Arial"/>
          <w:sz w:val="24"/>
          <w:szCs w:val="24"/>
        </w:rPr>
      </w:pPr>
      <w:r>
        <w:rPr>
          <w:rFonts w:ascii="Arial" w:hAnsi="Arial" w:cs="Arial"/>
          <w:sz w:val="24"/>
          <w:szCs w:val="24"/>
        </w:rPr>
        <w:t>Meet the contractual requirements</w:t>
      </w:r>
      <w:r w:rsidR="00E14DC0">
        <w:rPr>
          <w:rFonts w:ascii="Arial" w:hAnsi="Arial" w:cs="Arial"/>
          <w:sz w:val="24"/>
          <w:szCs w:val="24"/>
        </w:rPr>
        <w:t>, including the specified time-scales,</w:t>
      </w:r>
      <w:r>
        <w:rPr>
          <w:rFonts w:ascii="Arial" w:hAnsi="Arial" w:cs="Arial"/>
          <w:sz w:val="24"/>
          <w:szCs w:val="24"/>
        </w:rPr>
        <w:t xml:space="preserve"> of the internal commission to deliver the statutory function to offer an RHI to young people who have been reported missing. This will include as a minimum: face to face meetings with young people and their families, the completion of the required paperwork and the required associated reporting. </w:t>
      </w:r>
    </w:p>
    <w:p w14:paraId="01D29E05" w14:textId="77777777" w:rsidR="003F7069" w:rsidRPr="003F7069" w:rsidRDefault="003F7069" w:rsidP="003F7069">
      <w:pPr>
        <w:pStyle w:val="ListParagraph"/>
        <w:rPr>
          <w:rFonts w:ascii="Arial" w:hAnsi="Arial" w:cs="Arial"/>
          <w:sz w:val="24"/>
          <w:szCs w:val="24"/>
        </w:rPr>
      </w:pPr>
    </w:p>
    <w:p w14:paraId="5FC41E7D" w14:textId="1CCE4A44" w:rsidR="003F7069" w:rsidRDefault="003F7069" w:rsidP="00F0431A">
      <w:pPr>
        <w:pStyle w:val="ListParagraph"/>
        <w:numPr>
          <w:ilvl w:val="0"/>
          <w:numId w:val="10"/>
        </w:numPr>
        <w:spacing w:before="120" w:after="0" w:line="240" w:lineRule="auto"/>
        <w:rPr>
          <w:rFonts w:ascii="Arial" w:hAnsi="Arial" w:cs="Arial"/>
          <w:sz w:val="24"/>
          <w:szCs w:val="24"/>
        </w:rPr>
      </w:pPr>
      <w:r>
        <w:rPr>
          <w:rFonts w:ascii="Arial" w:hAnsi="Arial" w:cs="Arial"/>
          <w:sz w:val="24"/>
          <w:szCs w:val="24"/>
        </w:rPr>
        <w:t>Find creative ways to engage young people who are reluctant to participate in an RHI. This might include, but is not limited to, the use of social media and digital communication methods.</w:t>
      </w:r>
    </w:p>
    <w:p w14:paraId="06182399" w14:textId="77777777" w:rsidR="003F7069" w:rsidRPr="003F7069" w:rsidRDefault="003F7069" w:rsidP="003F7069">
      <w:pPr>
        <w:pStyle w:val="ListParagraph"/>
        <w:rPr>
          <w:rFonts w:ascii="Arial" w:hAnsi="Arial" w:cs="Arial"/>
          <w:sz w:val="24"/>
          <w:szCs w:val="24"/>
        </w:rPr>
      </w:pPr>
    </w:p>
    <w:p w14:paraId="43B5F7D8" w14:textId="3103C56E" w:rsidR="00F0431A" w:rsidRDefault="00F0431A" w:rsidP="00F0431A">
      <w:pPr>
        <w:pStyle w:val="ListParagraph"/>
        <w:numPr>
          <w:ilvl w:val="0"/>
          <w:numId w:val="10"/>
        </w:numPr>
        <w:spacing w:before="120" w:after="0" w:line="240" w:lineRule="auto"/>
        <w:rPr>
          <w:rFonts w:ascii="Arial" w:hAnsi="Arial" w:cs="Arial"/>
          <w:sz w:val="24"/>
          <w:szCs w:val="24"/>
        </w:rPr>
      </w:pPr>
      <w:r>
        <w:rPr>
          <w:rFonts w:ascii="Arial" w:hAnsi="Arial" w:cs="Arial"/>
          <w:sz w:val="24"/>
          <w:szCs w:val="24"/>
        </w:rPr>
        <w:t xml:space="preserve">Engage young people, particularly the hard to reach, to support and facilitate the changes necessary to prevent further </w:t>
      </w:r>
      <w:r w:rsidR="003F7069">
        <w:rPr>
          <w:rFonts w:ascii="Arial" w:hAnsi="Arial" w:cs="Arial"/>
          <w:sz w:val="24"/>
          <w:szCs w:val="24"/>
        </w:rPr>
        <w:t>missing episodes</w:t>
      </w:r>
      <w:r>
        <w:rPr>
          <w:rFonts w:ascii="Arial" w:hAnsi="Arial" w:cs="Arial"/>
          <w:sz w:val="24"/>
          <w:szCs w:val="24"/>
        </w:rPr>
        <w:t>.</w:t>
      </w:r>
    </w:p>
    <w:p w14:paraId="0EACFA16" w14:textId="77777777" w:rsidR="003F7069" w:rsidRPr="003F7069" w:rsidRDefault="003F7069" w:rsidP="003F7069">
      <w:pPr>
        <w:pStyle w:val="ListParagraph"/>
        <w:rPr>
          <w:rFonts w:ascii="Arial" w:hAnsi="Arial" w:cs="Arial"/>
          <w:sz w:val="24"/>
          <w:szCs w:val="24"/>
        </w:rPr>
      </w:pPr>
    </w:p>
    <w:p w14:paraId="78B9E5AC" w14:textId="39331F13" w:rsidR="003F7069" w:rsidRDefault="003F7069" w:rsidP="00F0431A">
      <w:pPr>
        <w:pStyle w:val="ListParagraph"/>
        <w:numPr>
          <w:ilvl w:val="0"/>
          <w:numId w:val="10"/>
        </w:numPr>
        <w:spacing w:before="120" w:after="0" w:line="240" w:lineRule="auto"/>
        <w:rPr>
          <w:rFonts w:ascii="Arial" w:hAnsi="Arial" w:cs="Arial"/>
          <w:sz w:val="24"/>
          <w:szCs w:val="24"/>
        </w:rPr>
      </w:pPr>
      <w:r>
        <w:rPr>
          <w:rFonts w:ascii="Arial" w:hAnsi="Arial" w:cs="Arial"/>
          <w:sz w:val="24"/>
          <w:szCs w:val="24"/>
        </w:rPr>
        <w:t>Encourage all young people who go missing to sign up to the Mind of My Own app.</w:t>
      </w:r>
    </w:p>
    <w:p w14:paraId="0BCB11A6" w14:textId="77777777" w:rsidR="003F7069" w:rsidRPr="003F7069" w:rsidRDefault="003F7069" w:rsidP="003F7069">
      <w:pPr>
        <w:pStyle w:val="ListParagraph"/>
        <w:rPr>
          <w:rFonts w:ascii="Arial" w:hAnsi="Arial" w:cs="Arial"/>
          <w:sz w:val="24"/>
          <w:szCs w:val="24"/>
        </w:rPr>
      </w:pPr>
    </w:p>
    <w:p w14:paraId="456619DE" w14:textId="08CDF219" w:rsidR="008363AA" w:rsidRPr="008363AA" w:rsidRDefault="003F7069" w:rsidP="008363AA">
      <w:pPr>
        <w:pStyle w:val="ListParagraph"/>
        <w:numPr>
          <w:ilvl w:val="0"/>
          <w:numId w:val="10"/>
        </w:numPr>
        <w:spacing w:before="120" w:after="240" w:line="240" w:lineRule="auto"/>
        <w:rPr>
          <w:rFonts w:ascii="Arial" w:hAnsi="Arial" w:cs="Arial"/>
          <w:sz w:val="24"/>
          <w:szCs w:val="24"/>
        </w:rPr>
      </w:pPr>
      <w:r>
        <w:rPr>
          <w:rFonts w:ascii="Arial" w:hAnsi="Arial" w:cs="Arial"/>
          <w:sz w:val="24"/>
          <w:szCs w:val="24"/>
        </w:rPr>
        <w:t xml:space="preserve">Make referrals to or signpost young people to other services within the Early </w:t>
      </w:r>
      <w:r w:rsidR="00E14DC0">
        <w:rPr>
          <w:rFonts w:ascii="Arial" w:hAnsi="Arial" w:cs="Arial"/>
          <w:sz w:val="24"/>
          <w:szCs w:val="24"/>
        </w:rPr>
        <w:t>H</w:t>
      </w:r>
      <w:r>
        <w:rPr>
          <w:rFonts w:ascii="Arial" w:hAnsi="Arial" w:cs="Arial"/>
          <w:sz w:val="24"/>
          <w:szCs w:val="24"/>
        </w:rPr>
        <w:t>elp Directorate, or in the VCS sector. This might include, but is not limited to, YDAP, YOS prevention, support groups, sexual health services, MSET</w:t>
      </w:r>
      <w:r w:rsidR="00E14DC0">
        <w:rPr>
          <w:rFonts w:ascii="Arial" w:hAnsi="Arial" w:cs="Arial"/>
          <w:sz w:val="24"/>
          <w:szCs w:val="24"/>
        </w:rPr>
        <w:t>,</w:t>
      </w:r>
      <w:r>
        <w:rPr>
          <w:rFonts w:ascii="Arial" w:hAnsi="Arial" w:cs="Arial"/>
          <w:sz w:val="24"/>
          <w:szCs w:val="24"/>
        </w:rPr>
        <w:t xml:space="preserve"> Careers/NEET support</w:t>
      </w:r>
      <w:r w:rsidR="00E14DC0">
        <w:rPr>
          <w:rFonts w:ascii="Arial" w:hAnsi="Arial" w:cs="Arial"/>
          <w:sz w:val="24"/>
          <w:szCs w:val="24"/>
        </w:rPr>
        <w:t xml:space="preserve"> and community activities</w:t>
      </w:r>
      <w:r>
        <w:rPr>
          <w:rFonts w:ascii="Arial" w:hAnsi="Arial" w:cs="Arial"/>
          <w:sz w:val="24"/>
          <w:szCs w:val="24"/>
        </w:rPr>
        <w:t>.</w:t>
      </w:r>
    </w:p>
    <w:p w14:paraId="50D730A6" w14:textId="77777777" w:rsidR="008363AA" w:rsidRDefault="008363AA" w:rsidP="008363AA">
      <w:pPr>
        <w:numPr>
          <w:ilvl w:val="0"/>
          <w:numId w:val="10"/>
        </w:numPr>
        <w:tabs>
          <w:tab w:val="left" w:pos="-1440"/>
        </w:tabs>
        <w:spacing w:after="0" w:line="240" w:lineRule="auto"/>
        <w:rPr>
          <w:rFonts w:ascii="Arial" w:hAnsi="Arial" w:cs="Arial"/>
          <w:sz w:val="24"/>
        </w:rPr>
      </w:pPr>
      <w:r w:rsidRPr="002E1E71">
        <w:rPr>
          <w:rFonts w:ascii="Arial" w:hAnsi="Arial" w:cs="Arial"/>
          <w:sz w:val="24"/>
        </w:rPr>
        <w:t>To engage in evening and weekend work as required to meet the needs of service users and service provision. A seven day a week response to support children and young people will be required across the servic</w:t>
      </w:r>
      <w:r>
        <w:rPr>
          <w:rFonts w:ascii="Arial" w:hAnsi="Arial" w:cs="Arial"/>
          <w:sz w:val="24"/>
        </w:rPr>
        <w:t>e.</w:t>
      </w:r>
    </w:p>
    <w:p w14:paraId="6A72233F" w14:textId="77777777" w:rsidR="008363AA" w:rsidRDefault="008363AA" w:rsidP="008363AA">
      <w:pPr>
        <w:tabs>
          <w:tab w:val="left" w:pos="-1440"/>
        </w:tabs>
        <w:spacing w:after="0" w:line="240" w:lineRule="auto"/>
        <w:ind w:left="1080"/>
        <w:rPr>
          <w:rFonts w:ascii="Arial" w:hAnsi="Arial" w:cs="Arial"/>
          <w:sz w:val="24"/>
        </w:rPr>
      </w:pPr>
    </w:p>
    <w:p w14:paraId="58CF3D01" w14:textId="7DD0DD6D" w:rsidR="008363AA" w:rsidRPr="008363AA" w:rsidRDefault="008363AA" w:rsidP="008363AA">
      <w:pPr>
        <w:spacing w:after="0"/>
        <w:rPr>
          <w:rFonts w:ascii="Arial" w:hAnsi="Arial" w:cs="Arial"/>
          <w:bCs/>
          <w:i/>
          <w:iCs/>
          <w:sz w:val="18"/>
          <w:szCs w:val="18"/>
        </w:rPr>
      </w:pPr>
      <w:r w:rsidRPr="00541EDB">
        <w:rPr>
          <w:rFonts w:ascii="Arial" w:hAnsi="Arial" w:cs="Arial"/>
          <w:b/>
          <w:sz w:val="24"/>
          <w:szCs w:val="24"/>
        </w:rPr>
        <w:t xml:space="preserve">* </w:t>
      </w:r>
      <w:r w:rsidRPr="00541EDB">
        <w:rPr>
          <w:rFonts w:ascii="Arial" w:hAnsi="Arial" w:cs="Arial"/>
          <w:bCs/>
          <w:i/>
          <w:iCs/>
          <w:sz w:val="18"/>
          <w:szCs w:val="18"/>
        </w:rPr>
        <w:t xml:space="preserve">NB: any additional out of hours </w:t>
      </w:r>
      <w:r w:rsidRPr="00541EDB">
        <w:rPr>
          <w:rFonts w:ascii="Arial" w:hAnsi="Arial" w:cs="Arial"/>
          <w:b/>
          <w:i/>
          <w:iCs/>
          <w:sz w:val="18"/>
          <w:szCs w:val="18"/>
        </w:rPr>
        <w:t>statutory</w:t>
      </w:r>
      <w:r w:rsidRPr="00541EDB">
        <w:rPr>
          <w:rFonts w:ascii="Arial" w:hAnsi="Arial" w:cs="Arial"/>
          <w:bCs/>
          <w:i/>
          <w:iCs/>
          <w:sz w:val="18"/>
          <w:szCs w:val="18"/>
        </w:rPr>
        <w:t xml:space="preserve"> work will attract an additional payment for hours worked over and above the 37 hour standard contractual obligation.</w:t>
      </w:r>
    </w:p>
    <w:p w14:paraId="36F1EAB1" w14:textId="77777777" w:rsidR="00F0431A" w:rsidRPr="002D569F" w:rsidRDefault="00F0431A" w:rsidP="00F0431A">
      <w:pPr>
        <w:pStyle w:val="ListParagraph"/>
        <w:spacing w:before="120" w:after="0" w:line="240" w:lineRule="auto"/>
        <w:ind w:left="1080"/>
        <w:rPr>
          <w:rFonts w:ascii="Arial" w:hAnsi="Arial" w:cs="Arial"/>
          <w:sz w:val="8"/>
          <w:szCs w:val="8"/>
        </w:rPr>
      </w:pPr>
    </w:p>
    <w:p w14:paraId="47A5EE5B" w14:textId="77777777" w:rsidR="00F0431A" w:rsidRDefault="00F0431A" w:rsidP="00FF7DC8">
      <w:pPr>
        <w:spacing w:after="0"/>
        <w:ind w:left="1134" w:hanging="1134"/>
        <w:rPr>
          <w:rFonts w:ascii="Arial" w:hAnsi="Arial" w:cs="Arial"/>
          <w:b/>
          <w:sz w:val="24"/>
          <w:szCs w:val="24"/>
        </w:rPr>
      </w:pPr>
    </w:p>
    <w:p w14:paraId="7EF33EE9" w14:textId="77777777" w:rsidR="0037682F" w:rsidRDefault="0037682F" w:rsidP="0037682F">
      <w:pPr>
        <w:spacing w:before="120"/>
        <w:ind w:left="1134" w:hanging="1134"/>
        <w:rPr>
          <w:rFonts w:ascii="Arial" w:hAnsi="Arial" w:cs="Arial"/>
          <w:b/>
          <w:sz w:val="24"/>
          <w:szCs w:val="24"/>
        </w:rPr>
      </w:pPr>
      <w:r>
        <w:rPr>
          <w:rFonts w:ascii="Arial" w:hAnsi="Arial" w:cs="Arial"/>
          <w:b/>
          <w:sz w:val="24"/>
          <w:szCs w:val="24"/>
        </w:rPr>
        <w:t>Safeguarding and Child Protection</w:t>
      </w:r>
    </w:p>
    <w:p w14:paraId="54C16C80" w14:textId="69DCB67E" w:rsidR="0037682F" w:rsidRPr="008672C5"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Pr>
          <w:rFonts w:ascii="Arial" w:hAnsi="Arial" w:cs="Arial"/>
          <w:bCs/>
          <w:iCs/>
          <w:sz w:val="24"/>
          <w:szCs w:val="24"/>
        </w:rPr>
        <w:t xml:space="preserve">Maintain close links with a child/family’s former social worker when working a case that has been stepped down to ensure safe transition to early help </w:t>
      </w:r>
      <w:r w:rsidR="00CB5A2E">
        <w:rPr>
          <w:rFonts w:ascii="Arial" w:hAnsi="Arial" w:cs="Arial"/>
          <w:bCs/>
          <w:iCs/>
          <w:sz w:val="24"/>
          <w:szCs w:val="24"/>
        </w:rPr>
        <w:t xml:space="preserve">or targeted youth services </w:t>
      </w:r>
      <w:r>
        <w:rPr>
          <w:rFonts w:ascii="Arial" w:hAnsi="Arial" w:cs="Arial"/>
          <w:bCs/>
          <w:iCs/>
          <w:sz w:val="24"/>
          <w:szCs w:val="24"/>
        </w:rPr>
        <w:t>and then to the universal services.</w:t>
      </w:r>
    </w:p>
    <w:p w14:paraId="1B6C599F" w14:textId="77777777" w:rsidR="0037682F" w:rsidRPr="009E3D93"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Ensure accu</w:t>
      </w:r>
      <w:r w:rsidR="00FF7DC8">
        <w:rPr>
          <w:rFonts w:ascii="Arial" w:hAnsi="Arial" w:cs="Arial"/>
          <w:bCs/>
          <w:iCs/>
          <w:sz w:val="24"/>
          <w:szCs w:val="24"/>
        </w:rPr>
        <w:t>rate, timely recordings on the c</w:t>
      </w:r>
      <w:r w:rsidRPr="00783BE1">
        <w:rPr>
          <w:rFonts w:ascii="Arial" w:hAnsi="Arial" w:cs="Arial"/>
          <w:bCs/>
          <w:iCs/>
          <w:sz w:val="24"/>
          <w:szCs w:val="24"/>
        </w:rPr>
        <w:t xml:space="preserve">hild’s individual file, analysing </w:t>
      </w:r>
      <w:r w:rsidR="00FF7DC8">
        <w:rPr>
          <w:rFonts w:ascii="Arial" w:hAnsi="Arial" w:cs="Arial"/>
          <w:bCs/>
          <w:iCs/>
          <w:sz w:val="24"/>
          <w:szCs w:val="24"/>
        </w:rPr>
        <w:t>and reflecting on the child’s progr</w:t>
      </w:r>
      <w:r w:rsidRPr="00783BE1">
        <w:rPr>
          <w:rFonts w:ascii="Arial" w:hAnsi="Arial" w:cs="Arial"/>
          <w:bCs/>
          <w:iCs/>
          <w:sz w:val="24"/>
          <w:szCs w:val="24"/>
        </w:rPr>
        <w:t>ess</w:t>
      </w:r>
      <w:r w:rsidR="00FF7DC8">
        <w:rPr>
          <w:rFonts w:ascii="Arial" w:hAnsi="Arial" w:cs="Arial"/>
          <w:bCs/>
          <w:iCs/>
          <w:sz w:val="24"/>
          <w:szCs w:val="24"/>
        </w:rPr>
        <w:t>.</w:t>
      </w:r>
      <w:r w:rsidRPr="00783BE1">
        <w:rPr>
          <w:rFonts w:ascii="Arial" w:hAnsi="Arial" w:cs="Arial"/>
          <w:bCs/>
          <w:iCs/>
          <w:sz w:val="24"/>
          <w:szCs w:val="24"/>
        </w:rPr>
        <w:t xml:space="preserve"> </w:t>
      </w:r>
    </w:p>
    <w:p w14:paraId="26B6EA8D" w14:textId="77777777" w:rsidR="0037682F" w:rsidRPr="009E3D93" w:rsidRDefault="0037682F" w:rsidP="0037682F">
      <w:pPr>
        <w:numPr>
          <w:ilvl w:val="0"/>
          <w:numId w:val="4"/>
        </w:numPr>
        <w:tabs>
          <w:tab w:val="num" w:pos="709"/>
        </w:tabs>
        <w:spacing w:before="120" w:after="0" w:line="240" w:lineRule="auto"/>
        <w:ind w:left="1134" w:hanging="425"/>
        <w:rPr>
          <w:rFonts w:ascii="Arial" w:hAnsi="Arial" w:cs="Arial"/>
          <w:bCs/>
          <w:iCs/>
          <w:sz w:val="24"/>
          <w:szCs w:val="24"/>
        </w:rPr>
      </w:pPr>
      <w:r w:rsidRPr="009E3D93">
        <w:rPr>
          <w:rFonts w:ascii="Arial" w:hAnsi="Arial" w:cs="Arial"/>
          <w:bCs/>
          <w:iCs/>
          <w:sz w:val="24"/>
          <w:szCs w:val="24"/>
        </w:rPr>
        <w:t>Maintain a chronology of all significant events for children and young people on plans</w:t>
      </w:r>
      <w:r w:rsidR="00FF7DC8">
        <w:rPr>
          <w:rFonts w:ascii="Arial" w:hAnsi="Arial" w:cs="Arial"/>
          <w:bCs/>
          <w:iCs/>
          <w:sz w:val="24"/>
          <w:szCs w:val="24"/>
        </w:rPr>
        <w:t>.</w:t>
      </w:r>
    </w:p>
    <w:p w14:paraId="5250E921" w14:textId="77777777" w:rsidR="0037682F" w:rsidRPr="00783BE1"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Follow Child Protection Procedures and liaise with the team around the child / care groups</w:t>
      </w:r>
      <w:r w:rsidR="00FF7DC8">
        <w:rPr>
          <w:rFonts w:ascii="Arial" w:hAnsi="Arial" w:cs="Arial"/>
          <w:bCs/>
          <w:iCs/>
          <w:sz w:val="24"/>
          <w:szCs w:val="24"/>
        </w:rPr>
        <w:t>.</w:t>
      </w:r>
    </w:p>
    <w:p w14:paraId="050C82E4" w14:textId="77777777" w:rsidR="0037682F" w:rsidRPr="00783BE1"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Develop professional, honest relationships with parents and children</w:t>
      </w:r>
      <w:r w:rsidR="00FF7DC8">
        <w:rPr>
          <w:rFonts w:ascii="Arial" w:hAnsi="Arial" w:cs="Arial"/>
          <w:bCs/>
          <w:iCs/>
          <w:sz w:val="24"/>
          <w:szCs w:val="24"/>
        </w:rPr>
        <w:t>.</w:t>
      </w:r>
    </w:p>
    <w:p w14:paraId="4C060785" w14:textId="0BF229BE" w:rsidR="0037682F" w:rsidRPr="00783BE1" w:rsidRDefault="0037682F" w:rsidP="0037682F">
      <w:pPr>
        <w:numPr>
          <w:ilvl w:val="0"/>
          <w:numId w:val="4"/>
        </w:numPr>
        <w:tabs>
          <w:tab w:val="num" w:pos="709"/>
        </w:tabs>
        <w:spacing w:before="120" w:after="0" w:line="240" w:lineRule="auto"/>
        <w:ind w:left="1134" w:hanging="425"/>
        <w:rPr>
          <w:rFonts w:ascii="Arial" w:hAnsi="Arial" w:cs="Arial"/>
          <w:b/>
          <w:bCs/>
          <w:i/>
          <w:iCs/>
          <w:sz w:val="24"/>
          <w:szCs w:val="24"/>
        </w:rPr>
      </w:pPr>
      <w:r w:rsidRPr="00783BE1">
        <w:rPr>
          <w:rFonts w:ascii="Arial" w:hAnsi="Arial" w:cs="Arial"/>
          <w:bCs/>
          <w:iCs/>
          <w:sz w:val="24"/>
          <w:szCs w:val="24"/>
        </w:rPr>
        <w:t>Contribute to the target</w:t>
      </w:r>
      <w:r w:rsidR="00FF7DC8">
        <w:rPr>
          <w:rFonts w:ascii="Arial" w:hAnsi="Arial" w:cs="Arial"/>
          <w:bCs/>
          <w:iCs/>
          <w:sz w:val="24"/>
          <w:szCs w:val="24"/>
        </w:rPr>
        <w:t>s</w:t>
      </w:r>
      <w:r w:rsidRPr="00783BE1">
        <w:rPr>
          <w:rFonts w:ascii="Arial" w:hAnsi="Arial" w:cs="Arial"/>
          <w:bCs/>
          <w:iCs/>
          <w:sz w:val="24"/>
          <w:szCs w:val="24"/>
        </w:rPr>
        <w:t xml:space="preserve"> to reduce the number of </w:t>
      </w:r>
      <w:r w:rsidR="00CB5A2E">
        <w:rPr>
          <w:rFonts w:ascii="Arial" w:hAnsi="Arial" w:cs="Arial"/>
          <w:bCs/>
          <w:iCs/>
          <w:sz w:val="24"/>
          <w:szCs w:val="24"/>
        </w:rPr>
        <w:t>cared for c</w:t>
      </w:r>
      <w:r w:rsidRPr="00783BE1">
        <w:rPr>
          <w:rFonts w:ascii="Arial" w:hAnsi="Arial" w:cs="Arial"/>
          <w:bCs/>
          <w:iCs/>
          <w:sz w:val="24"/>
          <w:szCs w:val="24"/>
        </w:rPr>
        <w:t>hildren</w:t>
      </w:r>
      <w:r w:rsidR="00FF7DC8">
        <w:rPr>
          <w:rFonts w:ascii="Arial" w:hAnsi="Arial" w:cs="Arial"/>
          <w:bCs/>
          <w:iCs/>
          <w:sz w:val="24"/>
          <w:szCs w:val="24"/>
        </w:rPr>
        <w:t>, children on child protection plan</w:t>
      </w:r>
      <w:r w:rsidR="00CB5A2E">
        <w:rPr>
          <w:rFonts w:ascii="Arial" w:hAnsi="Arial" w:cs="Arial"/>
          <w:bCs/>
          <w:iCs/>
          <w:sz w:val="24"/>
          <w:szCs w:val="24"/>
        </w:rPr>
        <w:t>s,</w:t>
      </w:r>
      <w:r w:rsidR="00FF7DC8">
        <w:rPr>
          <w:rFonts w:ascii="Arial" w:hAnsi="Arial" w:cs="Arial"/>
          <w:bCs/>
          <w:iCs/>
          <w:sz w:val="24"/>
          <w:szCs w:val="24"/>
        </w:rPr>
        <w:t xml:space="preserve"> children on child in need plans</w:t>
      </w:r>
      <w:r w:rsidR="00CB5A2E">
        <w:rPr>
          <w:rFonts w:ascii="Arial" w:hAnsi="Arial" w:cs="Arial"/>
          <w:bCs/>
          <w:iCs/>
          <w:sz w:val="24"/>
          <w:szCs w:val="24"/>
        </w:rPr>
        <w:t xml:space="preserve"> and first</w:t>
      </w:r>
      <w:r w:rsidR="00FE6D1A">
        <w:rPr>
          <w:rFonts w:ascii="Arial" w:hAnsi="Arial" w:cs="Arial"/>
          <w:bCs/>
          <w:iCs/>
          <w:sz w:val="24"/>
          <w:szCs w:val="24"/>
        </w:rPr>
        <w:t>-</w:t>
      </w:r>
      <w:r w:rsidR="00CB5A2E">
        <w:rPr>
          <w:rFonts w:ascii="Arial" w:hAnsi="Arial" w:cs="Arial"/>
          <w:bCs/>
          <w:iCs/>
          <w:sz w:val="24"/>
          <w:szCs w:val="24"/>
        </w:rPr>
        <w:t>time entrants into the youth justice system</w:t>
      </w:r>
      <w:r w:rsidR="00FF7DC8">
        <w:rPr>
          <w:rFonts w:ascii="Arial" w:hAnsi="Arial" w:cs="Arial"/>
          <w:bCs/>
          <w:iCs/>
          <w:sz w:val="24"/>
          <w:szCs w:val="24"/>
        </w:rPr>
        <w:t>.</w:t>
      </w:r>
    </w:p>
    <w:p w14:paraId="62CC77B4" w14:textId="77777777" w:rsidR="009F1A19" w:rsidRDefault="009F1A19" w:rsidP="0037682F">
      <w:pPr>
        <w:rPr>
          <w:rFonts w:ascii="Arial" w:hAnsi="Arial" w:cs="Arial"/>
          <w:b/>
          <w:bCs/>
          <w:sz w:val="24"/>
          <w:szCs w:val="24"/>
        </w:rPr>
      </w:pPr>
    </w:p>
    <w:p w14:paraId="591915B9" w14:textId="77777777" w:rsidR="0037682F" w:rsidRDefault="0037682F" w:rsidP="0037682F">
      <w:pPr>
        <w:rPr>
          <w:rFonts w:ascii="Arial" w:hAnsi="Arial" w:cs="Arial"/>
          <w:b/>
          <w:bCs/>
          <w:sz w:val="24"/>
          <w:szCs w:val="24"/>
        </w:rPr>
      </w:pPr>
      <w:r>
        <w:rPr>
          <w:rFonts w:ascii="Arial" w:hAnsi="Arial" w:cs="Arial"/>
          <w:b/>
          <w:bCs/>
          <w:sz w:val="24"/>
          <w:szCs w:val="24"/>
        </w:rPr>
        <w:t xml:space="preserve">Training </w:t>
      </w:r>
    </w:p>
    <w:p w14:paraId="3263322D" w14:textId="5AF62789" w:rsidR="0037682F" w:rsidRPr="00FF7DC8" w:rsidRDefault="0037682F" w:rsidP="0037682F">
      <w:pPr>
        <w:pStyle w:val="ListParagraph"/>
        <w:numPr>
          <w:ilvl w:val="0"/>
          <w:numId w:val="5"/>
        </w:numPr>
        <w:spacing w:after="0" w:line="240" w:lineRule="auto"/>
        <w:ind w:left="1134" w:hanging="425"/>
        <w:contextualSpacing w:val="0"/>
        <w:rPr>
          <w:rFonts w:ascii="Arial" w:hAnsi="Arial" w:cs="Arial"/>
          <w:sz w:val="24"/>
          <w:szCs w:val="24"/>
        </w:rPr>
      </w:pPr>
      <w:r w:rsidRPr="00FF7DC8">
        <w:rPr>
          <w:rFonts w:ascii="Arial" w:hAnsi="Arial" w:cs="Arial"/>
          <w:sz w:val="24"/>
          <w:szCs w:val="24"/>
        </w:rPr>
        <w:t>Be part of the team delivering multi-agency training about early help</w:t>
      </w:r>
      <w:r w:rsidR="002A5119">
        <w:rPr>
          <w:rFonts w:ascii="Arial" w:hAnsi="Arial" w:cs="Arial"/>
          <w:sz w:val="24"/>
          <w:szCs w:val="24"/>
        </w:rPr>
        <w:t xml:space="preserve"> and </w:t>
      </w:r>
      <w:r w:rsidR="00050A03">
        <w:rPr>
          <w:rFonts w:ascii="Arial" w:hAnsi="Arial" w:cs="Arial"/>
          <w:sz w:val="24"/>
          <w:szCs w:val="24"/>
        </w:rPr>
        <w:t>exploitation/missing</w:t>
      </w:r>
      <w:r w:rsidR="00FF7DC8">
        <w:rPr>
          <w:rFonts w:ascii="Arial" w:hAnsi="Arial" w:cs="Arial"/>
          <w:sz w:val="24"/>
          <w:szCs w:val="24"/>
        </w:rPr>
        <w:t>, the threshold</w:t>
      </w:r>
      <w:r w:rsidR="002A5119">
        <w:rPr>
          <w:rFonts w:ascii="Arial" w:hAnsi="Arial" w:cs="Arial"/>
          <w:sz w:val="24"/>
          <w:szCs w:val="24"/>
        </w:rPr>
        <w:t>s</w:t>
      </w:r>
      <w:r w:rsidR="00FF7DC8">
        <w:rPr>
          <w:rFonts w:ascii="Arial" w:hAnsi="Arial" w:cs="Arial"/>
          <w:sz w:val="24"/>
          <w:szCs w:val="24"/>
        </w:rPr>
        <w:t>, neglect</w:t>
      </w:r>
      <w:r w:rsidRPr="00FF7DC8">
        <w:rPr>
          <w:rFonts w:ascii="Arial" w:hAnsi="Arial" w:cs="Arial"/>
          <w:sz w:val="24"/>
          <w:szCs w:val="24"/>
        </w:rPr>
        <w:t xml:space="preserve"> and other aspects of support for children, young people and families</w:t>
      </w:r>
      <w:r w:rsidR="00FF7DC8" w:rsidRPr="00FF7DC8">
        <w:rPr>
          <w:rFonts w:ascii="Arial" w:hAnsi="Arial" w:cs="Arial"/>
          <w:sz w:val="24"/>
          <w:szCs w:val="24"/>
        </w:rPr>
        <w:t>.</w:t>
      </w:r>
    </w:p>
    <w:p w14:paraId="2288A544" w14:textId="77777777" w:rsidR="0037682F" w:rsidRPr="00FF7DC8" w:rsidRDefault="0037682F" w:rsidP="0037682F">
      <w:pPr>
        <w:pStyle w:val="ListParagraph"/>
        <w:ind w:left="1134" w:hanging="425"/>
        <w:rPr>
          <w:rFonts w:ascii="Arial" w:hAnsi="Arial" w:cs="Arial"/>
          <w:sz w:val="24"/>
          <w:szCs w:val="24"/>
        </w:rPr>
      </w:pPr>
    </w:p>
    <w:p w14:paraId="6F38EF07" w14:textId="5F30AFC1" w:rsidR="0037682F" w:rsidRPr="00FF7DC8" w:rsidRDefault="0037682F" w:rsidP="0037682F">
      <w:pPr>
        <w:pStyle w:val="ListParagraph"/>
        <w:numPr>
          <w:ilvl w:val="0"/>
          <w:numId w:val="5"/>
        </w:numPr>
        <w:spacing w:after="0" w:line="240" w:lineRule="auto"/>
        <w:ind w:left="1134" w:hanging="425"/>
        <w:contextualSpacing w:val="0"/>
        <w:rPr>
          <w:rFonts w:ascii="Arial" w:hAnsi="Arial" w:cs="Arial"/>
          <w:sz w:val="24"/>
          <w:szCs w:val="24"/>
        </w:rPr>
      </w:pPr>
      <w:r w:rsidRPr="00FF7DC8">
        <w:rPr>
          <w:rFonts w:ascii="Arial" w:hAnsi="Arial" w:cs="Arial"/>
          <w:sz w:val="24"/>
          <w:szCs w:val="24"/>
        </w:rPr>
        <w:lastRenderedPageBreak/>
        <w:t>Be a source of advice to colleagues and partners about early help</w:t>
      </w:r>
      <w:r w:rsidR="002A5119">
        <w:rPr>
          <w:rFonts w:ascii="Arial" w:hAnsi="Arial" w:cs="Arial"/>
          <w:sz w:val="24"/>
          <w:szCs w:val="24"/>
        </w:rPr>
        <w:t xml:space="preserve"> and </w:t>
      </w:r>
      <w:r w:rsidR="00050A03">
        <w:rPr>
          <w:rFonts w:ascii="Arial" w:hAnsi="Arial" w:cs="Arial"/>
          <w:sz w:val="24"/>
          <w:szCs w:val="24"/>
        </w:rPr>
        <w:t>exploitation/missing</w:t>
      </w:r>
      <w:r w:rsidRPr="00FF7DC8">
        <w:rPr>
          <w:rFonts w:ascii="Arial" w:hAnsi="Arial" w:cs="Arial"/>
          <w:sz w:val="24"/>
          <w:szCs w:val="24"/>
        </w:rPr>
        <w:t>, their roles and responsibilities and support them to deliver effective early help in line with those agreed responsibilities</w:t>
      </w:r>
      <w:r w:rsidR="00FF7DC8">
        <w:rPr>
          <w:rFonts w:ascii="Arial" w:hAnsi="Arial" w:cs="Arial"/>
          <w:sz w:val="24"/>
          <w:szCs w:val="24"/>
        </w:rPr>
        <w:t>.</w:t>
      </w:r>
    </w:p>
    <w:p w14:paraId="7636CAC3" w14:textId="77777777" w:rsidR="0037682F" w:rsidRPr="008672C5" w:rsidRDefault="0037682F" w:rsidP="0037682F">
      <w:pPr>
        <w:pStyle w:val="ListParagraph"/>
        <w:ind w:left="1134"/>
        <w:rPr>
          <w:rFonts w:ascii="Arial" w:hAnsi="Arial" w:cs="Arial"/>
          <w:bCs/>
        </w:rPr>
      </w:pPr>
    </w:p>
    <w:p w14:paraId="2F0D9859" w14:textId="77777777" w:rsidR="0037682F" w:rsidRPr="00024504" w:rsidRDefault="00FF7DC8" w:rsidP="0037682F">
      <w:pPr>
        <w:rPr>
          <w:rFonts w:ascii="Arial" w:hAnsi="Arial" w:cs="Arial"/>
          <w:b/>
          <w:bCs/>
          <w:sz w:val="24"/>
          <w:szCs w:val="24"/>
        </w:rPr>
      </w:pPr>
      <w:r>
        <w:rPr>
          <w:rFonts w:ascii="Arial" w:hAnsi="Arial" w:cs="Arial"/>
          <w:b/>
          <w:bCs/>
          <w:sz w:val="24"/>
          <w:szCs w:val="24"/>
        </w:rPr>
        <w:t>Company</w:t>
      </w:r>
      <w:r w:rsidR="0037682F">
        <w:rPr>
          <w:rFonts w:ascii="Arial" w:hAnsi="Arial" w:cs="Arial"/>
          <w:b/>
          <w:bCs/>
          <w:sz w:val="24"/>
          <w:szCs w:val="24"/>
        </w:rPr>
        <w:t xml:space="preserve"> Contribution</w:t>
      </w:r>
    </w:p>
    <w:p w14:paraId="379A4B66" w14:textId="5010FA4C" w:rsidR="0037682F" w:rsidRPr="004F37C2" w:rsidRDefault="0037682F" w:rsidP="0037682F">
      <w:pPr>
        <w:numPr>
          <w:ilvl w:val="0"/>
          <w:numId w:val="2"/>
        </w:numPr>
        <w:spacing w:after="0" w:line="240" w:lineRule="auto"/>
        <w:rPr>
          <w:rFonts w:ascii="Arial" w:hAnsi="Arial" w:cs="Arial"/>
          <w:bCs/>
          <w:iCs/>
          <w:sz w:val="24"/>
          <w:szCs w:val="24"/>
        </w:rPr>
      </w:pPr>
      <w:r w:rsidRPr="004F37C2">
        <w:rPr>
          <w:rFonts w:ascii="Arial" w:hAnsi="Arial" w:cs="Arial"/>
          <w:bCs/>
          <w:iCs/>
          <w:sz w:val="24"/>
          <w:szCs w:val="24"/>
        </w:rPr>
        <w:t xml:space="preserve">Support the </w:t>
      </w:r>
      <w:r w:rsidR="00FF7DC8">
        <w:rPr>
          <w:rFonts w:ascii="Arial" w:hAnsi="Arial" w:cs="Arial"/>
          <w:bCs/>
          <w:iCs/>
          <w:sz w:val="24"/>
          <w:szCs w:val="24"/>
        </w:rPr>
        <w:t>Company</w:t>
      </w:r>
      <w:r w:rsidRPr="004F37C2">
        <w:rPr>
          <w:rFonts w:ascii="Arial" w:hAnsi="Arial" w:cs="Arial"/>
          <w:bCs/>
          <w:iCs/>
          <w:sz w:val="24"/>
          <w:szCs w:val="24"/>
        </w:rPr>
        <w:t xml:space="preserve"> and its partners during any relevant inspection, including Ofsted </w:t>
      </w:r>
      <w:r w:rsidR="002A5119">
        <w:rPr>
          <w:rFonts w:ascii="Arial" w:hAnsi="Arial" w:cs="Arial"/>
          <w:bCs/>
          <w:iCs/>
          <w:sz w:val="24"/>
          <w:szCs w:val="24"/>
        </w:rPr>
        <w:t xml:space="preserve">and Youth Offending </w:t>
      </w:r>
      <w:r w:rsidRPr="004F37C2">
        <w:rPr>
          <w:rFonts w:ascii="Arial" w:hAnsi="Arial" w:cs="Arial"/>
          <w:bCs/>
          <w:iCs/>
          <w:sz w:val="24"/>
          <w:szCs w:val="24"/>
        </w:rPr>
        <w:t>inspections, providing such performance data, documents and analyses as are requested. You will contribute to the Self-Assessment and other preparatory activities in respect of Early Help</w:t>
      </w:r>
      <w:r w:rsidR="002A5119">
        <w:rPr>
          <w:rFonts w:ascii="Arial" w:hAnsi="Arial" w:cs="Arial"/>
          <w:bCs/>
          <w:iCs/>
          <w:sz w:val="24"/>
          <w:szCs w:val="24"/>
        </w:rPr>
        <w:t xml:space="preserve"> and Youth Offending</w:t>
      </w:r>
      <w:r w:rsidRPr="004F37C2">
        <w:rPr>
          <w:rFonts w:ascii="Arial" w:hAnsi="Arial" w:cs="Arial"/>
          <w:bCs/>
          <w:iCs/>
          <w:sz w:val="24"/>
          <w:szCs w:val="24"/>
        </w:rPr>
        <w:t>.</w:t>
      </w:r>
    </w:p>
    <w:p w14:paraId="354B6351" w14:textId="77777777" w:rsidR="00FF7DC8" w:rsidRDefault="00FF7DC8" w:rsidP="00FF7DC8">
      <w:pPr>
        <w:spacing w:after="0" w:line="240" w:lineRule="auto"/>
        <w:ind w:left="1080"/>
        <w:rPr>
          <w:rFonts w:ascii="Arial" w:hAnsi="Arial" w:cs="Arial"/>
          <w:bCs/>
          <w:iCs/>
          <w:sz w:val="24"/>
          <w:szCs w:val="24"/>
        </w:rPr>
      </w:pPr>
    </w:p>
    <w:p w14:paraId="282DFD68" w14:textId="3BE77CFA" w:rsidR="0037682F" w:rsidRDefault="0037682F" w:rsidP="0037682F">
      <w:pPr>
        <w:numPr>
          <w:ilvl w:val="0"/>
          <w:numId w:val="2"/>
        </w:numPr>
        <w:spacing w:after="0" w:line="240" w:lineRule="auto"/>
        <w:rPr>
          <w:rFonts w:ascii="Arial" w:hAnsi="Arial" w:cs="Arial"/>
          <w:bCs/>
          <w:iCs/>
          <w:sz w:val="24"/>
          <w:szCs w:val="24"/>
        </w:rPr>
      </w:pPr>
      <w:r w:rsidRPr="004F37C2">
        <w:rPr>
          <w:rFonts w:ascii="Arial" w:hAnsi="Arial" w:cs="Arial"/>
          <w:bCs/>
          <w:iCs/>
          <w:sz w:val="24"/>
          <w:szCs w:val="24"/>
        </w:rPr>
        <w:t xml:space="preserve">Promote the work of the Early Help </w:t>
      </w:r>
      <w:r w:rsidR="002A5119">
        <w:rPr>
          <w:rFonts w:ascii="Arial" w:hAnsi="Arial" w:cs="Arial"/>
          <w:bCs/>
          <w:iCs/>
          <w:sz w:val="24"/>
          <w:szCs w:val="24"/>
        </w:rPr>
        <w:t>Directorate</w:t>
      </w:r>
      <w:r w:rsidRPr="004F37C2">
        <w:rPr>
          <w:rFonts w:ascii="Arial" w:hAnsi="Arial" w:cs="Arial"/>
          <w:bCs/>
          <w:iCs/>
          <w:sz w:val="24"/>
          <w:szCs w:val="24"/>
        </w:rPr>
        <w:t xml:space="preserve"> among partners, celebrating success and encouraging improvements in service provision at all levels.</w:t>
      </w:r>
    </w:p>
    <w:p w14:paraId="075F569A" w14:textId="77777777" w:rsidR="00FF7DC8" w:rsidRDefault="00FF7DC8" w:rsidP="00FF7DC8">
      <w:pPr>
        <w:pStyle w:val="ListParagraph"/>
        <w:rPr>
          <w:rFonts w:ascii="Arial" w:hAnsi="Arial" w:cs="Arial"/>
          <w:bCs/>
          <w:iCs/>
          <w:sz w:val="24"/>
          <w:szCs w:val="24"/>
        </w:rPr>
      </w:pPr>
    </w:p>
    <w:p w14:paraId="6F8A00EC" w14:textId="77777777" w:rsidR="00FF7DC8" w:rsidRPr="00FF7DC8" w:rsidRDefault="00FF7DC8" w:rsidP="00FF7DC8">
      <w:pPr>
        <w:pStyle w:val="ListParagraph"/>
        <w:numPr>
          <w:ilvl w:val="0"/>
          <w:numId w:val="2"/>
        </w:numPr>
        <w:rPr>
          <w:rFonts w:ascii="Arial" w:hAnsi="Arial" w:cs="Arial"/>
          <w:sz w:val="24"/>
          <w:szCs w:val="24"/>
        </w:rPr>
      </w:pPr>
      <w:r w:rsidRPr="00FF7DC8">
        <w:rPr>
          <w:rFonts w:ascii="Arial" w:hAnsi="Arial" w:cs="Arial"/>
          <w:sz w:val="24"/>
          <w:szCs w:val="24"/>
        </w:rPr>
        <w:t>Attend such staff meetings, briefings and training as required by the Director of Early Help as part of the wider Early Help offer.</w:t>
      </w:r>
    </w:p>
    <w:p w14:paraId="1C5259AB" w14:textId="77777777" w:rsidR="0037682F" w:rsidRDefault="0037682F" w:rsidP="00735705">
      <w:pPr>
        <w:pStyle w:val="ListParagraph"/>
        <w:ind w:left="1080"/>
        <w:rPr>
          <w:rFonts w:ascii="Arial" w:hAnsi="Arial" w:cs="Arial"/>
          <w:b/>
          <w:sz w:val="24"/>
          <w:szCs w:val="24"/>
        </w:rPr>
      </w:pPr>
    </w:p>
    <w:p w14:paraId="5E1C0C38" w14:textId="77777777" w:rsidR="00293672" w:rsidRPr="004E746C" w:rsidRDefault="00293672" w:rsidP="00293672">
      <w:pPr>
        <w:rPr>
          <w:rFonts w:ascii="Arial" w:hAnsi="Arial" w:cs="Arial"/>
          <w:b/>
          <w:sz w:val="24"/>
          <w:szCs w:val="24"/>
        </w:rPr>
      </w:pPr>
      <w:r w:rsidRPr="004E746C">
        <w:rPr>
          <w:rFonts w:ascii="Arial" w:hAnsi="Arial" w:cs="Arial"/>
          <w:b/>
          <w:sz w:val="24"/>
          <w:szCs w:val="24"/>
        </w:rPr>
        <w:t>Statutory requirements:</w:t>
      </w:r>
    </w:p>
    <w:p w14:paraId="750D98AE" w14:textId="77777777" w:rsidR="00293672" w:rsidRPr="004E746C" w:rsidRDefault="00293672" w:rsidP="00293672">
      <w:pPr>
        <w:rPr>
          <w:rFonts w:ascii="Arial" w:hAnsi="Arial" w:cs="Arial"/>
          <w:sz w:val="24"/>
          <w:szCs w:val="24"/>
        </w:rPr>
      </w:pPr>
      <w:r w:rsidRPr="004E746C">
        <w:rPr>
          <w:rFonts w:ascii="Arial" w:hAnsi="Arial" w:cs="Arial"/>
          <w:sz w:val="24"/>
          <w:szCs w:val="24"/>
        </w:rPr>
        <w:t>In line with the Together for Children’s Statutory Requirements, all employees should:</w:t>
      </w:r>
    </w:p>
    <w:p w14:paraId="25A75156" w14:textId="77777777" w:rsidR="00293672" w:rsidRPr="004E746C" w:rsidRDefault="00293672" w:rsidP="00293672">
      <w:pPr>
        <w:rPr>
          <w:rFonts w:ascii="Arial" w:hAnsi="Arial" w:cs="Arial"/>
          <w:sz w:val="24"/>
          <w:szCs w:val="24"/>
        </w:rPr>
      </w:pPr>
      <w:r w:rsidRPr="004E746C">
        <w:rPr>
          <w:rFonts w:ascii="Arial" w:hAnsi="Arial" w:cs="Arial"/>
          <w:sz w:val="24"/>
          <w:szCs w:val="24"/>
        </w:rPr>
        <w:t xml:space="preserve">Comply with the principles and requirements of the </w:t>
      </w:r>
      <w:r w:rsidRPr="004E746C">
        <w:rPr>
          <w:rStyle w:val="ilfuvd"/>
          <w:rFonts w:ascii="Arial" w:hAnsi="Arial" w:cs="Arial"/>
          <w:bCs/>
          <w:color w:val="222222"/>
          <w:sz w:val="24"/>
          <w:szCs w:val="24"/>
        </w:rPr>
        <w:t>General Data Protection Regulation</w:t>
      </w:r>
      <w:r w:rsidRPr="004E746C">
        <w:rPr>
          <w:rStyle w:val="ilfuvd"/>
          <w:rFonts w:ascii="Arial" w:hAnsi="Arial" w:cs="Arial"/>
          <w:color w:val="222222"/>
          <w:sz w:val="24"/>
          <w:szCs w:val="24"/>
        </w:rPr>
        <w:t xml:space="preserve"> (</w:t>
      </w:r>
      <w:r w:rsidRPr="004E746C">
        <w:rPr>
          <w:rStyle w:val="ilfuvd"/>
          <w:rFonts w:ascii="Arial" w:hAnsi="Arial" w:cs="Arial"/>
          <w:bCs/>
          <w:color w:val="222222"/>
          <w:sz w:val="24"/>
          <w:szCs w:val="24"/>
        </w:rPr>
        <w:t>GDPR</w:t>
      </w:r>
      <w:r w:rsidRPr="004E746C">
        <w:rPr>
          <w:rStyle w:val="ilfuvd"/>
          <w:rFonts w:ascii="Arial" w:hAnsi="Arial" w:cs="Arial"/>
          <w:color w:val="222222"/>
          <w:sz w:val="24"/>
          <w:szCs w:val="24"/>
        </w:rPr>
        <w:t>)</w:t>
      </w:r>
      <w:r w:rsidRPr="004E746C">
        <w:rPr>
          <w:rStyle w:val="ilfuvd"/>
          <w:rFonts w:ascii="Arial" w:hAnsi="Arial" w:cs="Arial"/>
          <w:color w:val="222222"/>
        </w:rPr>
        <w:t xml:space="preserve"> </w:t>
      </w:r>
      <w:r w:rsidRPr="004E746C">
        <w:rPr>
          <w:rFonts w:ascii="Arial" w:hAnsi="Arial" w:cs="Arial"/>
          <w:sz w:val="24"/>
          <w:szCs w:val="24"/>
        </w:rPr>
        <w:t>in relation to the management of Together for Children Sunderland’s records and information, and respect the privacy of personal information held by Together for Children Sunderland.</w:t>
      </w:r>
    </w:p>
    <w:p w14:paraId="1EE8091D" w14:textId="77777777" w:rsidR="00293672" w:rsidRPr="004E746C" w:rsidRDefault="00293672" w:rsidP="00293672">
      <w:pPr>
        <w:rPr>
          <w:rFonts w:ascii="Arial" w:hAnsi="Arial" w:cs="Arial"/>
          <w:sz w:val="24"/>
          <w:szCs w:val="24"/>
        </w:rPr>
      </w:pPr>
      <w:r w:rsidRPr="004E746C">
        <w:rPr>
          <w:rFonts w:ascii="Arial" w:hAnsi="Arial" w:cs="Arial"/>
          <w:sz w:val="24"/>
          <w:szCs w:val="24"/>
        </w:rPr>
        <w:t xml:space="preserve">Comply with the principles and requirements of the Freedom in Information Act 2000; </w:t>
      </w:r>
    </w:p>
    <w:p w14:paraId="46B27234" w14:textId="77777777" w:rsidR="00293672" w:rsidRPr="004E746C" w:rsidRDefault="00293672" w:rsidP="00293672">
      <w:pPr>
        <w:rPr>
          <w:rFonts w:ascii="Arial" w:hAnsi="Arial" w:cs="Arial"/>
          <w:sz w:val="24"/>
          <w:szCs w:val="24"/>
        </w:rPr>
      </w:pPr>
      <w:r w:rsidRPr="004E746C">
        <w:rPr>
          <w:rFonts w:ascii="Arial" w:hAnsi="Arial" w:cs="Arial"/>
          <w:sz w:val="24"/>
          <w:szCs w:val="24"/>
        </w:rPr>
        <w:t xml:space="preserve">Comply with the Together for Children Sunderland’s information security standards, and requirements for the management and handling of information; </w:t>
      </w:r>
    </w:p>
    <w:p w14:paraId="46D41878" w14:textId="77777777" w:rsidR="00293672" w:rsidRPr="004E746C" w:rsidRDefault="00293672" w:rsidP="00293672">
      <w:pPr>
        <w:rPr>
          <w:rFonts w:ascii="Arial" w:hAnsi="Arial" w:cs="Arial"/>
          <w:sz w:val="24"/>
          <w:szCs w:val="24"/>
        </w:rPr>
      </w:pPr>
      <w:r w:rsidRPr="004E746C">
        <w:rPr>
          <w:rFonts w:ascii="Arial" w:hAnsi="Arial" w:cs="Arial"/>
          <w:sz w:val="24"/>
          <w:szCs w:val="24"/>
        </w:rPr>
        <w:t>Undertake the duties of the post in accordance with the Company’s Equal Opportunities Policy, Health and Safety Policy and legislative requirements and all other Company policies.</w:t>
      </w:r>
    </w:p>
    <w:p w14:paraId="7878848E" w14:textId="77777777" w:rsidR="00293672" w:rsidRDefault="00293672" w:rsidP="00B52423">
      <w:pPr>
        <w:rPr>
          <w:rFonts w:ascii="Arial" w:hAnsi="Arial" w:cs="Arial"/>
          <w:b/>
          <w:sz w:val="28"/>
          <w:szCs w:val="28"/>
        </w:rPr>
      </w:pPr>
    </w:p>
    <w:p w14:paraId="1961E460" w14:textId="77777777" w:rsidR="00293672" w:rsidRDefault="00293672" w:rsidP="00B52423">
      <w:pPr>
        <w:rPr>
          <w:rFonts w:ascii="Arial" w:hAnsi="Arial" w:cs="Arial"/>
          <w:b/>
          <w:sz w:val="28"/>
          <w:szCs w:val="28"/>
        </w:rPr>
      </w:pPr>
    </w:p>
    <w:p w14:paraId="4BCC492E" w14:textId="77777777" w:rsidR="00293672" w:rsidRDefault="00293672" w:rsidP="00B52423">
      <w:pPr>
        <w:rPr>
          <w:rFonts w:ascii="Arial" w:hAnsi="Arial" w:cs="Arial"/>
          <w:b/>
          <w:sz w:val="28"/>
          <w:szCs w:val="28"/>
        </w:rPr>
      </w:pPr>
    </w:p>
    <w:p w14:paraId="2E530CCC" w14:textId="77777777" w:rsidR="00293672" w:rsidRDefault="00293672" w:rsidP="00B52423">
      <w:pPr>
        <w:rPr>
          <w:rFonts w:ascii="Arial" w:hAnsi="Arial" w:cs="Arial"/>
          <w:b/>
          <w:sz w:val="28"/>
          <w:szCs w:val="28"/>
        </w:rPr>
      </w:pPr>
    </w:p>
    <w:p w14:paraId="0DE112DA" w14:textId="77777777" w:rsidR="00293672" w:rsidRDefault="00293672" w:rsidP="00B52423">
      <w:pPr>
        <w:rPr>
          <w:rFonts w:ascii="Arial" w:hAnsi="Arial" w:cs="Arial"/>
          <w:b/>
          <w:sz w:val="28"/>
          <w:szCs w:val="28"/>
        </w:rPr>
      </w:pPr>
    </w:p>
    <w:p w14:paraId="1A42AA4A" w14:textId="431EC10E" w:rsidR="00B52423" w:rsidRDefault="00B52423" w:rsidP="00B52423">
      <w:r w:rsidRPr="00763F92">
        <w:rPr>
          <w:rFonts w:ascii="Arial" w:hAnsi="Arial" w:cs="Arial"/>
          <w:b/>
          <w:sz w:val="28"/>
          <w:szCs w:val="28"/>
        </w:rPr>
        <w:lastRenderedPageBreak/>
        <w:t>Person Specification</w:t>
      </w:r>
    </w:p>
    <w:p w14:paraId="0A8B8984" w14:textId="4910E143" w:rsidR="00B52423" w:rsidRPr="0091738E" w:rsidRDefault="00B52423" w:rsidP="00B52423">
      <w:pPr>
        <w:tabs>
          <w:tab w:val="left" w:pos="2694"/>
        </w:tabs>
        <w:ind w:left="2694" w:hanging="2694"/>
        <w:rPr>
          <w:rFonts w:ascii="Arial" w:hAnsi="Arial"/>
          <w:b/>
          <w:bCs/>
          <w:color w:val="000000"/>
          <w:sz w:val="28"/>
          <w:szCs w:val="28"/>
        </w:rPr>
      </w:pPr>
      <w:r w:rsidRPr="0091738E">
        <w:rPr>
          <w:rFonts w:ascii="Arial" w:hAnsi="Arial"/>
          <w:b/>
          <w:bCs/>
          <w:color w:val="000000"/>
          <w:sz w:val="28"/>
          <w:szCs w:val="28"/>
        </w:rPr>
        <w:t>Job Title:</w:t>
      </w:r>
      <w:r w:rsidRPr="0091738E">
        <w:rPr>
          <w:rFonts w:ascii="Arial" w:hAnsi="Arial"/>
          <w:b/>
          <w:bCs/>
          <w:color w:val="000000"/>
          <w:sz w:val="28"/>
          <w:szCs w:val="28"/>
        </w:rPr>
        <w:tab/>
      </w:r>
      <w:r>
        <w:rPr>
          <w:rFonts w:ascii="Arial" w:hAnsi="Arial"/>
          <w:b/>
          <w:bCs/>
          <w:color w:val="000000"/>
          <w:sz w:val="28"/>
          <w:szCs w:val="28"/>
        </w:rPr>
        <w:t xml:space="preserve">     </w:t>
      </w:r>
      <w:r>
        <w:rPr>
          <w:rFonts w:ascii="Arial" w:hAnsi="Arial"/>
          <w:bCs/>
          <w:color w:val="000000"/>
          <w:sz w:val="28"/>
          <w:szCs w:val="28"/>
        </w:rPr>
        <w:t>Early Help Worker</w:t>
      </w:r>
      <w:r w:rsidR="002A5119">
        <w:rPr>
          <w:rFonts w:ascii="Arial" w:hAnsi="Arial"/>
          <w:bCs/>
          <w:color w:val="000000"/>
          <w:sz w:val="28"/>
          <w:szCs w:val="28"/>
        </w:rPr>
        <w:t xml:space="preserve"> (</w:t>
      </w:r>
      <w:r w:rsidR="00050A03">
        <w:rPr>
          <w:rFonts w:ascii="Arial" w:hAnsi="Arial"/>
          <w:bCs/>
          <w:color w:val="000000"/>
          <w:sz w:val="28"/>
          <w:szCs w:val="28"/>
        </w:rPr>
        <w:t>Return Home Interviews</w:t>
      </w:r>
      <w:r w:rsidR="002A5119">
        <w:rPr>
          <w:rFonts w:ascii="Arial" w:hAnsi="Arial"/>
          <w:bCs/>
          <w:color w:val="000000"/>
          <w:sz w:val="28"/>
          <w:szCs w:val="28"/>
        </w:rPr>
        <w:t>)</w:t>
      </w:r>
    </w:p>
    <w:p w14:paraId="26273C03" w14:textId="77777777" w:rsidR="00B52423" w:rsidRPr="0091738E" w:rsidRDefault="00B52423" w:rsidP="00B52423">
      <w:pPr>
        <w:pStyle w:val="Header"/>
        <w:tabs>
          <w:tab w:val="left" w:pos="2694"/>
        </w:tabs>
        <w:rPr>
          <w:rFonts w:ascii="Arial" w:hAnsi="Arial"/>
          <w:b/>
          <w:bCs/>
          <w:color w:val="000000"/>
          <w:sz w:val="28"/>
          <w:szCs w:val="28"/>
        </w:rPr>
      </w:pPr>
      <w:r>
        <w:rPr>
          <w:rFonts w:ascii="Arial" w:hAnsi="Arial"/>
          <w:b/>
          <w:bCs/>
          <w:color w:val="000000"/>
          <w:sz w:val="28"/>
          <w:szCs w:val="28"/>
        </w:rPr>
        <w:t xml:space="preserve">Role Profile reference: </w:t>
      </w:r>
      <w:r w:rsidRPr="00D34E26">
        <w:rPr>
          <w:rFonts w:ascii="Arial" w:hAnsi="Arial"/>
          <w:bCs/>
          <w:color w:val="000000"/>
          <w:sz w:val="28"/>
          <w:szCs w:val="28"/>
        </w:rPr>
        <w:t>PC</w:t>
      </w:r>
      <w:r>
        <w:rPr>
          <w:rFonts w:ascii="Arial" w:hAnsi="Arial"/>
          <w:bCs/>
          <w:color w:val="000000"/>
          <w:sz w:val="28"/>
          <w:szCs w:val="28"/>
        </w:rPr>
        <w:t>3</w:t>
      </w:r>
    </w:p>
    <w:p w14:paraId="4A35F543" w14:textId="77777777" w:rsidR="00B52423" w:rsidRDefault="00B52423" w:rsidP="00B52423">
      <w:pPr>
        <w:ind w:left="-1080"/>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B52423" w14:paraId="0C35F75D" w14:textId="77777777" w:rsidTr="004B7D50">
        <w:tc>
          <w:tcPr>
            <w:tcW w:w="9918" w:type="dxa"/>
            <w:gridSpan w:val="2"/>
          </w:tcPr>
          <w:p w14:paraId="1EFA87BC" w14:textId="7E772416" w:rsidR="00B52423" w:rsidRDefault="00B52423" w:rsidP="00C73940">
            <w:pPr>
              <w:rPr>
                <w:rFonts w:ascii="Arial" w:hAnsi="Arial" w:cs="Arial"/>
                <w:b/>
              </w:rPr>
            </w:pPr>
            <w:r>
              <w:rPr>
                <w:rFonts w:ascii="Arial" w:hAnsi="Arial" w:cs="Arial"/>
                <w:b/>
              </w:rPr>
              <w:t xml:space="preserve">Essential Requirements </w:t>
            </w:r>
          </w:p>
        </w:tc>
      </w:tr>
      <w:tr w:rsidR="00B52423" w:rsidRPr="00A1581F" w14:paraId="0C641CC5" w14:textId="77777777" w:rsidTr="004B7D50">
        <w:tc>
          <w:tcPr>
            <w:tcW w:w="7487" w:type="dxa"/>
          </w:tcPr>
          <w:p w14:paraId="4EBC0A45" w14:textId="77777777" w:rsidR="00AE7DD1" w:rsidRDefault="00B52423" w:rsidP="00AE7DD1">
            <w:pPr>
              <w:spacing w:after="0"/>
              <w:rPr>
                <w:rFonts w:ascii="Arial" w:hAnsi="Arial" w:cs="Arial"/>
                <w:b/>
              </w:rPr>
            </w:pPr>
            <w:r w:rsidRPr="00263D22">
              <w:rPr>
                <w:rFonts w:ascii="Arial" w:hAnsi="Arial" w:cs="Arial"/>
                <w:b/>
              </w:rPr>
              <w:t>Qualifications:</w:t>
            </w:r>
          </w:p>
          <w:p w14:paraId="206D8DF8" w14:textId="195AE2D0" w:rsidR="00B52423" w:rsidRPr="00AE7DD1" w:rsidRDefault="00B52423" w:rsidP="00AE7DD1">
            <w:pPr>
              <w:pStyle w:val="ListParagraph"/>
              <w:numPr>
                <w:ilvl w:val="0"/>
                <w:numId w:val="11"/>
              </w:numPr>
              <w:spacing w:after="0"/>
              <w:rPr>
                <w:rFonts w:ascii="Arial" w:hAnsi="Arial" w:cs="Arial"/>
              </w:rPr>
            </w:pPr>
            <w:r w:rsidRPr="00AE7DD1">
              <w:rPr>
                <w:rFonts w:ascii="Arial" w:hAnsi="Arial" w:cs="Arial"/>
              </w:rPr>
              <w:t>Level 3 or higher qualification in an appropriate discipline.</w:t>
            </w:r>
          </w:p>
          <w:p w14:paraId="25EC2389" w14:textId="77777777" w:rsidR="00B52423" w:rsidRDefault="00B52423" w:rsidP="00B52423">
            <w:pPr>
              <w:numPr>
                <w:ilvl w:val="0"/>
                <w:numId w:val="9"/>
              </w:numPr>
              <w:spacing w:after="0" w:line="240" w:lineRule="auto"/>
              <w:rPr>
                <w:rFonts w:ascii="Arial" w:hAnsi="Arial" w:cs="Arial"/>
              </w:rPr>
            </w:pPr>
            <w:r>
              <w:rPr>
                <w:rFonts w:ascii="Arial" w:hAnsi="Arial" w:cs="Arial"/>
              </w:rPr>
              <w:t>Level 2 English (Grade C GCSE or equivalent)</w:t>
            </w:r>
          </w:p>
          <w:p w14:paraId="6F1BFA56" w14:textId="77777777" w:rsidR="00B52423" w:rsidRDefault="00B52423" w:rsidP="00B52423">
            <w:pPr>
              <w:numPr>
                <w:ilvl w:val="0"/>
                <w:numId w:val="9"/>
              </w:numPr>
              <w:spacing w:after="0" w:line="240" w:lineRule="auto"/>
              <w:rPr>
                <w:rFonts w:ascii="Arial" w:hAnsi="Arial" w:cs="Arial"/>
              </w:rPr>
            </w:pPr>
            <w:r>
              <w:rPr>
                <w:rFonts w:ascii="Arial" w:hAnsi="Arial" w:cs="Arial"/>
              </w:rPr>
              <w:t>Level 2 mathematics (Grade C GCSE or equivalent)</w:t>
            </w:r>
          </w:p>
          <w:p w14:paraId="1F5F9E98" w14:textId="77777777" w:rsidR="00B52423" w:rsidRDefault="00B52423" w:rsidP="00B52423">
            <w:pPr>
              <w:numPr>
                <w:ilvl w:val="0"/>
                <w:numId w:val="9"/>
              </w:numPr>
              <w:spacing w:after="0" w:line="240" w:lineRule="auto"/>
              <w:rPr>
                <w:rFonts w:ascii="Arial" w:hAnsi="Arial" w:cs="Arial"/>
              </w:rPr>
            </w:pPr>
            <w:r>
              <w:rPr>
                <w:rFonts w:ascii="Arial" w:hAnsi="Arial" w:cs="Arial"/>
              </w:rPr>
              <w:t>At least one accredited parenting, counselling, play therapy, mental health, domestic abuse or other relevant family intervention training qualification</w:t>
            </w:r>
          </w:p>
          <w:p w14:paraId="3253EFAE" w14:textId="174A6EC5" w:rsidR="00B52423" w:rsidRDefault="00B52423" w:rsidP="00B52423">
            <w:pPr>
              <w:numPr>
                <w:ilvl w:val="0"/>
                <w:numId w:val="9"/>
              </w:numPr>
              <w:spacing w:after="0" w:line="240" w:lineRule="auto"/>
              <w:rPr>
                <w:rFonts w:ascii="Arial" w:hAnsi="Arial" w:cs="Arial"/>
              </w:rPr>
            </w:pPr>
            <w:r>
              <w:rPr>
                <w:rFonts w:ascii="Arial" w:hAnsi="Arial" w:cs="Arial"/>
              </w:rPr>
              <w:t xml:space="preserve">Must have access to </w:t>
            </w:r>
            <w:r w:rsidR="00AE7DD1">
              <w:rPr>
                <w:rFonts w:ascii="Arial" w:hAnsi="Arial" w:cs="Arial"/>
              </w:rPr>
              <w:t>a car and have a full UK driving licence; this includes the ability to conduct return home interviews out of borough</w:t>
            </w:r>
          </w:p>
        </w:tc>
        <w:tc>
          <w:tcPr>
            <w:tcW w:w="2431" w:type="dxa"/>
            <w:vAlign w:val="center"/>
          </w:tcPr>
          <w:p w14:paraId="591EC478" w14:textId="77777777" w:rsidR="00B52423" w:rsidRPr="005201E7" w:rsidRDefault="00B52423" w:rsidP="004B7D50">
            <w:pPr>
              <w:jc w:val="center"/>
              <w:rPr>
                <w:rFonts w:ascii="Arial" w:hAnsi="Arial" w:cs="Arial"/>
              </w:rPr>
            </w:pPr>
            <w:r>
              <w:rPr>
                <w:rFonts w:ascii="Arial" w:hAnsi="Arial" w:cs="Arial"/>
              </w:rPr>
              <w:t>Application Form/Interview</w:t>
            </w:r>
          </w:p>
        </w:tc>
      </w:tr>
      <w:tr w:rsidR="00B52423" w:rsidRPr="00A1581F" w14:paraId="1DCD9FDF" w14:textId="77777777" w:rsidTr="004B7D50">
        <w:tc>
          <w:tcPr>
            <w:tcW w:w="7487" w:type="dxa"/>
          </w:tcPr>
          <w:p w14:paraId="77B057A0" w14:textId="77777777" w:rsidR="00B52423" w:rsidRDefault="00B52423" w:rsidP="00AE7DD1">
            <w:pPr>
              <w:spacing w:after="0"/>
              <w:rPr>
                <w:rFonts w:ascii="Arial" w:hAnsi="Arial" w:cs="Arial"/>
                <w:b/>
              </w:rPr>
            </w:pPr>
            <w:r>
              <w:rPr>
                <w:rFonts w:ascii="Arial" w:hAnsi="Arial" w:cs="Arial"/>
                <w:b/>
              </w:rPr>
              <w:t>Significant e</w:t>
            </w:r>
            <w:r w:rsidRPr="005201E7">
              <w:rPr>
                <w:rFonts w:ascii="Arial" w:hAnsi="Arial" w:cs="Arial"/>
                <w:b/>
              </w:rPr>
              <w:t>xperience of:</w:t>
            </w:r>
          </w:p>
          <w:p w14:paraId="431E9FD1" w14:textId="14F34523" w:rsidR="00B52423" w:rsidRPr="00107719" w:rsidRDefault="00B52423" w:rsidP="00B52423">
            <w:pPr>
              <w:numPr>
                <w:ilvl w:val="0"/>
                <w:numId w:val="8"/>
              </w:numPr>
              <w:spacing w:after="0" w:line="240" w:lineRule="auto"/>
              <w:rPr>
                <w:rFonts w:ascii="Arial" w:hAnsi="Arial" w:cs="Arial"/>
              </w:rPr>
            </w:pPr>
            <w:r w:rsidRPr="00107719">
              <w:rPr>
                <w:rFonts w:ascii="Arial" w:eastAsia="MS Mincho" w:hAnsi="Arial" w:cs="Arial"/>
              </w:rPr>
              <w:t>Working with children, young people and their families</w:t>
            </w:r>
            <w:r w:rsidR="00AE7DD1">
              <w:rPr>
                <w:rFonts w:ascii="Arial" w:eastAsia="MS Mincho" w:hAnsi="Arial" w:cs="Arial"/>
              </w:rPr>
              <w:t>, particularly adolescents</w:t>
            </w:r>
          </w:p>
          <w:p w14:paraId="08E5F729" w14:textId="77777777" w:rsidR="00B52423" w:rsidRPr="00107719" w:rsidRDefault="00B52423" w:rsidP="00B52423">
            <w:pPr>
              <w:numPr>
                <w:ilvl w:val="0"/>
                <w:numId w:val="8"/>
              </w:numPr>
              <w:spacing w:after="0" w:line="240" w:lineRule="auto"/>
              <w:rPr>
                <w:rFonts w:ascii="Arial" w:hAnsi="Arial" w:cs="Arial"/>
              </w:rPr>
            </w:pPr>
            <w:r>
              <w:rPr>
                <w:rFonts w:ascii="Arial" w:eastAsia="MS Mincho" w:hAnsi="Arial" w:cs="Arial"/>
              </w:rPr>
              <w:t>Working in a challenging and pressured environment</w:t>
            </w:r>
          </w:p>
          <w:p w14:paraId="79479863" w14:textId="77777777" w:rsidR="00B52423" w:rsidRPr="00107719" w:rsidRDefault="00B52423" w:rsidP="00B52423">
            <w:pPr>
              <w:numPr>
                <w:ilvl w:val="0"/>
                <w:numId w:val="8"/>
              </w:numPr>
              <w:spacing w:after="0" w:line="240" w:lineRule="auto"/>
              <w:rPr>
                <w:rFonts w:ascii="Arial" w:hAnsi="Arial" w:cs="Arial"/>
              </w:rPr>
            </w:pPr>
            <w:r>
              <w:rPr>
                <w:rFonts w:ascii="Arial" w:eastAsia="MS Mincho" w:hAnsi="Arial" w:cs="Arial"/>
              </w:rPr>
              <w:t>Multi-agency, inter-disciplinary working</w:t>
            </w:r>
          </w:p>
          <w:p w14:paraId="4AAE0C85" w14:textId="77777777" w:rsidR="00B52423" w:rsidRPr="00107719" w:rsidRDefault="00B52423" w:rsidP="00B52423">
            <w:pPr>
              <w:numPr>
                <w:ilvl w:val="0"/>
                <w:numId w:val="8"/>
              </w:numPr>
              <w:spacing w:after="0" w:line="240" w:lineRule="auto"/>
              <w:rPr>
                <w:rFonts w:ascii="Arial" w:hAnsi="Arial" w:cs="Arial"/>
              </w:rPr>
            </w:pPr>
            <w:r>
              <w:rPr>
                <w:rFonts w:ascii="Arial" w:hAnsi="Arial" w:cs="Arial"/>
              </w:rPr>
              <w:t>Co-ordinating family support meetings (or equivalent, such as Teams Around the Family)</w:t>
            </w:r>
          </w:p>
        </w:tc>
        <w:tc>
          <w:tcPr>
            <w:tcW w:w="2431" w:type="dxa"/>
            <w:vAlign w:val="center"/>
          </w:tcPr>
          <w:p w14:paraId="12231C37" w14:textId="1D8837D0" w:rsidR="00B52423"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p w14:paraId="67FE31E9" w14:textId="77777777" w:rsidR="00B52423" w:rsidRPr="005201E7" w:rsidRDefault="00B52423" w:rsidP="004B7D50">
            <w:pPr>
              <w:jc w:val="center"/>
              <w:rPr>
                <w:rFonts w:ascii="Arial" w:hAnsi="Arial" w:cs="Arial"/>
              </w:rPr>
            </w:pPr>
          </w:p>
        </w:tc>
      </w:tr>
      <w:tr w:rsidR="00B52423" w:rsidRPr="00200053" w14:paraId="2814E92F" w14:textId="77777777" w:rsidTr="004B7D50">
        <w:tc>
          <w:tcPr>
            <w:tcW w:w="7487" w:type="dxa"/>
          </w:tcPr>
          <w:p w14:paraId="747AFAE3" w14:textId="5A512351" w:rsidR="00B52423" w:rsidRDefault="00B52423" w:rsidP="00AE7DD1">
            <w:pPr>
              <w:spacing w:after="0"/>
              <w:rPr>
                <w:rFonts w:ascii="Arial" w:hAnsi="Arial" w:cs="Arial"/>
              </w:rPr>
            </w:pPr>
            <w:r>
              <w:rPr>
                <w:rFonts w:ascii="Arial" w:hAnsi="Arial" w:cs="Arial"/>
                <w:b/>
              </w:rPr>
              <w:t>K</w:t>
            </w:r>
            <w:r w:rsidRPr="004C72A6">
              <w:rPr>
                <w:rFonts w:ascii="Arial" w:hAnsi="Arial" w:cs="Arial"/>
                <w:b/>
              </w:rPr>
              <w:t>nowledge</w:t>
            </w:r>
            <w:r>
              <w:rPr>
                <w:rFonts w:ascii="Arial" w:hAnsi="Arial" w:cs="Arial"/>
                <w:b/>
              </w:rPr>
              <w:t xml:space="preserve"> and understanding</w:t>
            </w:r>
            <w:r w:rsidRPr="004C72A6">
              <w:rPr>
                <w:rFonts w:ascii="Arial" w:hAnsi="Arial" w:cs="Arial"/>
                <w:b/>
              </w:rPr>
              <w:t xml:space="preserve"> of</w:t>
            </w:r>
            <w:r>
              <w:rPr>
                <w:rFonts w:ascii="Arial" w:hAnsi="Arial" w:cs="Arial"/>
                <w:b/>
              </w:rPr>
              <w:t>:</w:t>
            </w:r>
          </w:p>
          <w:p w14:paraId="2CF7BE3E" w14:textId="77777777" w:rsidR="00B52423" w:rsidRDefault="00B52423" w:rsidP="00B52423">
            <w:pPr>
              <w:numPr>
                <w:ilvl w:val="0"/>
                <w:numId w:val="6"/>
              </w:numPr>
              <w:spacing w:after="0" w:line="240" w:lineRule="auto"/>
              <w:rPr>
                <w:rFonts w:ascii="Arial" w:hAnsi="Arial" w:cs="Arial"/>
              </w:rPr>
            </w:pPr>
            <w:r>
              <w:rPr>
                <w:rFonts w:ascii="Arial" w:hAnsi="Arial" w:cs="Arial"/>
              </w:rPr>
              <w:t>The problems faced by children, young people and their families nationally, regionally and locally</w:t>
            </w:r>
          </w:p>
          <w:p w14:paraId="374A1A07" w14:textId="77777777" w:rsidR="00B52423" w:rsidRDefault="00B52423" w:rsidP="00B52423">
            <w:pPr>
              <w:numPr>
                <w:ilvl w:val="0"/>
                <w:numId w:val="6"/>
              </w:numPr>
              <w:spacing w:after="0" w:line="240" w:lineRule="auto"/>
              <w:rPr>
                <w:rFonts w:ascii="Arial" w:hAnsi="Arial" w:cs="Arial"/>
              </w:rPr>
            </w:pPr>
            <w:r>
              <w:rPr>
                <w:rFonts w:ascii="Arial" w:hAnsi="Arial" w:cs="Arial"/>
              </w:rPr>
              <w:t>The legal framework pertaining to safeguarding and child protection</w:t>
            </w:r>
          </w:p>
          <w:p w14:paraId="30D55FA7" w14:textId="77777777" w:rsidR="00B52423" w:rsidRDefault="00B52423" w:rsidP="00B52423">
            <w:pPr>
              <w:numPr>
                <w:ilvl w:val="0"/>
                <w:numId w:val="6"/>
              </w:numPr>
              <w:spacing w:after="0" w:line="240" w:lineRule="auto"/>
              <w:rPr>
                <w:rFonts w:ascii="Arial" w:hAnsi="Arial" w:cs="Arial"/>
              </w:rPr>
            </w:pPr>
            <w:r>
              <w:rPr>
                <w:rFonts w:ascii="Arial" w:hAnsi="Arial" w:cs="Arial"/>
              </w:rPr>
              <w:t>The Troubled Families programme</w:t>
            </w:r>
          </w:p>
          <w:p w14:paraId="04C34CBC" w14:textId="77777777" w:rsidR="00B52423" w:rsidRPr="00B34961" w:rsidRDefault="00B52423" w:rsidP="00B52423">
            <w:pPr>
              <w:numPr>
                <w:ilvl w:val="0"/>
                <w:numId w:val="6"/>
              </w:numPr>
              <w:spacing w:after="0" w:line="240" w:lineRule="auto"/>
              <w:rPr>
                <w:rFonts w:ascii="Arial" w:hAnsi="Arial" w:cs="Arial"/>
              </w:rPr>
            </w:pPr>
            <w:r>
              <w:rPr>
                <w:rFonts w:ascii="Arial" w:hAnsi="Arial" w:cs="Arial"/>
              </w:rPr>
              <w:t>SEND Code of Practice</w:t>
            </w:r>
          </w:p>
        </w:tc>
        <w:tc>
          <w:tcPr>
            <w:tcW w:w="2431" w:type="dxa"/>
            <w:vAlign w:val="center"/>
          </w:tcPr>
          <w:p w14:paraId="53636B36" w14:textId="0DD1DB8A" w:rsidR="00B52423" w:rsidRPr="00B34961"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tc>
      </w:tr>
      <w:tr w:rsidR="00B52423" w:rsidRPr="00A1581F" w14:paraId="4F4DB3E4" w14:textId="77777777" w:rsidTr="004B7D50">
        <w:tc>
          <w:tcPr>
            <w:tcW w:w="7487" w:type="dxa"/>
          </w:tcPr>
          <w:p w14:paraId="45427F80" w14:textId="77777777" w:rsidR="00B52423" w:rsidRPr="005201E7" w:rsidRDefault="00B52423" w:rsidP="00AE7DD1">
            <w:pPr>
              <w:spacing w:after="0"/>
              <w:rPr>
                <w:rFonts w:ascii="Arial" w:eastAsia="MS Mincho" w:hAnsi="Arial" w:cs="Arial"/>
                <w:b/>
              </w:rPr>
            </w:pPr>
            <w:r w:rsidRPr="005201E7">
              <w:rPr>
                <w:rFonts w:ascii="Arial" w:eastAsia="MS Mincho" w:hAnsi="Arial" w:cs="Arial"/>
                <w:b/>
              </w:rPr>
              <w:t>Ability to:</w:t>
            </w:r>
          </w:p>
          <w:p w14:paraId="232219A8" w14:textId="77777777" w:rsidR="00B52423" w:rsidRDefault="00B52423" w:rsidP="00B52423">
            <w:pPr>
              <w:numPr>
                <w:ilvl w:val="0"/>
                <w:numId w:val="7"/>
              </w:numPr>
              <w:spacing w:after="0" w:line="240" w:lineRule="auto"/>
              <w:rPr>
                <w:rFonts w:ascii="Arial" w:eastAsia="MS Mincho" w:hAnsi="Arial" w:cs="Arial"/>
              </w:rPr>
            </w:pPr>
            <w:r w:rsidRPr="00107719">
              <w:rPr>
                <w:rFonts w:ascii="Arial" w:eastAsia="MS Mincho" w:hAnsi="Arial" w:cs="Arial"/>
              </w:rPr>
              <w:t>Work within regulations and agreements pertaining to confidentiality, information-sharing, GDPR, safeguarding</w:t>
            </w:r>
          </w:p>
          <w:p w14:paraId="6E3F18CC"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Engage in meaningful professional relationships with children, young people and their families</w:t>
            </w:r>
          </w:p>
          <w:p w14:paraId="05A730FD" w14:textId="21B9EA76"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 xml:space="preserve">Communicate effectively with </w:t>
            </w:r>
            <w:r w:rsidR="00AE7DD1">
              <w:rPr>
                <w:rFonts w:ascii="Arial" w:eastAsia="MS Mincho" w:hAnsi="Arial" w:cs="Arial"/>
              </w:rPr>
              <w:t>young people including those reluctant to engage</w:t>
            </w:r>
          </w:p>
          <w:p w14:paraId="7A0F1C85"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Make observations during planned work with children, young people and their families and to keep accurate recordings of these</w:t>
            </w:r>
          </w:p>
          <w:p w14:paraId="30C60684"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Assess, plan, review and measure progress towards agreed outcomes for children, young people and their families</w:t>
            </w:r>
          </w:p>
          <w:p w14:paraId="37F4B485"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Work flexibly and on own initiative</w:t>
            </w:r>
          </w:p>
          <w:p w14:paraId="41BE1F7E"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Make decisions and problem-solve</w:t>
            </w:r>
          </w:p>
          <w:p w14:paraId="35CB020F"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Recognise and respond appropriately to risk</w:t>
            </w:r>
          </w:p>
          <w:p w14:paraId="481AD8C2"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 xml:space="preserve">Respond professionally to high levels of challenge </w:t>
            </w:r>
          </w:p>
          <w:p w14:paraId="48FA661D" w14:textId="77777777" w:rsidR="00B52423" w:rsidRDefault="00B52423" w:rsidP="00B52423">
            <w:pPr>
              <w:numPr>
                <w:ilvl w:val="0"/>
                <w:numId w:val="7"/>
              </w:numPr>
              <w:spacing w:after="0" w:line="240" w:lineRule="auto"/>
              <w:rPr>
                <w:rFonts w:ascii="Arial" w:eastAsia="MS Mincho" w:hAnsi="Arial" w:cs="Arial"/>
              </w:rPr>
            </w:pPr>
            <w:r>
              <w:rPr>
                <w:rFonts w:ascii="Arial" w:eastAsia="MS Mincho" w:hAnsi="Arial" w:cs="Arial"/>
              </w:rPr>
              <w:t>Offer support and guidance to team members when required</w:t>
            </w:r>
          </w:p>
          <w:p w14:paraId="492C45FE" w14:textId="77777777" w:rsidR="00B52423" w:rsidRPr="00107719" w:rsidRDefault="00B52423" w:rsidP="00B52423">
            <w:pPr>
              <w:numPr>
                <w:ilvl w:val="0"/>
                <w:numId w:val="7"/>
              </w:numPr>
              <w:spacing w:after="0" w:line="240" w:lineRule="auto"/>
              <w:rPr>
                <w:rFonts w:ascii="Arial" w:eastAsia="MS Mincho" w:hAnsi="Arial" w:cs="Arial"/>
              </w:rPr>
            </w:pPr>
            <w:r>
              <w:rPr>
                <w:rFonts w:ascii="Arial" w:eastAsia="MS Mincho" w:hAnsi="Arial" w:cs="Arial"/>
              </w:rPr>
              <w:t>Prioritise or reprioritise workload, meet stringent deadlines and targets and work to national standards</w:t>
            </w:r>
          </w:p>
        </w:tc>
        <w:tc>
          <w:tcPr>
            <w:tcW w:w="2431" w:type="dxa"/>
            <w:vAlign w:val="center"/>
          </w:tcPr>
          <w:p w14:paraId="42860AD9" w14:textId="77777777" w:rsidR="00B52423" w:rsidRDefault="00B52423" w:rsidP="004B7D50">
            <w:pPr>
              <w:rPr>
                <w:rFonts w:ascii="Arial" w:hAnsi="Arial" w:cs="Arial"/>
              </w:rPr>
            </w:pPr>
          </w:p>
          <w:p w14:paraId="2B5AFE0D" w14:textId="6C1AF313" w:rsidR="00B52423" w:rsidRDefault="00B52423" w:rsidP="004B7D50">
            <w:pPr>
              <w:jc w:val="center"/>
              <w:rPr>
                <w:rFonts w:ascii="Arial" w:hAnsi="Arial" w:cs="Arial"/>
              </w:rPr>
            </w:pPr>
            <w:r>
              <w:rPr>
                <w:rFonts w:ascii="Arial" w:hAnsi="Arial" w:cs="Arial"/>
              </w:rPr>
              <w:t xml:space="preserve">Application Form / </w:t>
            </w:r>
            <w:r w:rsidRPr="00B34961">
              <w:rPr>
                <w:rFonts w:ascii="Arial" w:hAnsi="Arial" w:cs="Arial"/>
              </w:rPr>
              <w:t>Interview</w:t>
            </w:r>
          </w:p>
          <w:p w14:paraId="5CD0FCAE" w14:textId="77777777" w:rsidR="00B52423" w:rsidRDefault="00B52423" w:rsidP="004B7D50">
            <w:pPr>
              <w:jc w:val="center"/>
              <w:rPr>
                <w:rFonts w:ascii="Arial" w:hAnsi="Arial" w:cs="Arial"/>
              </w:rPr>
            </w:pPr>
          </w:p>
          <w:p w14:paraId="587A95BF" w14:textId="77777777" w:rsidR="00B52423" w:rsidRDefault="00B52423" w:rsidP="004B7D50">
            <w:pPr>
              <w:jc w:val="center"/>
              <w:rPr>
                <w:rFonts w:ascii="Arial" w:hAnsi="Arial" w:cs="Arial"/>
              </w:rPr>
            </w:pPr>
          </w:p>
          <w:p w14:paraId="71CFA7DC" w14:textId="77777777" w:rsidR="00B52423" w:rsidRDefault="00B52423" w:rsidP="004B7D50">
            <w:pPr>
              <w:jc w:val="center"/>
              <w:rPr>
                <w:rFonts w:ascii="Arial" w:hAnsi="Arial" w:cs="Arial"/>
              </w:rPr>
            </w:pPr>
          </w:p>
          <w:p w14:paraId="46679D34" w14:textId="77777777" w:rsidR="00B52423" w:rsidRDefault="00B52423" w:rsidP="004B7D50">
            <w:pPr>
              <w:jc w:val="center"/>
              <w:rPr>
                <w:rFonts w:ascii="Arial" w:hAnsi="Arial" w:cs="Arial"/>
              </w:rPr>
            </w:pPr>
          </w:p>
          <w:p w14:paraId="1006BE84" w14:textId="77777777" w:rsidR="00B52423" w:rsidRDefault="00B52423" w:rsidP="004B7D50">
            <w:pPr>
              <w:jc w:val="center"/>
              <w:rPr>
                <w:rFonts w:ascii="Arial" w:hAnsi="Arial" w:cs="Arial"/>
              </w:rPr>
            </w:pPr>
          </w:p>
          <w:p w14:paraId="6DC793A2" w14:textId="77777777" w:rsidR="00B52423" w:rsidRDefault="00B52423" w:rsidP="004B7D50">
            <w:pPr>
              <w:jc w:val="center"/>
              <w:rPr>
                <w:rFonts w:ascii="Arial" w:hAnsi="Arial" w:cs="Arial"/>
              </w:rPr>
            </w:pPr>
          </w:p>
          <w:p w14:paraId="1C77AB36" w14:textId="77777777" w:rsidR="00B52423" w:rsidRDefault="00B52423" w:rsidP="004B7D50">
            <w:pPr>
              <w:jc w:val="center"/>
              <w:rPr>
                <w:rFonts w:ascii="Arial" w:hAnsi="Arial" w:cs="Arial"/>
              </w:rPr>
            </w:pPr>
          </w:p>
          <w:p w14:paraId="35EFE5BF" w14:textId="77777777" w:rsidR="00B52423" w:rsidRPr="00A1581F" w:rsidRDefault="00B52423" w:rsidP="004B7D50">
            <w:pPr>
              <w:jc w:val="center"/>
              <w:rPr>
                <w:rFonts w:ascii="Arial" w:hAnsi="Arial" w:cs="Arial"/>
                <w:color w:val="FF0000"/>
              </w:rPr>
            </w:pPr>
          </w:p>
        </w:tc>
      </w:tr>
    </w:tbl>
    <w:p w14:paraId="72FB140E" w14:textId="77777777" w:rsidR="00B52423" w:rsidRDefault="00B52423" w:rsidP="00B52423">
      <w:pPr>
        <w:ind w:left="-1080"/>
      </w:pPr>
    </w:p>
    <w:p w14:paraId="498BE464" w14:textId="0B80548D" w:rsidR="00B52423" w:rsidRPr="005201E7" w:rsidRDefault="00B52423" w:rsidP="00050A03">
      <w:pPr>
        <w:ind w:left="-1080"/>
        <w:rPr>
          <w:rFonts w:ascii="Arial" w:hAnsi="Arial" w:cs="Arial"/>
        </w:rPr>
      </w:pPr>
      <w:r>
        <w:tab/>
        <w:t xml:space="preserve">      </w:t>
      </w:r>
      <w:r>
        <w:tab/>
      </w:r>
      <w:r w:rsidRPr="005201E7">
        <w:rPr>
          <w:rFonts w:ascii="Arial" w:hAnsi="Arial" w:cs="Arial"/>
          <w:b/>
        </w:rPr>
        <w:t>Author</w:t>
      </w:r>
      <w:r w:rsidRPr="005201E7">
        <w:rPr>
          <w:rFonts w:ascii="Arial" w:hAnsi="Arial" w:cs="Arial"/>
        </w:rPr>
        <w:t xml:space="preserve">: </w:t>
      </w:r>
      <w:r>
        <w:rPr>
          <w:rFonts w:ascii="Arial" w:hAnsi="Arial" w:cs="Arial"/>
        </w:rPr>
        <w:t xml:space="preserve"> Karen Davison</w:t>
      </w:r>
    </w:p>
    <w:p w14:paraId="16C5AF6A" w14:textId="10E9958D" w:rsidR="00B52423" w:rsidRPr="00FF7DC8" w:rsidRDefault="00B52423" w:rsidP="00B52423">
      <w:pPr>
        <w:pStyle w:val="ListParagraph"/>
        <w:ind w:left="1080" w:hanging="1080"/>
        <w:rPr>
          <w:rFonts w:ascii="Arial" w:hAnsi="Arial" w:cs="Arial"/>
          <w:b/>
          <w:sz w:val="24"/>
          <w:szCs w:val="24"/>
        </w:rPr>
      </w:pPr>
      <w:r w:rsidRPr="005201E7">
        <w:rPr>
          <w:rFonts w:ascii="Arial" w:hAnsi="Arial" w:cs="Arial"/>
          <w:b/>
        </w:rPr>
        <w:t>Date</w:t>
      </w:r>
      <w:r w:rsidRPr="005201E7">
        <w:rPr>
          <w:rFonts w:ascii="Arial" w:hAnsi="Arial" w:cs="Arial"/>
        </w:rPr>
        <w:t xml:space="preserve">: </w:t>
      </w:r>
      <w:r>
        <w:rPr>
          <w:rFonts w:ascii="Arial" w:hAnsi="Arial" w:cs="Arial"/>
        </w:rPr>
        <w:t xml:space="preserve">     </w:t>
      </w:r>
      <w:r w:rsidR="00AE7DD1">
        <w:rPr>
          <w:rFonts w:ascii="Arial" w:hAnsi="Arial" w:cs="Arial"/>
        </w:rPr>
        <w:t>May 2021</w:t>
      </w:r>
    </w:p>
    <w:sectPr w:rsidR="00B52423" w:rsidRPr="00FF7DC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3B0A0" w14:textId="77777777" w:rsidR="004C790F" w:rsidRDefault="004C790F" w:rsidP="004C790F">
      <w:pPr>
        <w:spacing w:after="0" w:line="240" w:lineRule="auto"/>
      </w:pPr>
      <w:r>
        <w:separator/>
      </w:r>
    </w:p>
  </w:endnote>
  <w:endnote w:type="continuationSeparator" w:id="0">
    <w:p w14:paraId="692546D7" w14:textId="77777777" w:rsidR="004C790F" w:rsidRDefault="004C790F" w:rsidP="004C7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403259"/>
      <w:docPartObj>
        <w:docPartGallery w:val="Page Numbers (Bottom of Page)"/>
        <w:docPartUnique/>
      </w:docPartObj>
    </w:sdtPr>
    <w:sdtEndPr>
      <w:rPr>
        <w:noProof/>
      </w:rPr>
    </w:sdtEndPr>
    <w:sdtContent>
      <w:p w14:paraId="7A278024" w14:textId="77777777" w:rsidR="004C790F" w:rsidRDefault="004C790F">
        <w:pPr>
          <w:pStyle w:val="Footer"/>
          <w:jc w:val="right"/>
        </w:pPr>
        <w:r>
          <w:fldChar w:fldCharType="begin"/>
        </w:r>
        <w:r>
          <w:instrText xml:space="preserve"> PAGE   \* MERGEFORMAT </w:instrText>
        </w:r>
        <w:r>
          <w:fldChar w:fldCharType="separate"/>
        </w:r>
        <w:r w:rsidR="00B06B69">
          <w:rPr>
            <w:noProof/>
          </w:rPr>
          <w:t>3</w:t>
        </w:r>
        <w:r>
          <w:rPr>
            <w:noProof/>
          </w:rPr>
          <w:fldChar w:fldCharType="end"/>
        </w:r>
      </w:p>
    </w:sdtContent>
  </w:sdt>
  <w:p w14:paraId="586BD937" w14:textId="77777777" w:rsidR="004C790F" w:rsidRDefault="004C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A14A2" w14:textId="77777777" w:rsidR="004C790F" w:rsidRDefault="004C790F" w:rsidP="004C790F">
      <w:pPr>
        <w:spacing w:after="0" w:line="240" w:lineRule="auto"/>
      </w:pPr>
      <w:r>
        <w:separator/>
      </w:r>
    </w:p>
  </w:footnote>
  <w:footnote w:type="continuationSeparator" w:id="0">
    <w:p w14:paraId="7B825E43" w14:textId="77777777" w:rsidR="004C790F" w:rsidRDefault="004C790F" w:rsidP="004C7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36A6"/>
    <w:multiLevelType w:val="hybridMultilevel"/>
    <w:tmpl w:val="5DC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80B81"/>
    <w:multiLevelType w:val="hybridMultilevel"/>
    <w:tmpl w:val="01DCA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E20200"/>
    <w:multiLevelType w:val="hybridMultilevel"/>
    <w:tmpl w:val="D86C2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94950"/>
    <w:multiLevelType w:val="hybridMultilevel"/>
    <w:tmpl w:val="64A8F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EF1BA1"/>
    <w:multiLevelType w:val="hybridMultilevel"/>
    <w:tmpl w:val="5AC6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81959"/>
    <w:multiLevelType w:val="hybridMultilevel"/>
    <w:tmpl w:val="3100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51669"/>
    <w:multiLevelType w:val="hybridMultilevel"/>
    <w:tmpl w:val="500C5318"/>
    <w:lvl w:ilvl="0" w:tplc="16B0B428">
      <w:start w:val="1"/>
      <w:numFmt w:val="bullet"/>
      <w:lvlText w:val=""/>
      <w:lvlJc w:val="left"/>
      <w:pPr>
        <w:tabs>
          <w:tab w:val="num" w:pos="1440"/>
        </w:tabs>
        <w:ind w:left="1440" w:hanging="360"/>
      </w:pPr>
      <w:rPr>
        <w:rFonts w:ascii="Symbol" w:hAnsi="Symbol" w:hint="default"/>
        <w:b w:val="0"/>
        <w:i w:val="0"/>
        <w:color w:val="000000"/>
        <w:sz w:val="2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7F003CE"/>
    <w:multiLevelType w:val="hybridMultilevel"/>
    <w:tmpl w:val="2CA6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B3B69"/>
    <w:multiLevelType w:val="hybridMultilevel"/>
    <w:tmpl w:val="C1B2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81961"/>
    <w:multiLevelType w:val="hybridMultilevel"/>
    <w:tmpl w:val="AF20CE12"/>
    <w:lvl w:ilvl="0" w:tplc="16B0B428">
      <w:start w:val="1"/>
      <w:numFmt w:val="bullet"/>
      <w:lvlText w:val=""/>
      <w:lvlJc w:val="left"/>
      <w:pPr>
        <w:tabs>
          <w:tab w:val="num" w:pos="2006"/>
        </w:tabs>
        <w:ind w:left="2006" w:hanging="360"/>
      </w:pPr>
      <w:rPr>
        <w:rFonts w:ascii="Symbol" w:hAnsi="Symbol" w:hint="default"/>
        <w:b w:val="0"/>
        <w:i w:val="0"/>
        <w:color w:val="000000"/>
        <w:sz w:val="20"/>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8"/>
  </w:num>
  <w:num w:numId="2">
    <w:abstractNumId w:val="3"/>
  </w:num>
  <w:num w:numId="3">
    <w:abstractNumId w:val="7"/>
  </w:num>
  <w:num w:numId="4">
    <w:abstractNumId w:val="10"/>
  </w:num>
  <w:num w:numId="5">
    <w:abstractNumId w:val="4"/>
  </w:num>
  <w:num w:numId="6">
    <w:abstractNumId w:val="5"/>
  </w:num>
  <w:num w:numId="7">
    <w:abstractNumId w:val="0"/>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50A03"/>
    <w:rsid w:val="00293672"/>
    <w:rsid w:val="00294E5A"/>
    <w:rsid w:val="002A5119"/>
    <w:rsid w:val="0030155E"/>
    <w:rsid w:val="00312FAD"/>
    <w:rsid w:val="0037682F"/>
    <w:rsid w:val="003A138B"/>
    <w:rsid w:val="003F7069"/>
    <w:rsid w:val="00472BC4"/>
    <w:rsid w:val="004C790F"/>
    <w:rsid w:val="005130FE"/>
    <w:rsid w:val="0055251B"/>
    <w:rsid w:val="005B40FB"/>
    <w:rsid w:val="00681A10"/>
    <w:rsid w:val="00696DD9"/>
    <w:rsid w:val="00717A4E"/>
    <w:rsid w:val="00735705"/>
    <w:rsid w:val="00752413"/>
    <w:rsid w:val="007F1886"/>
    <w:rsid w:val="008363AA"/>
    <w:rsid w:val="0085578A"/>
    <w:rsid w:val="00885577"/>
    <w:rsid w:val="00895A5D"/>
    <w:rsid w:val="008A651E"/>
    <w:rsid w:val="008C5974"/>
    <w:rsid w:val="00946D12"/>
    <w:rsid w:val="009F1A19"/>
    <w:rsid w:val="00A652E9"/>
    <w:rsid w:val="00AB13C3"/>
    <w:rsid w:val="00AE7DD1"/>
    <w:rsid w:val="00B038D0"/>
    <w:rsid w:val="00B06B69"/>
    <w:rsid w:val="00B52423"/>
    <w:rsid w:val="00C73940"/>
    <w:rsid w:val="00C955BD"/>
    <w:rsid w:val="00CA79C9"/>
    <w:rsid w:val="00CB06F1"/>
    <w:rsid w:val="00CB5A2E"/>
    <w:rsid w:val="00CF39E0"/>
    <w:rsid w:val="00E1242D"/>
    <w:rsid w:val="00E14DC0"/>
    <w:rsid w:val="00EC17B1"/>
    <w:rsid w:val="00F0431A"/>
    <w:rsid w:val="00FE6D1A"/>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A47A"/>
  <w15:docId w15:val="{AA796CD0-0282-4BE8-B2DB-27850FF5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85578A"/>
    <w:pPr>
      <w:ind w:left="720"/>
      <w:contextualSpacing/>
    </w:pPr>
  </w:style>
  <w:style w:type="paragraph" w:styleId="Header">
    <w:name w:val="header"/>
    <w:basedOn w:val="Normal"/>
    <w:link w:val="HeaderChar"/>
    <w:unhideWhenUsed/>
    <w:rsid w:val="004C790F"/>
    <w:pPr>
      <w:tabs>
        <w:tab w:val="center" w:pos="4513"/>
        <w:tab w:val="right" w:pos="9026"/>
      </w:tabs>
      <w:spacing w:after="0" w:line="240" w:lineRule="auto"/>
    </w:pPr>
  </w:style>
  <w:style w:type="character" w:customStyle="1" w:styleId="HeaderChar">
    <w:name w:val="Header Char"/>
    <w:basedOn w:val="DefaultParagraphFont"/>
    <w:link w:val="Header"/>
    <w:rsid w:val="004C790F"/>
  </w:style>
  <w:style w:type="paragraph" w:styleId="Footer">
    <w:name w:val="footer"/>
    <w:basedOn w:val="Normal"/>
    <w:link w:val="FooterChar"/>
    <w:uiPriority w:val="99"/>
    <w:unhideWhenUsed/>
    <w:rsid w:val="004C7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90F"/>
  </w:style>
  <w:style w:type="paragraph" w:styleId="BodyText3">
    <w:name w:val="Body Text 3"/>
    <w:basedOn w:val="Normal"/>
    <w:link w:val="BodyText3Char"/>
    <w:uiPriority w:val="99"/>
    <w:semiHidden/>
    <w:unhideWhenUsed/>
    <w:rsid w:val="0037682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682F"/>
    <w:rPr>
      <w:rFonts w:ascii="Times New Roman" w:eastAsia="Times New Roman" w:hAnsi="Times New Roman" w:cs="Times New Roman"/>
      <w:sz w:val="16"/>
      <w:szCs w:val="16"/>
    </w:rPr>
  </w:style>
  <w:style w:type="paragraph" w:customStyle="1" w:styleId="Default">
    <w:name w:val="Default"/>
    <w:rsid w:val="00895A5D"/>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29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10</cp:revision>
  <dcterms:created xsi:type="dcterms:W3CDTF">2020-06-30T09:42:00Z</dcterms:created>
  <dcterms:modified xsi:type="dcterms:W3CDTF">2021-05-04T09:29:00Z</dcterms:modified>
</cp:coreProperties>
</file>