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870C94B" w14:textId="77777777" w:rsidR="00EF2B2C" w:rsidRDefault="00413EC4">
      <w:pPr>
        <w:pBdr>
          <w:top w:val="nil"/>
          <w:left w:val="nil"/>
          <w:bottom w:val="nil"/>
          <w:right w:val="nil"/>
          <w:between w:val="nil"/>
        </w:pBdr>
        <w:tabs>
          <w:tab w:val="center" w:pos="7920"/>
        </w:tabs>
        <w:spacing w:before="60" w:after="60"/>
        <w:rPr>
          <w:sz w:val="20"/>
          <w:szCs w:val="20"/>
        </w:rPr>
      </w:pPr>
      <w:r>
        <w:rPr>
          <w:sz w:val="20"/>
          <w:szCs w:val="20"/>
        </w:rPr>
        <w:tab/>
        <w:t xml:space="preserve">Northumberland County Council </w:t>
      </w:r>
    </w:p>
    <w:p w14:paraId="19E74659" w14:textId="77777777" w:rsidR="00EF2B2C" w:rsidRDefault="00413EC4">
      <w:pPr>
        <w:pBdr>
          <w:top w:val="nil"/>
          <w:left w:val="nil"/>
          <w:bottom w:val="nil"/>
          <w:right w:val="nil"/>
          <w:between w:val="nil"/>
        </w:pBdr>
        <w:tabs>
          <w:tab w:val="center" w:pos="7920"/>
        </w:tabs>
        <w:spacing w:before="60" w:after="60"/>
        <w:jc w:val="center"/>
        <w:rPr>
          <w:sz w:val="20"/>
          <w:szCs w:val="20"/>
        </w:rPr>
      </w:pPr>
      <w:r>
        <w:rPr>
          <w:b/>
          <w:sz w:val="20"/>
          <w:szCs w:val="20"/>
        </w:rPr>
        <w:t>JOB DESCRIPTION</w:t>
      </w:r>
    </w:p>
    <w:tbl>
      <w:tblPr>
        <w:tblStyle w:val="a"/>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2"/>
        <w:gridCol w:w="1222"/>
        <w:gridCol w:w="3362"/>
        <w:gridCol w:w="3864"/>
        <w:gridCol w:w="4086"/>
        <w:gridCol w:w="2074"/>
      </w:tblGrid>
      <w:tr w:rsidR="00EF2B2C" w14:paraId="7DB5E2F9" w14:textId="77777777">
        <w:trPr>
          <w:trHeight w:val="260"/>
        </w:trPr>
        <w:tc>
          <w:tcPr>
            <w:tcW w:w="5926" w:type="dxa"/>
            <w:gridSpan w:val="3"/>
            <w:tcBorders>
              <w:top w:val="single" w:sz="4" w:space="0" w:color="000000"/>
              <w:right w:val="single" w:sz="4" w:space="0" w:color="000000"/>
            </w:tcBorders>
            <w:vAlign w:val="center"/>
          </w:tcPr>
          <w:p w14:paraId="588280CC" w14:textId="77777777" w:rsidR="00EF2B2C" w:rsidRDefault="00413EC4">
            <w:pPr>
              <w:pBdr>
                <w:top w:val="nil"/>
                <w:left w:val="nil"/>
                <w:bottom w:val="nil"/>
                <w:right w:val="nil"/>
                <w:between w:val="nil"/>
              </w:pBdr>
              <w:spacing w:before="40" w:after="40"/>
              <w:rPr>
                <w:sz w:val="20"/>
                <w:szCs w:val="20"/>
              </w:rPr>
            </w:pPr>
            <w:r>
              <w:rPr>
                <w:b/>
                <w:sz w:val="20"/>
                <w:szCs w:val="20"/>
              </w:rPr>
              <w:t xml:space="preserve">Post Title:            </w:t>
            </w:r>
            <w:r>
              <w:rPr>
                <w:sz w:val="20"/>
                <w:szCs w:val="20"/>
              </w:rPr>
              <w:t xml:space="preserve">Apprentice - </w:t>
            </w:r>
            <w:r>
              <w:rPr>
                <w:sz w:val="20"/>
                <w:szCs w:val="20"/>
              </w:rPr>
              <w:t>Early Years</w:t>
            </w:r>
          </w:p>
        </w:tc>
        <w:tc>
          <w:tcPr>
            <w:tcW w:w="7950" w:type="dxa"/>
            <w:gridSpan w:val="2"/>
            <w:tcBorders>
              <w:top w:val="single" w:sz="4" w:space="0" w:color="000000"/>
              <w:left w:val="single" w:sz="4" w:space="0" w:color="000000"/>
              <w:right w:val="single" w:sz="4" w:space="0" w:color="000000"/>
            </w:tcBorders>
            <w:vAlign w:val="center"/>
          </w:tcPr>
          <w:p w14:paraId="2194025B" w14:textId="77777777" w:rsidR="00EF2B2C" w:rsidRDefault="00413EC4">
            <w:pPr>
              <w:pBdr>
                <w:top w:val="nil"/>
                <w:left w:val="nil"/>
                <w:bottom w:val="nil"/>
                <w:right w:val="nil"/>
                <w:between w:val="nil"/>
              </w:pBdr>
              <w:spacing w:before="40" w:after="40"/>
              <w:rPr>
                <w:sz w:val="20"/>
                <w:szCs w:val="20"/>
              </w:rPr>
            </w:pPr>
            <w:r>
              <w:rPr>
                <w:b/>
                <w:sz w:val="20"/>
                <w:szCs w:val="20"/>
              </w:rPr>
              <w:t xml:space="preserve">Director/Service: </w:t>
            </w:r>
            <w:r>
              <w:rPr>
                <w:sz w:val="20"/>
                <w:szCs w:val="20"/>
              </w:rPr>
              <w:t>Various throughout the Council</w:t>
            </w:r>
          </w:p>
        </w:tc>
        <w:tc>
          <w:tcPr>
            <w:tcW w:w="2074" w:type="dxa"/>
            <w:tcBorders>
              <w:top w:val="single" w:sz="4" w:space="0" w:color="000000"/>
              <w:left w:val="single" w:sz="4" w:space="0" w:color="000000"/>
              <w:right w:val="single" w:sz="4" w:space="0" w:color="000000"/>
            </w:tcBorders>
            <w:vAlign w:val="center"/>
          </w:tcPr>
          <w:p w14:paraId="462B1448" w14:textId="77777777" w:rsidR="00EF2B2C" w:rsidRDefault="00413EC4">
            <w:pPr>
              <w:pBdr>
                <w:top w:val="nil"/>
                <w:left w:val="nil"/>
                <w:bottom w:val="nil"/>
                <w:right w:val="nil"/>
                <w:between w:val="nil"/>
              </w:pBdr>
              <w:spacing w:before="40" w:after="40"/>
              <w:rPr>
                <w:sz w:val="20"/>
                <w:szCs w:val="20"/>
              </w:rPr>
            </w:pPr>
            <w:r>
              <w:rPr>
                <w:b/>
                <w:sz w:val="20"/>
                <w:szCs w:val="20"/>
              </w:rPr>
              <w:t>Office Use</w:t>
            </w:r>
          </w:p>
        </w:tc>
      </w:tr>
      <w:tr w:rsidR="00EF2B2C" w14:paraId="53FDCD8D" w14:textId="77777777">
        <w:trPr>
          <w:trHeight w:val="380"/>
        </w:trPr>
        <w:tc>
          <w:tcPr>
            <w:tcW w:w="5926" w:type="dxa"/>
            <w:gridSpan w:val="3"/>
            <w:tcBorders>
              <w:right w:val="single" w:sz="4" w:space="0" w:color="000000"/>
            </w:tcBorders>
            <w:vAlign w:val="center"/>
          </w:tcPr>
          <w:p w14:paraId="45D15BF9" w14:textId="77777777" w:rsidR="00EF2B2C" w:rsidRDefault="00413EC4">
            <w:pPr>
              <w:pBdr>
                <w:top w:val="nil"/>
                <w:left w:val="nil"/>
                <w:bottom w:val="nil"/>
                <w:right w:val="nil"/>
                <w:between w:val="nil"/>
              </w:pBdr>
              <w:spacing w:before="40" w:after="40"/>
              <w:rPr>
                <w:sz w:val="20"/>
                <w:szCs w:val="20"/>
              </w:rPr>
            </w:pPr>
            <w:r>
              <w:rPr>
                <w:b/>
                <w:sz w:val="20"/>
                <w:szCs w:val="20"/>
              </w:rPr>
              <w:t xml:space="preserve">Band:                   </w:t>
            </w:r>
            <w:r>
              <w:rPr>
                <w:sz w:val="20"/>
                <w:szCs w:val="20"/>
              </w:rPr>
              <w:t>NMW</w:t>
            </w:r>
          </w:p>
        </w:tc>
        <w:tc>
          <w:tcPr>
            <w:tcW w:w="7950" w:type="dxa"/>
            <w:gridSpan w:val="2"/>
            <w:tcBorders>
              <w:left w:val="single" w:sz="4" w:space="0" w:color="000000"/>
              <w:right w:val="single" w:sz="4" w:space="0" w:color="000000"/>
            </w:tcBorders>
            <w:vAlign w:val="center"/>
          </w:tcPr>
          <w:p w14:paraId="0BC2407E" w14:textId="77777777" w:rsidR="00EF2B2C" w:rsidRDefault="00413EC4">
            <w:pPr>
              <w:pBdr>
                <w:top w:val="nil"/>
                <w:left w:val="nil"/>
                <w:bottom w:val="nil"/>
                <w:right w:val="nil"/>
                <w:between w:val="nil"/>
              </w:pBdr>
              <w:spacing w:before="40" w:after="40"/>
              <w:rPr>
                <w:color w:val="000000"/>
                <w:sz w:val="20"/>
                <w:szCs w:val="20"/>
              </w:rPr>
            </w:pPr>
            <w:r>
              <w:rPr>
                <w:b/>
                <w:color w:val="000000"/>
                <w:sz w:val="20"/>
                <w:szCs w:val="20"/>
              </w:rPr>
              <w:t>Sector:</w:t>
            </w:r>
            <w:r>
              <w:rPr>
                <w:sz w:val="20"/>
                <w:szCs w:val="20"/>
              </w:rPr>
              <w:t xml:space="preserve"> Various throughout the Council</w:t>
            </w:r>
          </w:p>
        </w:tc>
        <w:tc>
          <w:tcPr>
            <w:tcW w:w="2074" w:type="dxa"/>
            <w:vMerge w:val="restart"/>
            <w:tcBorders>
              <w:left w:val="single" w:sz="4" w:space="0" w:color="000000"/>
              <w:right w:val="single" w:sz="4" w:space="0" w:color="000000"/>
            </w:tcBorders>
          </w:tcPr>
          <w:p w14:paraId="3630DDDE" w14:textId="77777777" w:rsidR="00EF2B2C" w:rsidRDefault="00413EC4">
            <w:pPr>
              <w:pBdr>
                <w:top w:val="nil"/>
                <w:left w:val="nil"/>
                <w:bottom w:val="nil"/>
                <w:right w:val="nil"/>
                <w:between w:val="nil"/>
              </w:pBdr>
              <w:spacing w:before="40" w:after="40"/>
              <w:rPr>
                <w:sz w:val="20"/>
                <w:szCs w:val="20"/>
              </w:rPr>
            </w:pPr>
            <w:r>
              <w:rPr>
                <w:sz w:val="20"/>
                <w:szCs w:val="20"/>
              </w:rPr>
              <w:t>JE ref: 2658</w:t>
            </w:r>
          </w:p>
          <w:p w14:paraId="0BBC5B0E" w14:textId="77777777" w:rsidR="00EF2B2C" w:rsidRDefault="00413EC4">
            <w:pPr>
              <w:pBdr>
                <w:top w:val="nil"/>
                <w:left w:val="nil"/>
                <w:bottom w:val="nil"/>
                <w:right w:val="nil"/>
                <w:between w:val="nil"/>
              </w:pBdr>
              <w:spacing w:before="40" w:after="40"/>
              <w:rPr>
                <w:sz w:val="20"/>
                <w:szCs w:val="20"/>
              </w:rPr>
            </w:pPr>
            <w:r>
              <w:rPr>
                <w:sz w:val="20"/>
                <w:szCs w:val="20"/>
              </w:rPr>
              <w:t>HRMS ref:</w:t>
            </w:r>
          </w:p>
        </w:tc>
      </w:tr>
      <w:tr w:rsidR="00EF2B2C" w14:paraId="75CB19CF" w14:textId="77777777">
        <w:trPr>
          <w:trHeight w:val="380"/>
        </w:trPr>
        <w:tc>
          <w:tcPr>
            <w:tcW w:w="5926" w:type="dxa"/>
            <w:gridSpan w:val="3"/>
            <w:tcBorders>
              <w:bottom w:val="single" w:sz="4" w:space="0" w:color="000000"/>
              <w:right w:val="single" w:sz="4" w:space="0" w:color="000000"/>
            </w:tcBorders>
            <w:vAlign w:val="center"/>
          </w:tcPr>
          <w:p w14:paraId="4AC36D2B" w14:textId="77777777" w:rsidR="00EF2B2C" w:rsidRDefault="00413EC4">
            <w:pPr>
              <w:pBdr>
                <w:top w:val="nil"/>
                <w:left w:val="nil"/>
                <w:bottom w:val="nil"/>
                <w:right w:val="nil"/>
                <w:between w:val="nil"/>
              </w:pBdr>
              <w:spacing w:before="40" w:after="40"/>
              <w:rPr>
                <w:sz w:val="20"/>
                <w:szCs w:val="20"/>
              </w:rPr>
            </w:pPr>
            <w:r>
              <w:rPr>
                <w:b/>
                <w:sz w:val="20"/>
                <w:szCs w:val="20"/>
              </w:rPr>
              <w:t xml:space="preserve">Responsible to:  </w:t>
            </w:r>
            <w:r>
              <w:rPr>
                <w:sz w:val="20"/>
                <w:szCs w:val="20"/>
              </w:rPr>
              <w:t>Line Manager</w:t>
            </w:r>
          </w:p>
        </w:tc>
        <w:tc>
          <w:tcPr>
            <w:tcW w:w="3864" w:type="dxa"/>
            <w:tcBorders>
              <w:left w:val="single" w:sz="4" w:space="0" w:color="000000"/>
              <w:bottom w:val="single" w:sz="4" w:space="0" w:color="000000"/>
              <w:right w:val="single" w:sz="4" w:space="0" w:color="000000"/>
            </w:tcBorders>
            <w:vAlign w:val="center"/>
          </w:tcPr>
          <w:p w14:paraId="463FE762" w14:textId="77777777" w:rsidR="00EF2B2C" w:rsidRDefault="00413EC4">
            <w:pPr>
              <w:pBdr>
                <w:top w:val="nil"/>
                <w:left w:val="nil"/>
                <w:bottom w:val="nil"/>
                <w:right w:val="nil"/>
                <w:between w:val="nil"/>
              </w:pBdr>
              <w:spacing w:before="40" w:after="40"/>
              <w:rPr>
                <w:sz w:val="20"/>
                <w:szCs w:val="20"/>
              </w:rPr>
            </w:pPr>
            <w:r>
              <w:rPr>
                <w:b/>
                <w:sz w:val="20"/>
                <w:szCs w:val="20"/>
              </w:rPr>
              <w:t xml:space="preserve">Date: </w:t>
            </w:r>
            <w:r>
              <w:rPr>
                <w:sz w:val="20"/>
                <w:szCs w:val="20"/>
              </w:rPr>
              <w:t>20</w:t>
            </w:r>
            <w:r>
              <w:rPr>
                <w:sz w:val="20"/>
                <w:szCs w:val="20"/>
              </w:rPr>
              <w:t>20</w:t>
            </w:r>
          </w:p>
        </w:tc>
        <w:tc>
          <w:tcPr>
            <w:tcW w:w="4086" w:type="dxa"/>
            <w:tcBorders>
              <w:left w:val="single" w:sz="4" w:space="0" w:color="000000"/>
              <w:bottom w:val="single" w:sz="4" w:space="0" w:color="000000"/>
              <w:right w:val="single" w:sz="4" w:space="0" w:color="000000"/>
            </w:tcBorders>
            <w:vAlign w:val="center"/>
          </w:tcPr>
          <w:p w14:paraId="1C9C6F7F" w14:textId="77777777" w:rsidR="00EF2B2C" w:rsidRDefault="00413EC4">
            <w:pPr>
              <w:pBdr>
                <w:top w:val="nil"/>
                <w:left w:val="nil"/>
                <w:bottom w:val="nil"/>
                <w:right w:val="nil"/>
                <w:between w:val="nil"/>
              </w:pBdr>
              <w:spacing w:before="40" w:after="40"/>
              <w:rPr>
                <w:sz w:val="20"/>
                <w:szCs w:val="20"/>
              </w:rPr>
            </w:pPr>
            <w:r>
              <w:rPr>
                <w:b/>
                <w:sz w:val="20"/>
                <w:szCs w:val="20"/>
              </w:rPr>
              <w:t>Lead &amp; Man Induction:</w:t>
            </w:r>
          </w:p>
        </w:tc>
        <w:tc>
          <w:tcPr>
            <w:tcW w:w="2074" w:type="dxa"/>
            <w:vMerge/>
            <w:tcBorders>
              <w:left w:val="single" w:sz="4" w:space="0" w:color="000000"/>
              <w:right w:val="single" w:sz="4" w:space="0" w:color="000000"/>
            </w:tcBorders>
          </w:tcPr>
          <w:p w14:paraId="386E2D42" w14:textId="77777777" w:rsidR="00EF2B2C" w:rsidRDefault="00EF2B2C">
            <w:pPr>
              <w:pBdr>
                <w:top w:val="nil"/>
                <w:left w:val="nil"/>
                <w:bottom w:val="nil"/>
                <w:right w:val="nil"/>
                <w:between w:val="nil"/>
              </w:pBdr>
              <w:spacing w:before="60" w:after="60"/>
              <w:rPr>
                <w:sz w:val="20"/>
                <w:szCs w:val="20"/>
              </w:rPr>
            </w:pPr>
          </w:p>
        </w:tc>
      </w:tr>
      <w:tr w:rsidR="00EF2B2C" w14:paraId="18114FC0" w14:textId="77777777">
        <w:tc>
          <w:tcPr>
            <w:tcW w:w="15950" w:type="dxa"/>
            <w:gridSpan w:val="6"/>
            <w:tcBorders>
              <w:bottom w:val="single" w:sz="4" w:space="0" w:color="000000"/>
            </w:tcBorders>
          </w:tcPr>
          <w:p w14:paraId="0BAA1C6E" w14:textId="77777777" w:rsidR="00EF2B2C" w:rsidRDefault="00413EC4">
            <w:pPr>
              <w:pBdr>
                <w:top w:val="nil"/>
                <w:left w:val="nil"/>
                <w:bottom w:val="nil"/>
                <w:right w:val="nil"/>
                <w:between w:val="nil"/>
              </w:pBdr>
              <w:rPr>
                <w:sz w:val="20"/>
                <w:szCs w:val="20"/>
              </w:rPr>
            </w:pPr>
            <w:r>
              <w:rPr>
                <w:b/>
                <w:sz w:val="20"/>
                <w:szCs w:val="20"/>
              </w:rPr>
              <w:t xml:space="preserve">Job Purpose:  </w:t>
            </w:r>
            <w:r>
              <w:rPr>
                <w:sz w:val="20"/>
                <w:szCs w:val="20"/>
              </w:rPr>
              <w:t>Carry out a range of tasks and assist with general day-to-day activities with</w:t>
            </w:r>
            <w:r>
              <w:rPr>
                <w:sz w:val="20"/>
                <w:szCs w:val="20"/>
              </w:rPr>
              <w:t>in Early Years</w:t>
            </w:r>
          </w:p>
        </w:tc>
      </w:tr>
      <w:tr w:rsidR="00EF2B2C" w14:paraId="419E80DE" w14:textId="77777777">
        <w:trPr>
          <w:trHeight w:val="300"/>
        </w:trPr>
        <w:tc>
          <w:tcPr>
            <w:tcW w:w="15950" w:type="dxa"/>
            <w:gridSpan w:val="6"/>
            <w:tcBorders>
              <w:top w:val="single" w:sz="4" w:space="0" w:color="000000"/>
              <w:bottom w:val="single" w:sz="4" w:space="0" w:color="000000"/>
              <w:right w:val="single" w:sz="4" w:space="0" w:color="000000"/>
            </w:tcBorders>
          </w:tcPr>
          <w:p w14:paraId="6B2D3D88" w14:textId="77777777" w:rsidR="00EF2B2C" w:rsidRDefault="00413EC4">
            <w:pPr>
              <w:pBdr>
                <w:top w:val="nil"/>
                <w:left w:val="nil"/>
                <w:bottom w:val="nil"/>
                <w:right w:val="nil"/>
                <w:between w:val="nil"/>
              </w:pBdr>
              <w:spacing w:before="40" w:after="40"/>
              <w:rPr>
                <w:sz w:val="20"/>
                <w:szCs w:val="20"/>
              </w:rPr>
            </w:pPr>
            <w:r>
              <w:rPr>
                <w:b/>
                <w:sz w:val="20"/>
                <w:szCs w:val="20"/>
              </w:rPr>
              <w:t xml:space="preserve">Job Context:  </w:t>
            </w:r>
          </w:p>
        </w:tc>
      </w:tr>
      <w:tr w:rsidR="00EF2B2C" w14:paraId="63A72E4A" w14:textId="77777777">
        <w:trPr>
          <w:trHeight w:val="300"/>
        </w:trPr>
        <w:tc>
          <w:tcPr>
            <w:tcW w:w="1342" w:type="dxa"/>
            <w:tcBorders>
              <w:top w:val="single" w:sz="4" w:space="0" w:color="000000"/>
              <w:bottom w:val="single" w:sz="4" w:space="0" w:color="000000"/>
              <w:right w:val="nil"/>
            </w:tcBorders>
          </w:tcPr>
          <w:p w14:paraId="78C2A53A" w14:textId="77777777" w:rsidR="00EF2B2C" w:rsidRDefault="00413EC4">
            <w:pPr>
              <w:pBdr>
                <w:top w:val="nil"/>
                <w:left w:val="nil"/>
                <w:bottom w:val="nil"/>
                <w:right w:val="nil"/>
                <w:between w:val="nil"/>
              </w:pBdr>
              <w:spacing w:before="40" w:after="40"/>
              <w:rPr>
                <w:sz w:val="20"/>
                <w:szCs w:val="20"/>
              </w:rPr>
            </w:pPr>
            <w:r>
              <w:rPr>
                <w:b/>
                <w:sz w:val="20"/>
                <w:szCs w:val="20"/>
              </w:rPr>
              <w:t>Resources</w:t>
            </w:r>
          </w:p>
        </w:tc>
        <w:tc>
          <w:tcPr>
            <w:tcW w:w="1222" w:type="dxa"/>
            <w:tcBorders>
              <w:top w:val="single" w:sz="4" w:space="0" w:color="000000"/>
              <w:left w:val="nil"/>
              <w:bottom w:val="single" w:sz="4" w:space="0" w:color="000000"/>
              <w:right w:val="single" w:sz="4" w:space="0" w:color="000000"/>
            </w:tcBorders>
            <w:vAlign w:val="center"/>
          </w:tcPr>
          <w:p w14:paraId="5E49A771" w14:textId="77777777" w:rsidR="00EF2B2C" w:rsidRDefault="00413EC4">
            <w:pPr>
              <w:pBdr>
                <w:top w:val="nil"/>
                <w:left w:val="nil"/>
                <w:bottom w:val="nil"/>
                <w:right w:val="nil"/>
                <w:between w:val="nil"/>
              </w:pBdr>
              <w:spacing w:before="40" w:after="40"/>
              <w:rPr>
                <w:sz w:val="20"/>
                <w:szCs w:val="20"/>
              </w:rPr>
            </w:pPr>
            <w:r>
              <w:rPr>
                <w:sz w:val="20"/>
                <w:szCs w:val="20"/>
              </w:rPr>
              <w:t xml:space="preserve">          Staff</w:t>
            </w:r>
          </w:p>
        </w:tc>
        <w:tc>
          <w:tcPr>
            <w:tcW w:w="13386" w:type="dxa"/>
            <w:gridSpan w:val="4"/>
            <w:tcBorders>
              <w:top w:val="single" w:sz="4" w:space="0" w:color="000000"/>
              <w:left w:val="single" w:sz="4" w:space="0" w:color="000000"/>
              <w:bottom w:val="single" w:sz="4" w:space="0" w:color="000000"/>
              <w:right w:val="single" w:sz="4" w:space="0" w:color="000000"/>
            </w:tcBorders>
            <w:vAlign w:val="center"/>
          </w:tcPr>
          <w:p w14:paraId="4AA9802D" w14:textId="77777777" w:rsidR="00EF2B2C" w:rsidRDefault="00413EC4">
            <w:pPr>
              <w:pBdr>
                <w:top w:val="nil"/>
                <w:left w:val="nil"/>
                <w:bottom w:val="nil"/>
                <w:right w:val="nil"/>
                <w:between w:val="nil"/>
              </w:pBdr>
              <w:spacing w:before="40" w:after="40"/>
              <w:rPr>
                <w:sz w:val="20"/>
                <w:szCs w:val="20"/>
              </w:rPr>
            </w:pPr>
            <w:r>
              <w:rPr>
                <w:sz w:val="20"/>
                <w:szCs w:val="20"/>
              </w:rPr>
              <w:t>None.</w:t>
            </w:r>
          </w:p>
        </w:tc>
      </w:tr>
      <w:tr w:rsidR="00EF2B2C" w14:paraId="4FD6A05A" w14:textId="77777777">
        <w:trPr>
          <w:trHeight w:val="300"/>
        </w:trPr>
        <w:tc>
          <w:tcPr>
            <w:tcW w:w="2564" w:type="dxa"/>
            <w:gridSpan w:val="2"/>
            <w:tcBorders>
              <w:top w:val="single" w:sz="4" w:space="0" w:color="000000"/>
            </w:tcBorders>
            <w:vAlign w:val="center"/>
          </w:tcPr>
          <w:p w14:paraId="1FA7B4F6" w14:textId="77777777" w:rsidR="00EF2B2C" w:rsidRDefault="00413EC4">
            <w:pPr>
              <w:pBdr>
                <w:top w:val="nil"/>
                <w:left w:val="nil"/>
                <w:bottom w:val="nil"/>
                <w:right w:val="nil"/>
                <w:between w:val="nil"/>
              </w:pBdr>
              <w:spacing w:before="40" w:after="40"/>
              <w:jc w:val="right"/>
              <w:rPr>
                <w:sz w:val="20"/>
                <w:szCs w:val="20"/>
              </w:rPr>
            </w:pPr>
            <w:r>
              <w:rPr>
                <w:sz w:val="20"/>
                <w:szCs w:val="20"/>
              </w:rPr>
              <w:t>Finance</w:t>
            </w:r>
          </w:p>
        </w:tc>
        <w:tc>
          <w:tcPr>
            <w:tcW w:w="13386" w:type="dxa"/>
            <w:gridSpan w:val="4"/>
            <w:tcBorders>
              <w:top w:val="single" w:sz="4" w:space="0" w:color="000000"/>
              <w:right w:val="single" w:sz="4" w:space="0" w:color="000000"/>
            </w:tcBorders>
            <w:vAlign w:val="center"/>
          </w:tcPr>
          <w:p w14:paraId="7FD6004E" w14:textId="77777777" w:rsidR="00EF2B2C" w:rsidRDefault="00413EC4">
            <w:pPr>
              <w:pBdr>
                <w:top w:val="nil"/>
                <w:left w:val="nil"/>
                <w:bottom w:val="nil"/>
                <w:right w:val="nil"/>
                <w:between w:val="nil"/>
              </w:pBdr>
              <w:spacing w:before="40" w:after="40"/>
              <w:rPr>
                <w:sz w:val="20"/>
                <w:szCs w:val="20"/>
              </w:rPr>
            </w:pPr>
            <w:r>
              <w:rPr>
                <w:sz w:val="20"/>
                <w:szCs w:val="20"/>
              </w:rPr>
              <w:t>None</w:t>
            </w:r>
          </w:p>
        </w:tc>
      </w:tr>
      <w:tr w:rsidR="00EF2B2C" w14:paraId="3EEB3C8A" w14:textId="77777777">
        <w:trPr>
          <w:trHeight w:val="300"/>
        </w:trPr>
        <w:tc>
          <w:tcPr>
            <w:tcW w:w="2564" w:type="dxa"/>
            <w:gridSpan w:val="2"/>
            <w:tcBorders>
              <w:bottom w:val="single" w:sz="4" w:space="0" w:color="000000"/>
            </w:tcBorders>
            <w:vAlign w:val="center"/>
          </w:tcPr>
          <w:p w14:paraId="77D28BD0" w14:textId="77777777" w:rsidR="00EF2B2C" w:rsidRDefault="00413EC4">
            <w:pPr>
              <w:pBdr>
                <w:top w:val="nil"/>
                <w:left w:val="nil"/>
                <w:bottom w:val="nil"/>
                <w:right w:val="nil"/>
                <w:between w:val="nil"/>
              </w:pBdr>
              <w:spacing w:before="40" w:after="40"/>
              <w:jc w:val="right"/>
              <w:rPr>
                <w:sz w:val="20"/>
                <w:szCs w:val="20"/>
              </w:rPr>
            </w:pPr>
            <w:r>
              <w:rPr>
                <w:sz w:val="20"/>
                <w:szCs w:val="20"/>
              </w:rPr>
              <w:t>Physical</w:t>
            </w:r>
          </w:p>
        </w:tc>
        <w:tc>
          <w:tcPr>
            <w:tcW w:w="13386" w:type="dxa"/>
            <w:gridSpan w:val="4"/>
            <w:tcBorders>
              <w:bottom w:val="single" w:sz="4" w:space="0" w:color="000000"/>
            </w:tcBorders>
            <w:vAlign w:val="center"/>
          </w:tcPr>
          <w:p w14:paraId="634A92B6" w14:textId="77777777" w:rsidR="00EF2B2C" w:rsidRDefault="00413EC4">
            <w:pPr>
              <w:pBdr>
                <w:top w:val="nil"/>
                <w:left w:val="nil"/>
                <w:bottom w:val="nil"/>
                <w:right w:val="nil"/>
                <w:between w:val="nil"/>
              </w:pBdr>
              <w:spacing w:before="40" w:after="40"/>
              <w:rPr>
                <w:sz w:val="20"/>
                <w:szCs w:val="20"/>
              </w:rPr>
            </w:pPr>
            <w:r>
              <w:rPr>
                <w:sz w:val="20"/>
                <w:szCs w:val="20"/>
              </w:rPr>
              <w:t xml:space="preserve">Handling and processing information.  </w:t>
            </w:r>
          </w:p>
        </w:tc>
      </w:tr>
      <w:tr w:rsidR="00EF2B2C" w14:paraId="0C6927AD" w14:textId="77777777">
        <w:trPr>
          <w:trHeight w:val="300"/>
        </w:trPr>
        <w:tc>
          <w:tcPr>
            <w:tcW w:w="2564" w:type="dxa"/>
            <w:gridSpan w:val="2"/>
            <w:tcBorders>
              <w:bottom w:val="single" w:sz="4" w:space="0" w:color="000000"/>
            </w:tcBorders>
            <w:vAlign w:val="center"/>
          </w:tcPr>
          <w:p w14:paraId="617E4D9A" w14:textId="77777777" w:rsidR="00EF2B2C" w:rsidRDefault="00413EC4">
            <w:pPr>
              <w:pBdr>
                <w:top w:val="nil"/>
                <w:left w:val="nil"/>
                <w:bottom w:val="nil"/>
                <w:right w:val="nil"/>
                <w:between w:val="nil"/>
              </w:pBdr>
              <w:spacing w:before="40" w:after="40"/>
              <w:jc w:val="right"/>
              <w:rPr>
                <w:sz w:val="20"/>
                <w:szCs w:val="20"/>
              </w:rPr>
            </w:pPr>
            <w:r>
              <w:rPr>
                <w:sz w:val="20"/>
                <w:szCs w:val="20"/>
              </w:rPr>
              <w:t>Clients</w:t>
            </w:r>
          </w:p>
        </w:tc>
        <w:tc>
          <w:tcPr>
            <w:tcW w:w="13386" w:type="dxa"/>
            <w:gridSpan w:val="4"/>
            <w:tcBorders>
              <w:bottom w:val="single" w:sz="4" w:space="0" w:color="000000"/>
            </w:tcBorders>
            <w:vAlign w:val="center"/>
          </w:tcPr>
          <w:p w14:paraId="4573F41F" w14:textId="77777777" w:rsidR="00EF2B2C" w:rsidRDefault="00413EC4">
            <w:pPr>
              <w:pBdr>
                <w:top w:val="nil"/>
                <w:left w:val="nil"/>
                <w:bottom w:val="nil"/>
                <w:right w:val="nil"/>
                <w:between w:val="nil"/>
              </w:pBdr>
              <w:spacing w:before="40" w:after="40"/>
              <w:rPr>
                <w:sz w:val="20"/>
                <w:szCs w:val="20"/>
              </w:rPr>
            </w:pPr>
            <w:r>
              <w:rPr>
                <w:sz w:val="20"/>
                <w:szCs w:val="20"/>
              </w:rPr>
              <w:t>Pupils, Parents, Teachers, Governors, Other school staff members</w:t>
            </w:r>
          </w:p>
        </w:tc>
      </w:tr>
      <w:tr w:rsidR="00EF2B2C" w14:paraId="52EF1474" w14:textId="77777777">
        <w:tc>
          <w:tcPr>
            <w:tcW w:w="15950" w:type="dxa"/>
            <w:gridSpan w:val="6"/>
            <w:tcBorders>
              <w:top w:val="single" w:sz="4" w:space="0" w:color="000000"/>
            </w:tcBorders>
          </w:tcPr>
          <w:p w14:paraId="3923C63B" w14:textId="77777777" w:rsidR="00EF2B2C" w:rsidRDefault="00413EC4">
            <w:pPr>
              <w:pBdr>
                <w:top w:val="nil"/>
                <w:left w:val="nil"/>
                <w:bottom w:val="nil"/>
                <w:right w:val="nil"/>
                <w:between w:val="nil"/>
              </w:pBdr>
              <w:spacing w:before="40" w:after="40"/>
              <w:rPr>
                <w:sz w:val="20"/>
                <w:szCs w:val="20"/>
              </w:rPr>
            </w:pPr>
            <w:r>
              <w:rPr>
                <w:b/>
                <w:sz w:val="20"/>
                <w:szCs w:val="20"/>
              </w:rPr>
              <w:t>Duties and key result areas</w:t>
            </w:r>
            <w:r>
              <w:rPr>
                <w:sz w:val="20"/>
                <w:szCs w:val="20"/>
              </w:rPr>
              <w:t>:  Undertaken individually or as part of a team, these are examples of some of the duties that may be expected to be undertaken by the post holder.  The actual duties may vary depending on the requirements of the role.</w:t>
            </w:r>
          </w:p>
          <w:p w14:paraId="2C78899F" w14:textId="77777777" w:rsidR="00EF2B2C" w:rsidRDefault="00EF2B2C">
            <w:pPr>
              <w:pBdr>
                <w:top w:val="nil"/>
                <w:left w:val="nil"/>
                <w:bottom w:val="nil"/>
                <w:right w:val="nil"/>
                <w:between w:val="nil"/>
              </w:pBdr>
              <w:spacing w:before="40" w:after="40"/>
              <w:rPr>
                <w:sz w:val="20"/>
                <w:szCs w:val="20"/>
              </w:rPr>
            </w:pPr>
          </w:p>
          <w:p w14:paraId="2744577B" w14:textId="77777777" w:rsidR="00EF2B2C" w:rsidRDefault="00413EC4">
            <w:pPr>
              <w:pBdr>
                <w:top w:val="nil"/>
                <w:left w:val="nil"/>
                <w:bottom w:val="nil"/>
                <w:right w:val="nil"/>
                <w:between w:val="nil"/>
              </w:pBdr>
            </w:pPr>
            <w:r>
              <w:t>1. To provide care and early learning experiences according to children’s needs and stages of development.</w:t>
            </w:r>
            <w:r>
              <w:t xml:space="preserve"> in accordance with EYFS </w:t>
            </w:r>
          </w:p>
          <w:p w14:paraId="03DCBE70" w14:textId="77777777" w:rsidR="00EF2B2C" w:rsidRDefault="00413EC4">
            <w:pPr>
              <w:pBdr>
                <w:top w:val="nil"/>
                <w:left w:val="nil"/>
                <w:bottom w:val="nil"/>
                <w:right w:val="nil"/>
                <w:between w:val="nil"/>
              </w:pBdr>
            </w:pPr>
            <w:r>
              <w:t xml:space="preserve">2. To participate </w:t>
            </w:r>
            <w:r>
              <w:t>with a key</w:t>
            </w:r>
            <w:r>
              <w:t xml:space="preserve"> worker system for children that provides consistency in facilitating children’s physical, emotional, intellectual and social development.</w:t>
            </w:r>
          </w:p>
          <w:p w14:paraId="46827D5E" w14:textId="77777777" w:rsidR="00EF2B2C" w:rsidRDefault="00413EC4">
            <w:pPr>
              <w:pBdr>
                <w:top w:val="nil"/>
                <w:left w:val="nil"/>
                <w:bottom w:val="nil"/>
                <w:right w:val="nil"/>
                <w:between w:val="nil"/>
              </w:pBdr>
            </w:pPr>
            <w:r>
              <w:t xml:space="preserve">3. To work in partnership with parents/carers, sharing information about children’s progress and encouraging parents </w:t>
            </w:r>
            <w:r>
              <w:t xml:space="preserve">and carers to become involved with </w:t>
            </w:r>
            <w:r>
              <w:t>learning.</w:t>
            </w:r>
          </w:p>
          <w:p w14:paraId="17105F36" w14:textId="77777777" w:rsidR="00EF2B2C" w:rsidRDefault="00413EC4">
            <w:pPr>
              <w:pBdr>
                <w:top w:val="nil"/>
                <w:left w:val="nil"/>
                <w:bottom w:val="nil"/>
                <w:right w:val="nil"/>
                <w:between w:val="nil"/>
              </w:pBdr>
            </w:pPr>
            <w:r>
              <w:t>4. To assist in the implementation of the EYFS framework for all children and liaise with parents and carers in the recording and sharing of information.</w:t>
            </w:r>
          </w:p>
          <w:p w14:paraId="6A2148D8" w14:textId="77777777" w:rsidR="00EF2B2C" w:rsidRDefault="00413EC4">
            <w:pPr>
              <w:pBdr>
                <w:top w:val="nil"/>
                <w:left w:val="nil"/>
                <w:bottom w:val="nil"/>
                <w:right w:val="nil"/>
                <w:between w:val="nil"/>
              </w:pBdr>
            </w:pPr>
            <w:r>
              <w:t>5. Manage a wide range of children’s behaviour in a way t</w:t>
            </w:r>
            <w:r>
              <w:t>hat promotes their welfare and development.</w:t>
            </w:r>
          </w:p>
          <w:p w14:paraId="19F48972" w14:textId="77777777" w:rsidR="00EF2B2C" w:rsidRDefault="00413EC4">
            <w:pPr>
              <w:pBdr>
                <w:top w:val="nil"/>
                <w:left w:val="nil"/>
                <w:bottom w:val="nil"/>
                <w:right w:val="nil"/>
                <w:between w:val="nil"/>
              </w:pBdr>
            </w:pPr>
            <w:r>
              <w:t xml:space="preserve">6. Ensure that the physical needs of children are met and maintain a high level of hygiene and cleanliness in </w:t>
            </w:r>
            <w:r>
              <w:t>the classroom</w:t>
            </w:r>
            <w:r>
              <w:t>.</w:t>
            </w:r>
          </w:p>
          <w:p w14:paraId="5549A15F" w14:textId="77777777" w:rsidR="00EF2B2C" w:rsidRDefault="00413EC4">
            <w:pPr>
              <w:pBdr>
                <w:top w:val="nil"/>
                <w:left w:val="nil"/>
                <w:bottom w:val="nil"/>
                <w:right w:val="nil"/>
                <w:between w:val="nil"/>
              </w:pBdr>
            </w:pPr>
            <w:r>
              <w:t>7. Observe all policies and procedures, Ofs</w:t>
            </w:r>
            <w:r>
              <w:t>ted Regulations and Curriculum Guidance.</w:t>
            </w:r>
          </w:p>
          <w:p w14:paraId="04C093E1" w14:textId="77777777" w:rsidR="00EF2B2C" w:rsidRDefault="00413EC4">
            <w:pPr>
              <w:pBdr>
                <w:top w:val="nil"/>
                <w:left w:val="nil"/>
                <w:bottom w:val="nil"/>
                <w:right w:val="nil"/>
                <w:between w:val="nil"/>
              </w:pBdr>
            </w:pPr>
            <w:r>
              <w:t xml:space="preserve">8. </w:t>
            </w:r>
            <w:r>
              <w:t>Encourage children and families to play and use outdoor areas.</w:t>
            </w:r>
          </w:p>
          <w:p w14:paraId="6AF5D476" w14:textId="77777777" w:rsidR="00EF2B2C" w:rsidRDefault="00413EC4">
            <w:pPr>
              <w:pBdr>
                <w:top w:val="nil"/>
                <w:left w:val="nil"/>
                <w:bottom w:val="nil"/>
                <w:right w:val="nil"/>
                <w:between w:val="nil"/>
              </w:pBdr>
            </w:pPr>
            <w:r>
              <w:t>9</w:t>
            </w:r>
            <w:r>
              <w:t>. Undertake continuous professional development that is supportive of the post.</w:t>
            </w:r>
          </w:p>
          <w:p w14:paraId="73E495C5" w14:textId="77777777" w:rsidR="00EF2B2C" w:rsidRDefault="00413EC4">
            <w:pPr>
              <w:pBdr>
                <w:top w:val="nil"/>
                <w:left w:val="nil"/>
                <w:bottom w:val="nil"/>
                <w:right w:val="nil"/>
                <w:between w:val="nil"/>
              </w:pBdr>
            </w:pPr>
            <w:r>
              <w:t>1</w:t>
            </w:r>
            <w:r>
              <w:t>0</w:t>
            </w:r>
            <w:r>
              <w:t>. At all times carry out duties in accordance with Northumberland County Council equal opportunities and in th</w:t>
            </w:r>
            <w:r>
              <w:t>e spirit of anti-discriminatory</w:t>
            </w:r>
          </w:p>
          <w:p w14:paraId="23529DC8" w14:textId="77777777" w:rsidR="00EF2B2C" w:rsidRDefault="00413EC4">
            <w:pPr>
              <w:pBdr>
                <w:top w:val="nil"/>
                <w:left w:val="nil"/>
                <w:bottom w:val="nil"/>
                <w:right w:val="nil"/>
                <w:between w:val="nil"/>
              </w:pBdr>
            </w:pPr>
            <w:r>
              <w:t>practice.</w:t>
            </w:r>
          </w:p>
          <w:p w14:paraId="337BB4D5" w14:textId="77777777" w:rsidR="00EF2B2C" w:rsidRDefault="00413EC4">
            <w:pPr>
              <w:pBdr>
                <w:top w:val="nil"/>
                <w:left w:val="nil"/>
                <w:bottom w:val="nil"/>
                <w:right w:val="nil"/>
                <w:between w:val="nil"/>
              </w:pBdr>
            </w:pPr>
            <w:r>
              <w:t>11. Communicate and work cooperatively with parents and carers to support children’s development</w:t>
            </w:r>
          </w:p>
          <w:p w14:paraId="2BD52B8B" w14:textId="77777777" w:rsidR="00EF2B2C" w:rsidRDefault="00413EC4">
            <w:pPr>
              <w:pBdr>
                <w:top w:val="nil"/>
                <w:left w:val="nil"/>
                <w:bottom w:val="nil"/>
                <w:right w:val="nil"/>
                <w:between w:val="nil"/>
              </w:pBdr>
            </w:pPr>
            <w:r>
              <w:t>1</w:t>
            </w:r>
            <w:r>
              <w:t>2</w:t>
            </w:r>
            <w:r>
              <w:t>. Undertake any other duties and responsibilities as required, commensurate with the grade of the post.</w:t>
            </w:r>
          </w:p>
          <w:p w14:paraId="2BF43702" w14:textId="77777777" w:rsidR="00EF2B2C" w:rsidRDefault="00EF2B2C">
            <w:pPr>
              <w:pBdr>
                <w:top w:val="nil"/>
                <w:left w:val="nil"/>
                <w:bottom w:val="nil"/>
                <w:right w:val="nil"/>
                <w:between w:val="nil"/>
              </w:pBdr>
              <w:rPr>
                <w:sz w:val="20"/>
                <w:szCs w:val="20"/>
              </w:rPr>
            </w:pPr>
          </w:p>
        </w:tc>
      </w:tr>
      <w:tr w:rsidR="00EF2B2C" w14:paraId="7D6A91DA" w14:textId="77777777">
        <w:tc>
          <w:tcPr>
            <w:tcW w:w="15950" w:type="dxa"/>
            <w:gridSpan w:val="6"/>
            <w:tcBorders>
              <w:top w:val="single" w:sz="4" w:space="0" w:color="000000"/>
            </w:tcBorders>
          </w:tcPr>
          <w:p w14:paraId="38F07FFB" w14:textId="77777777" w:rsidR="00EF2B2C" w:rsidRDefault="00413EC4">
            <w:pPr>
              <w:pBdr>
                <w:top w:val="nil"/>
                <w:left w:val="nil"/>
                <w:bottom w:val="nil"/>
                <w:right w:val="nil"/>
                <w:between w:val="nil"/>
              </w:pBdr>
              <w:spacing w:before="60" w:after="60"/>
              <w:rPr>
                <w:sz w:val="20"/>
                <w:szCs w:val="20"/>
              </w:rPr>
            </w:pPr>
            <w:r>
              <w:rPr>
                <w:b/>
                <w:sz w:val="20"/>
                <w:szCs w:val="20"/>
              </w:rPr>
              <w:t>Work Arrangements</w:t>
            </w:r>
          </w:p>
        </w:tc>
      </w:tr>
      <w:tr w:rsidR="00EF2B2C" w14:paraId="30F256BC" w14:textId="77777777">
        <w:trPr>
          <w:trHeight w:val="340"/>
        </w:trPr>
        <w:tc>
          <w:tcPr>
            <w:tcW w:w="2564" w:type="dxa"/>
            <w:gridSpan w:val="2"/>
            <w:tcBorders>
              <w:top w:val="single" w:sz="4" w:space="0" w:color="000000"/>
              <w:bottom w:val="single" w:sz="4" w:space="0" w:color="000000"/>
            </w:tcBorders>
          </w:tcPr>
          <w:p w14:paraId="7C6A57F2" w14:textId="77777777" w:rsidR="00EF2B2C" w:rsidRDefault="00413EC4">
            <w:pPr>
              <w:pBdr>
                <w:top w:val="nil"/>
                <w:left w:val="nil"/>
                <w:bottom w:val="nil"/>
                <w:right w:val="nil"/>
                <w:between w:val="nil"/>
              </w:pBdr>
              <w:spacing w:before="40" w:after="40"/>
              <w:rPr>
                <w:sz w:val="20"/>
                <w:szCs w:val="20"/>
              </w:rPr>
            </w:pPr>
            <w:r>
              <w:rPr>
                <w:sz w:val="20"/>
                <w:szCs w:val="20"/>
              </w:rPr>
              <w:t>Physical requirements:</w:t>
            </w:r>
          </w:p>
          <w:p w14:paraId="16BCD395" w14:textId="77777777" w:rsidR="00EF2B2C" w:rsidRDefault="00413EC4">
            <w:pPr>
              <w:pBdr>
                <w:top w:val="nil"/>
                <w:left w:val="nil"/>
                <w:bottom w:val="nil"/>
                <w:right w:val="nil"/>
                <w:between w:val="nil"/>
              </w:pBdr>
              <w:spacing w:before="40" w:after="40"/>
              <w:rPr>
                <w:sz w:val="20"/>
                <w:szCs w:val="20"/>
              </w:rPr>
            </w:pPr>
            <w:r>
              <w:rPr>
                <w:sz w:val="20"/>
                <w:szCs w:val="20"/>
              </w:rPr>
              <w:t>Transport requirements:</w:t>
            </w:r>
          </w:p>
          <w:p w14:paraId="650DA78F" w14:textId="77777777" w:rsidR="00EF2B2C" w:rsidRDefault="00413EC4">
            <w:pPr>
              <w:pBdr>
                <w:top w:val="nil"/>
                <w:left w:val="nil"/>
                <w:bottom w:val="nil"/>
                <w:right w:val="nil"/>
                <w:between w:val="nil"/>
              </w:pBdr>
              <w:spacing w:before="40" w:after="40"/>
              <w:rPr>
                <w:sz w:val="20"/>
                <w:szCs w:val="20"/>
              </w:rPr>
            </w:pPr>
            <w:r>
              <w:rPr>
                <w:sz w:val="20"/>
                <w:szCs w:val="20"/>
              </w:rPr>
              <w:t>Working patterns:</w:t>
            </w:r>
          </w:p>
          <w:p w14:paraId="57E20E23" w14:textId="77777777" w:rsidR="00EF2B2C" w:rsidRDefault="00413EC4">
            <w:pPr>
              <w:pBdr>
                <w:top w:val="nil"/>
                <w:left w:val="nil"/>
                <w:bottom w:val="nil"/>
                <w:right w:val="nil"/>
                <w:between w:val="nil"/>
              </w:pBdr>
              <w:spacing w:before="40" w:after="40"/>
              <w:rPr>
                <w:sz w:val="20"/>
                <w:szCs w:val="20"/>
              </w:rPr>
            </w:pPr>
            <w:r>
              <w:rPr>
                <w:sz w:val="20"/>
                <w:szCs w:val="20"/>
              </w:rPr>
              <w:t>Working conditions:</w:t>
            </w:r>
          </w:p>
        </w:tc>
        <w:tc>
          <w:tcPr>
            <w:tcW w:w="13386" w:type="dxa"/>
            <w:gridSpan w:val="4"/>
            <w:tcBorders>
              <w:top w:val="single" w:sz="4" w:space="0" w:color="000000"/>
              <w:bottom w:val="single" w:sz="4" w:space="0" w:color="000000"/>
            </w:tcBorders>
          </w:tcPr>
          <w:p w14:paraId="164531DB" w14:textId="77777777" w:rsidR="00EF2B2C" w:rsidRDefault="00413EC4">
            <w:pPr>
              <w:pBdr>
                <w:top w:val="nil"/>
                <w:left w:val="nil"/>
                <w:bottom w:val="nil"/>
                <w:right w:val="nil"/>
                <w:between w:val="nil"/>
              </w:pBdr>
              <w:spacing w:before="40" w:after="40"/>
              <w:rPr>
                <w:sz w:val="20"/>
                <w:szCs w:val="20"/>
              </w:rPr>
            </w:pPr>
            <w:r>
              <w:rPr>
                <w:sz w:val="20"/>
                <w:szCs w:val="20"/>
              </w:rPr>
              <w:t>Activities normally undertaken in a seated position with some walking, bending or stretching and an occasional need to lift or carry.</w:t>
            </w:r>
          </w:p>
          <w:p w14:paraId="77964990" w14:textId="77777777" w:rsidR="00EF2B2C" w:rsidRDefault="00413EC4">
            <w:pPr>
              <w:pBdr>
                <w:top w:val="nil"/>
                <w:left w:val="nil"/>
                <w:bottom w:val="nil"/>
                <w:right w:val="nil"/>
                <w:between w:val="nil"/>
              </w:pBdr>
              <w:spacing w:before="40" w:after="40"/>
              <w:rPr>
                <w:sz w:val="20"/>
                <w:szCs w:val="20"/>
              </w:rPr>
            </w:pPr>
            <w:r>
              <w:rPr>
                <w:sz w:val="20"/>
                <w:szCs w:val="20"/>
              </w:rPr>
              <w:t>n/a</w:t>
            </w:r>
          </w:p>
          <w:p w14:paraId="5B91238E" w14:textId="6A675959" w:rsidR="00EF2B2C" w:rsidRDefault="00413EC4">
            <w:pPr>
              <w:pBdr>
                <w:top w:val="nil"/>
                <w:left w:val="nil"/>
                <w:bottom w:val="nil"/>
                <w:right w:val="nil"/>
                <w:between w:val="nil"/>
              </w:pBdr>
              <w:spacing w:before="40" w:after="40"/>
              <w:rPr>
                <w:sz w:val="20"/>
                <w:szCs w:val="20"/>
              </w:rPr>
            </w:pPr>
            <w:r>
              <w:rPr>
                <w:sz w:val="20"/>
                <w:szCs w:val="20"/>
              </w:rPr>
              <w:t>30</w:t>
            </w:r>
            <w:r>
              <w:rPr>
                <w:sz w:val="20"/>
                <w:szCs w:val="20"/>
              </w:rPr>
              <w:t xml:space="preserve"> hours per week, day work.  Flexible working hours may apply provided staff work collaboratively to provide cover for services.</w:t>
            </w:r>
          </w:p>
          <w:p w14:paraId="6A0DDD5E" w14:textId="77777777" w:rsidR="00EF2B2C" w:rsidRDefault="00413EC4">
            <w:pPr>
              <w:pBdr>
                <w:top w:val="nil"/>
                <w:left w:val="nil"/>
                <w:bottom w:val="nil"/>
                <w:right w:val="nil"/>
                <w:between w:val="nil"/>
              </w:pBdr>
              <w:spacing w:before="40" w:after="40"/>
              <w:rPr>
                <w:color w:val="0000FF"/>
                <w:sz w:val="20"/>
                <w:szCs w:val="20"/>
              </w:rPr>
            </w:pPr>
            <w:r>
              <w:rPr>
                <w:sz w:val="20"/>
                <w:szCs w:val="20"/>
              </w:rPr>
              <w:t>Minimal exposure to disagreeable, unpleasant or hazardous conditions.</w:t>
            </w:r>
          </w:p>
        </w:tc>
      </w:tr>
    </w:tbl>
    <w:p w14:paraId="5BF6403D" w14:textId="77777777" w:rsidR="00EF2B2C" w:rsidRDefault="00EF2B2C">
      <w:pPr>
        <w:pBdr>
          <w:top w:val="nil"/>
          <w:left w:val="nil"/>
          <w:bottom w:val="nil"/>
          <w:right w:val="nil"/>
          <w:between w:val="nil"/>
        </w:pBdr>
      </w:pPr>
    </w:p>
    <w:p w14:paraId="110B4B1D" w14:textId="77777777" w:rsidR="00EF2B2C" w:rsidRDefault="00413EC4">
      <w:pPr>
        <w:pBdr>
          <w:top w:val="nil"/>
          <w:left w:val="nil"/>
          <w:bottom w:val="nil"/>
          <w:right w:val="nil"/>
          <w:between w:val="nil"/>
        </w:pBdr>
        <w:tabs>
          <w:tab w:val="center" w:pos="7920"/>
        </w:tabs>
        <w:spacing w:after="60"/>
        <w:jc w:val="center"/>
      </w:pPr>
      <w:r>
        <w:br w:type="page"/>
      </w:r>
      <w:r>
        <w:lastRenderedPageBreak/>
        <w:t xml:space="preserve">Northumberland County Council </w:t>
      </w:r>
    </w:p>
    <w:p w14:paraId="794D6109" w14:textId="77777777" w:rsidR="00EF2B2C" w:rsidRDefault="00413EC4">
      <w:pPr>
        <w:pBdr>
          <w:top w:val="nil"/>
          <w:left w:val="nil"/>
          <w:bottom w:val="nil"/>
          <w:right w:val="nil"/>
          <w:between w:val="nil"/>
        </w:pBdr>
        <w:tabs>
          <w:tab w:val="center" w:pos="7920"/>
        </w:tabs>
        <w:spacing w:after="60"/>
        <w:jc w:val="center"/>
        <w:rPr>
          <w:sz w:val="20"/>
          <w:szCs w:val="20"/>
        </w:rPr>
      </w:pPr>
      <w:r>
        <w:rPr>
          <w:b/>
          <w:sz w:val="20"/>
          <w:szCs w:val="20"/>
        </w:rPr>
        <w:t>PERSON SPECIFICATION</w:t>
      </w:r>
    </w:p>
    <w:p w14:paraId="28909DBE" w14:textId="77777777" w:rsidR="00EF2B2C" w:rsidRDefault="00EF2B2C">
      <w:pPr>
        <w:pBdr>
          <w:top w:val="nil"/>
          <w:left w:val="nil"/>
          <w:bottom w:val="nil"/>
          <w:right w:val="nil"/>
          <w:between w:val="nil"/>
        </w:pBdr>
        <w:tabs>
          <w:tab w:val="center" w:pos="7920"/>
        </w:tabs>
        <w:spacing w:after="60"/>
        <w:rPr>
          <w:sz w:val="20"/>
          <w:szCs w:val="20"/>
        </w:rPr>
      </w:pPr>
    </w:p>
    <w:tbl>
      <w:tblPr>
        <w:tblStyle w:val="a0"/>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39"/>
        <w:gridCol w:w="6430"/>
        <w:gridCol w:w="1381"/>
      </w:tblGrid>
      <w:tr w:rsidR="00EF2B2C" w14:paraId="517B7146" w14:textId="77777777">
        <w:tc>
          <w:tcPr>
            <w:tcW w:w="8139" w:type="dxa"/>
          </w:tcPr>
          <w:p w14:paraId="4F004515" w14:textId="77777777" w:rsidR="00EF2B2C" w:rsidRDefault="00413EC4">
            <w:pPr>
              <w:pBdr>
                <w:top w:val="nil"/>
                <w:left w:val="nil"/>
                <w:bottom w:val="nil"/>
                <w:right w:val="nil"/>
                <w:between w:val="nil"/>
              </w:pBdr>
              <w:spacing w:before="40" w:after="40"/>
              <w:rPr>
                <w:sz w:val="20"/>
                <w:szCs w:val="20"/>
              </w:rPr>
            </w:pPr>
            <w:r>
              <w:rPr>
                <w:b/>
                <w:sz w:val="20"/>
                <w:szCs w:val="20"/>
              </w:rPr>
              <w:t xml:space="preserve">POST:   </w:t>
            </w:r>
            <w:r>
              <w:rPr>
                <w:sz w:val="20"/>
                <w:szCs w:val="20"/>
              </w:rPr>
              <w:t xml:space="preserve">Apprentice </w:t>
            </w:r>
            <w:r>
              <w:rPr>
                <w:sz w:val="20"/>
                <w:szCs w:val="20"/>
              </w:rPr>
              <w:t>- Early Years</w:t>
            </w:r>
          </w:p>
        </w:tc>
        <w:tc>
          <w:tcPr>
            <w:tcW w:w="6430" w:type="dxa"/>
          </w:tcPr>
          <w:p w14:paraId="58672645" w14:textId="77777777" w:rsidR="00EF2B2C" w:rsidRDefault="00413EC4">
            <w:pPr>
              <w:pBdr>
                <w:top w:val="nil"/>
                <w:left w:val="nil"/>
                <w:bottom w:val="nil"/>
                <w:right w:val="nil"/>
                <w:between w:val="nil"/>
              </w:pBdr>
              <w:spacing w:before="40" w:after="40"/>
              <w:rPr>
                <w:sz w:val="20"/>
                <w:szCs w:val="20"/>
              </w:rPr>
            </w:pPr>
            <w:r>
              <w:rPr>
                <w:b/>
                <w:sz w:val="20"/>
                <w:szCs w:val="20"/>
              </w:rPr>
              <w:t>SERVICE:</w:t>
            </w:r>
            <w:r>
              <w:rPr>
                <w:sz w:val="20"/>
                <w:szCs w:val="20"/>
              </w:rPr>
              <w:t xml:space="preserve"> </w:t>
            </w:r>
          </w:p>
        </w:tc>
        <w:tc>
          <w:tcPr>
            <w:tcW w:w="1381" w:type="dxa"/>
          </w:tcPr>
          <w:p w14:paraId="083417A3" w14:textId="77777777" w:rsidR="00EF2B2C" w:rsidRDefault="00413EC4">
            <w:pPr>
              <w:pBdr>
                <w:top w:val="nil"/>
                <w:left w:val="nil"/>
                <w:bottom w:val="nil"/>
                <w:right w:val="nil"/>
                <w:between w:val="nil"/>
              </w:pBdr>
              <w:spacing w:before="40" w:after="40"/>
              <w:jc w:val="center"/>
              <w:rPr>
                <w:sz w:val="20"/>
                <w:szCs w:val="20"/>
              </w:rPr>
            </w:pPr>
            <w:r>
              <w:rPr>
                <w:b/>
                <w:sz w:val="20"/>
                <w:szCs w:val="20"/>
              </w:rPr>
              <w:t xml:space="preserve">Ref: </w:t>
            </w:r>
          </w:p>
        </w:tc>
      </w:tr>
      <w:tr w:rsidR="00EF2B2C" w14:paraId="223390EA" w14:textId="77777777">
        <w:tc>
          <w:tcPr>
            <w:tcW w:w="8139" w:type="dxa"/>
          </w:tcPr>
          <w:p w14:paraId="07B578F4" w14:textId="77777777" w:rsidR="00EF2B2C" w:rsidRDefault="00413EC4">
            <w:pPr>
              <w:pBdr>
                <w:top w:val="nil"/>
                <w:left w:val="nil"/>
                <w:bottom w:val="nil"/>
                <w:right w:val="nil"/>
                <w:between w:val="nil"/>
              </w:pBdr>
              <w:spacing w:before="40" w:after="40"/>
              <w:rPr>
                <w:sz w:val="20"/>
                <w:szCs w:val="20"/>
              </w:rPr>
            </w:pPr>
            <w:r>
              <w:rPr>
                <w:b/>
                <w:sz w:val="20"/>
                <w:szCs w:val="20"/>
              </w:rPr>
              <w:t>Essential</w:t>
            </w:r>
          </w:p>
        </w:tc>
        <w:tc>
          <w:tcPr>
            <w:tcW w:w="6430" w:type="dxa"/>
          </w:tcPr>
          <w:p w14:paraId="57EDD90B" w14:textId="77777777" w:rsidR="00EF2B2C" w:rsidRDefault="00413EC4">
            <w:pPr>
              <w:pBdr>
                <w:top w:val="nil"/>
                <w:left w:val="nil"/>
                <w:bottom w:val="nil"/>
                <w:right w:val="nil"/>
                <w:between w:val="nil"/>
              </w:pBdr>
              <w:spacing w:before="40" w:after="40"/>
              <w:rPr>
                <w:sz w:val="20"/>
                <w:szCs w:val="20"/>
              </w:rPr>
            </w:pPr>
            <w:r>
              <w:rPr>
                <w:b/>
                <w:sz w:val="20"/>
                <w:szCs w:val="20"/>
              </w:rPr>
              <w:t>Desirable</w:t>
            </w:r>
          </w:p>
        </w:tc>
        <w:tc>
          <w:tcPr>
            <w:tcW w:w="1381" w:type="dxa"/>
          </w:tcPr>
          <w:p w14:paraId="5AAC61DF" w14:textId="77777777" w:rsidR="00EF2B2C" w:rsidRDefault="00413EC4">
            <w:pPr>
              <w:pBdr>
                <w:top w:val="nil"/>
                <w:left w:val="nil"/>
                <w:bottom w:val="nil"/>
                <w:right w:val="nil"/>
                <w:between w:val="nil"/>
              </w:pBdr>
              <w:jc w:val="center"/>
              <w:rPr>
                <w:sz w:val="20"/>
                <w:szCs w:val="20"/>
              </w:rPr>
            </w:pPr>
            <w:r>
              <w:rPr>
                <w:b/>
                <w:sz w:val="20"/>
                <w:szCs w:val="20"/>
              </w:rPr>
              <w:t>Assess by</w:t>
            </w:r>
          </w:p>
        </w:tc>
      </w:tr>
      <w:tr w:rsidR="00EF2B2C" w14:paraId="7012970F" w14:textId="77777777">
        <w:tc>
          <w:tcPr>
            <w:tcW w:w="15950" w:type="dxa"/>
            <w:gridSpan w:val="3"/>
          </w:tcPr>
          <w:p w14:paraId="2F4B1FE0" w14:textId="77777777" w:rsidR="00EF2B2C" w:rsidRDefault="00413EC4">
            <w:pPr>
              <w:pBdr>
                <w:top w:val="nil"/>
                <w:left w:val="nil"/>
                <w:bottom w:val="nil"/>
                <w:right w:val="nil"/>
                <w:between w:val="nil"/>
              </w:pBdr>
              <w:spacing w:before="40" w:after="40"/>
              <w:rPr>
                <w:sz w:val="20"/>
                <w:szCs w:val="20"/>
              </w:rPr>
            </w:pPr>
            <w:r>
              <w:rPr>
                <w:b/>
                <w:sz w:val="20"/>
                <w:szCs w:val="20"/>
              </w:rPr>
              <w:t>Qualifications and Knowledge</w:t>
            </w:r>
          </w:p>
        </w:tc>
      </w:tr>
      <w:tr w:rsidR="00EF2B2C" w14:paraId="56D73009" w14:textId="77777777">
        <w:tc>
          <w:tcPr>
            <w:tcW w:w="8139" w:type="dxa"/>
          </w:tcPr>
          <w:p w14:paraId="143A0D9E" w14:textId="77777777" w:rsidR="00EF2B2C" w:rsidRDefault="00413EC4">
            <w:pPr>
              <w:numPr>
                <w:ilvl w:val="0"/>
                <w:numId w:val="5"/>
              </w:numPr>
              <w:pBdr>
                <w:top w:val="nil"/>
                <w:left w:val="nil"/>
                <w:bottom w:val="nil"/>
                <w:right w:val="nil"/>
                <w:between w:val="nil"/>
              </w:pBdr>
              <w:spacing w:before="40" w:after="40"/>
              <w:ind w:left="286" w:hanging="284"/>
              <w:rPr>
                <w:sz w:val="20"/>
                <w:szCs w:val="20"/>
              </w:rPr>
            </w:pPr>
            <w:r>
              <w:rPr>
                <w:sz w:val="20"/>
                <w:szCs w:val="20"/>
              </w:rPr>
              <w:t>No particular qualifications or knowledge are required but the nature of the job demands a good general education demonstrating numeracy and literacy.</w:t>
            </w:r>
          </w:p>
        </w:tc>
        <w:tc>
          <w:tcPr>
            <w:tcW w:w="6430" w:type="dxa"/>
          </w:tcPr>
          <w:p w14:paraId="122920EC" w14:textId="77777777" w:rsidR="00EF2B2C" w:rsidRDefault="00413EC4">
            <w:pPr>
              <w:numPr>
                <w:ilvl w:val="0"/>
                <w:numId w:val="5"/>
              </w:numPr>
              <w:pBdr>
                <w:top w:val="nil"/>
                <w:left w:val="nil"/>
                <w:bottom w:val="nil"/>
                <w:right w:val="nil"/>
                <w:between w:val="nil"/>
              </w:pBdr>
              <w:ind w:left="227" w:hanging="227"/>
              <w:rPr>
                <w:sz w:val="20"/>
                <w:szCs w:val="20"/>
              </w:rPr>
            </w:pPr>
            <w:r>
              <w:rPr>
                <w:sz w:val="20"/>
                <w:szCs w:val="20"/>
              </w:rPr>
              <w:t>3 or more GCSE's (or equivalent) including Maths and English</w:t>
            </w:r>
          </w:p>
          <w:p w14:paraId="4EE0ABE4" w14:textId="77777777" w:rsidR="00EF2B2C" w:rsidRDefault="00EF2B2C">
            <w:pPr>
              <w:pBdr>
                <w:top w:val="nil"/>
                <w:left w:val="nil"/>
                <w:bottom w:val="nil"/>
                <w:right w:val="nil"/>
                <w:between w:val="nil"/>
              </w:pBdr>
              <w:rPr>
                <w:sz w:val="20"/>
                <w:szCs w:val="20"/>
              </w:rPr>
            </w:pPr>
          </w:p>
        </w:tc>
        <w:tc>
          <w:tcPr>
            <w:tcW w:w="1381" w:type="dxa"/>
          </w:tcPr>
          <w:p w14:paraId="1C2F1F79" w14:textId="77777777" w:rsidR="00EF2B2C" w:rsidRDefault="00EF2B2C">
            <w:pPr>
              <w:pBdr>
                <w:top w:val="nil"/>
                <w:left w:val="nil"/>
                <w:bottom w:val="nil"/>
                <w:right w:val="nil"/>
                <w:between w:val="nil"/>
              </w:pBdr>
              <w:spacing w:before="40" w:after="40"/>
              <w:rPr>
                <w:sz w:val="20"/>
                <w:szCs w:val="20"/>
              </w:rPr>
            </w:pPr>
          </w:p>
        </w:tc>
      </w:tr>
      <w:tr w:rsidR="00EF2B2C" w14:paraId="6835FA95" w14:textId="77777777">
        <w:tc>
          <w:tcPr>
            <w:tcW w:w="15950" w:type="dxa"/>
            <w:gridSpan w:val="3"/>
          </w:tcPr>
          <w:p w14:paraId="185AA343" w14:textId="77777777" w:rsidR="00EF2B2C" w:rsidRDefault="00413EC4">
            <w:pPr>
              <w:pBdr>
                <w:top w:val="nil"/>
                <w:left w:val="nil"/>
                <w:bottom w:val="nil"/>
                <w:right w:val="nil"/>
                <w:between w:val="nil"/>
              </w:pBdr>
              <w:spacing w:before="40" w:after="40"/>
              <w:rPr>
                <w:sz w:val="20"/>
                <w:szCs w:val="20"/>
              </w:rPr>
            </w:pPr>
            <w:r>
              <w:rPr>
                <w:b/>
                <w:sz w:val="20"/>
                <w:szCs w:val="20"/>
              </w:rPr>
              <w:t>Experience</w:t>
            </w:r>
          </w:p>
        </w:tc>
      </w:tr>
      <w:tr w:rsidR="00EF2B2C" w14:paraId="02E7CB7C" w14:textId="77777777">
        <w:tc>
          <w:tcPr>
            <w:tcW w:w="8139" w:type="dxa"/>
            <w:vAlign w:val="center"/>
          </w:tcPr>
          <w:p w14:paraId="79DB1DA3" w14:textId="77777777" w:rsidR="00EF2B2C" w:rsidRDefault="00413EC4">
            <w:pPr>
              <w:numPr>
                <w:ilvl w:val="0"/>
                <w:numId w:val="4"/>
              </w:numPr>
              <w:pBdr>
                <w:top w:val="nil"/>
                <w:left w:val="nil"/>
                <w:bottom w:val="nil"/>
                <w:right w:val="nil"/>
                <w:between w:val="nil"/>
              </w:pBdr>
              <w:spacing w:before="40" w:after="40"/>
              <w:ind w:left="286" w:hanging="284"/>
              <w:rPr>
                <w:sz w:val="20"/>
                <w:szCs w:val="20"/>
              </w:rPr>
            </w:pPr>
            <w:r>
              <w:rPr>
                <w:sz w:val="20"/>
                <w:szCs w:val="20"/>
              </w:rPr>
              <w:t>Previous experience is not an essential requirement.</w:t>
            </w:r>
          </w:p>
        </w:tc>
        <w:tc>
          <w:tcPr>
            <w:tcW w:w="6430" w:type="dxa"/>
            <w:vAlign w:val="center"/>
          </w:tcPr>
          <w:p w14:paraId="660CEB8D" w14:textId="77777777" w:rsidR="00EF2B2C" w:rsidRDefault="00413EC4">
            <w:pPr>
              <w:numPr>
                <w:ilvl w:val="0"/>
                <w:numId w:val="4"/>
              </w:numPr>
              <w:pBdr>
                <w:top w:val="nil"/>
                <w:left w:val="nil"/>
                <w:bottom w:val="nil"/>
                <w:right w:val="nil"/>
                <w:between w:val="nil"/>
              </w:pBdr>
              <w:ind w:left="227" w:hanging="227"/>
              <w:rPr>
                <w:sz w:val="20"/>
                <w:szCs w:val="20"/>
              </w:rPr>
            </w:pPr>
            <w:r>
              <w:rPr>
                <w:sz w:val="20"/>
                <w:szCs w:val="20"/>
              </w:rPr>
              <w:t>Experience of working in a customer service environment</w:t>
            </w:r>
          </w:p>
        </w:tc>
        <w:tc>
          <w:tcPr>
            <w:tcW w:w="1381" w:type="dxa"/>
            <w:vAlign w:val="center"/>
          </w:tcPr>
          <w:p w14:paraId="18B56B73" w14:textId="77777777" w:rsidR="00EF2B2C" w:rsidRDefault="00EF2B2C">
            <w:pPr>
              <w:pBdr>
                <w:top w:val="nil"/>
                <w:left w:val="nil"/>
                <w:bottom w:val="nil"/>
                <w:right w:val="nil"/>
                <w:between w:val="nil"/>
              </w:pBdr>
              <w:spacing w:before="40" w:after="40"/>
              <w:rPr>
                <w:sz w:val="20"/>
                <w:szCs w:val="20"/>
              </w:rPr>
            </w:pPr>
          </w:p>
        </w:tc>
      </w:tr>
      <w:tr w:rsidR="00EF2B2C" w14:paraId="786D2CF4" w14:textId="77777777">
        <w:tc>
          <w:tcPr>
            <w:tcW w:w="15950" w:type="dxa"/>
            <w:gridSpan w:val="3"/>
          </w:tcPr>
          <w:p w14:paraId="11760A13" w14:textId="77777777" w:rsidR="00EF2B2C" w:rsidRDefault="00413EC4">
            <w:pPr>
              <w:pBdr>
                <w:top w:val="nil"/>
                <w:left w:val="nil"/>
                <w:bottom w:val="nil"/>
                <w:right w:val="nil"/>
                <w:between w:val="nil"/>
              </w:pBdr>
              <w:spacing w:before="40" w:after="40"/>
              <w:rPr>
                <w:sz w:val="20"/>
                <w:szCs w:val="20"/>
              </w:rPr>
            </w:pPr>
            <w:r>
              <w:rPr>
                <w:b/>
                <w:sz w:val="20"/>
                <w:szCs w:val="20"/>
              </w:rPr>
              <w:t>Skills and competencies</w:t>
            </w:r>
          </w:p>
        </w:tc>
      </w:tr>
      <w:tr w:rsidR="00EF2B2C" w14:paraId="7D8B0C5D" w14:textId="77777777">
        <w:tc>
          <w:tcPr>
            <w:tcW w:w="8139" w:type="dxa"/>
          </w:tcPr>
          <w:p w14:paraId="0F628A60" w14:textId="77777777" w:rsidR="00EF2B2C" w:rsidRDefault="00413EC4">
            <w:pPr>
              <w:numPr>
                <w:ilvl w:val="0"/>
                <w:numId w:val="1"/>
              </w:numPr>
              <w:pBdr>
                <w:top w:val="nil"/>
                <w:left w:val="nil"/>
                <w:bottom w:val="nil"/>
                <w:right w:val="nil"/>
                <w:between w:val="nil"/>
              </w:pBdr>
              <w:ind w:left="286" w:hanging="284"/>
              <w:rPr>
                <w:sz w:val="20"/>
                <w:szCs w:val="20"/>
              </w:rPr>
            </w:pPr>
            <w:r>
              <w:rPr>
                <w:sz w:val="20"/>
                <w:szCs w:val="20"/>
              </w:rPr>
              <w:t>Good verbal and written communication skills.</w:t>
            </w:r>
          </w:p>
          <w:p w14:paraId="5263308F" w14:textId="77777777" w:rsidR="00EF2B2C" w:rsidRDefault="00413EC4">
            <w:pPr>
              <w:numPr>
                <w:ilvl w:val="0"/>
                <w:numId w:val="1"/>
              </w:numPr>
              <w:pBdr>
                <w:top w:val="nil"/>
                <w:left w:val="nil"/>
                <w:bottom w:val="nil"/>
                <w:right w:val="nil"/>
                <w:between w:val="nil"/>
              </w:pBdr>
              <w:ind w:left="286" w:hanging="284"/>
              <w:rPr>
                <w:sz w:val="20"/>
                <w:szCs w:val="20"/>
              </w:rPr>
            </w:pPr>
            <w:r>
              <w:rPr>
                <w:sz w:val="20"/>
                <w:szCs w:val="20"/>
              </w:rPr>
              <w:t>Good numeracy and literacy skills.</w:t>
            </w:r>
          </w:p>
          <w:p w14:paraId="424AB3D1" w14:textId="77777777" w:rsidR="00EF2B2C" w:rsidRDefault="00413EC4">
            <w:pPr>
              <w:numPr>
                <w:ilvl w:val="0"/>
                <w:numId w:val="1"/>
              </w:numPr>
              <w:pBdr>
                <w:top w:val="nil"/>
                <w:left w:val="nil"/>
                <w:bottom w:val="nil"/>
                <w:right w:val="nil"/>
                <w:between w:val="nil"/>
              </w:pBdr>
              <w:ind w:left="286" w:hanging="284"/>
              <w:rPr>
                <w:color w:val="000000"/>
                <w:sz w:val="20"/>
                <w:szCs w:val="20"/>
              </w:rPr>
            </w:pPr>
            <w:r>
              <w:rPr>
                <w:sz w:val="20"/>
                <w:szCs w:val="20"/>
              </w:rPr>
              <w:t>Able to follow instructions and procedures with guidance.</w:t>
            </w:r>
          </w:p>
          <w:p w14:paraId="46E138E9" w14:textId="77777777" w:rsidR="00EF2B2C" w:rsidRDefault="00413EC4">
            <w:pPr>
              <w:numPr>
                <w:ilvl w:val="0"/>
                <w:numId w:val="6"/>
              </w:numPr>
              <w:pBdr>
                <w:top w:val="nil"/>
                <w:left w:val="nil"/>
                <w:bottom w:val="nil"/>
                <w:right w:val="nil"/>
                <w:between w:val="nil"/>
              </w:pBdr>
              <w:ind w:left="286" w:hanging="284"/>
              <w:rPr>
                <w:sz w:val="20"/>
                <w:szCs w:val="20"/>
              </w:rPr>
            </w:pPr>
            <w:r>
              <w:rPr>
                <w:sz w:val="20"/>
                <w:szCs w:val="20"/>
              </w:rPr>
              <w:t>Ability to plan and organise daily work routines with guidance.</w:t>
            </w:r>
          </w:p>
          <w:p w14:paraId="49511045" w14:textId="77777777" w:rsidR="00EF2B2C" w:rsidRDefault="00413EC4">
            <w:pPr>
              <w:numPr>
                <w:ilvl w:val="0"/>
                <w:numId w:val="6"/>
              </w:numPr>
              <w:pBdr>
                <w:top w:val="nil"/>
                <w:left w:val="nil"/>
                <w:bottom w:val="nil"/>
                <w:right w:val="nil"/>
                <w:between w:val="nil"/>
              </w:pBdr>
              <w:ind w:left="286" w:hanging="284"/>
              <w:rPr>
                <w:sz w:val="20"/>
                <w:szCs w:val="20"/>
              </w:rPr>
            </w:pPr>
            <w:r>
              <w:rPr>
                <w:sz w:val="20"/>
                <w:szCs w:val="20"/>
              </w:rPr>
              <w:t>Adaptable and able to deal with changing priorities.</w:t>
            </w:r>
          </w:p>
          <w:p w14:paraId="45EA07CC" w14:textId="77777777" w:rsidR="00EF2B2C" w:rsidRDefault="00413EC4">
            <w:pPr>
              <w:numPr>
                <w:ilvl w:val="0"/>
                <w:numId w:val="6"/>
              </w:numPr>
              <w:pBdr>
                <w:top w:val="nil"/>
                <w:left w:val="nil"/>
                <w:bottom w:val="nil"/>
                <w:right w:val="nil"/>
                <w:between w:val="nil"/>
              </w:pBdr>
              <w:ind w:left="286" w:hanging="284"/>
              <w:rPr>
                <w:sz w:val="20"/>
                <w:szCs w:val="20"/>
              </w:rPr>
            </w:pPr>
            <w:r>
              <w:rPr>
                <w:sz w:val="20"/>
                <w:szCs w:val="20"/>
              </w:rPr>
              <w:t>Supportive and effective team player.</w:t>
            </w:r>
          </w:p>
          <w:p w14:paraId="3E3A0A0E" w14:textId="77777777" w:rsidR="00EF2B2C" w:rsidRDefault="00413EC4">
            <w:pPr>
              <w:numPr>
                <w:ilvl w:val="0"/>
                <w:numId w:val="6"/>
              </w:numPr>
              <w:pBdr>
                <w:top w:val="nil"/>
                <w:left w:val="nil"/>
                <w:bottom w:val="nil"/>
                <w:right w:val="nil"/>
                <w:between w:val="nil"/>
              </w:pBdr>
              <w:ind w:left="286" w:hanging="284"/>
              <w:rPr>
                <w:sz w:val="20"/>
                <w:szCs w:val="20"/>
              </w:rPr>
            </w:pPr>
            <w:r>
              <w:rPr>
                <w:sz w:val="20"/>
                <w:szCs w:val="20"/>
              </w:rPr>
              <w:t>Ability to engage with service users and me</w:t>
            </w:r>
            <w:r>
              <w:rPr>
                <w:sz w:val="20"/>
                <w:szCs w:val="20"/>
              </w:rPr>
              <w:t>mbers of the public.</w:t>
            </w:r>
          </w:p>
          <w:p w14:paraId="53A098F8" w14:textId="77777777" w:rsidR="00EF2B2C" w:rsidRDefault="00413EC4">
            <w:pPr>
              <w:numPr>
                <w:ilvl w:val="0"/>
                <w:numId w:val="6"/>
              </w:numPr>
              <w:pBdr>
                <w:top w:val="nil"/>
                <w:left w:val="nil"/>
                <w:bottom w:val="nil"/>
                <w:right w:val="nil"/>
                <w:between w:val="nil"/>
              </w:pBdr>
              <w:ind w:left="286" w:hanging="284"/>
              <w:rPr>
                <w:sz w:val="20"/>
                <w:szCs w:val="20"/>
              </w:rPr>
            </w:pPr>
            <w:r>
              <w:rPr>
                <w:sz w:val="20"/>
                <w:szCs w:val="20"/>
              </w:rPr>
              <w:t>Clear and logical thinking required to deal positively with problems occurring within normal work routine with guidance.</w:t>
            </w:r>
          </w:p>
        </w:tc>
        <w:tc>
          <w:tcPr>
            <w:tcW w:w="6430" w:type="dxa"/>
          </w:tcPr>
          <w:p w14:paraId="531952C9" w14:textId="77777777" w:rsidR="00EF2B2C" w:rsidRDefault="00413EC4">
            <w:pPr>
              <w:pBdr>
                <w:top w:val="nil"/>
                <w:left w:val="nil"/>
                <w:bottom w:val="nil"/>
                <w:right w:val="nil"/>
                <w:between w:val="nil"/>
              </w:pBdr>
              <w:rPr>
                <w:sz w:val="20"/>
                <w:szCs w:val="20"/>
              </w:rPr>
            </w:pPr>
            <w:r>
              <w:rPr>
                <w:sz w:val="20"/>
                <w:szCs w:val="20"/>
              </w:rPr>
              <w:t xml:space="preserve"> </w:t>
            </w:r>
          </w:p>
          <w:p w14:paraId="0D89CA0E" w14:textId="77777777" w:rsidR="00EF2B2C" w:rsidRDefault="00413EC4">
            <w:pPr>
              <w:numPr>
                <w:ilvl w:val="0"/>
                <w:numId w:val="6"/>
              </w:numPr>
              <w:pBdr>
                <w:top w:val="nil"/>
                <w:left w:val="nil"/>
                <w:bottom w:val="nil"/>
                <w:right w:val="nil"/>
                <w:between w:val="nil"/>
              </w:pBdr>
              <w:ind w:left="227" w:hanging="227"/>
              <w:rPr>
                <w:sz w:val="20"/>
                <w:szCs w:val="20"/>
              </w:rPr>
            </w:pPr>
            <w:r>
              <w:rPr>
                <w:sz w:val="20"/>
                <w:szCs w:val="20"/>
              </w:rPr>
              <w:t>Ability to deal with routine and non-routine enquiries as first point of contact.</w:t>
            </w:r>
          </w:p>
          <w:p w14:paraId="7A19372D" w14:textId="77777777" w:rsidR="00EF2B2C" w:rsidRDefault="00413EC4">
            <w:pPr>
              <w:numPr>
                <w:ilvl w:val="0"/>
                <w:numId w:val="6"/>
              </w:numPr>
              <w:pBdr>
                <w:top w:val="nil"/>
                <w:left w:val="nil"/>
                <w:bottom w:val="nil"/>
                <w:right w:val="nil"/>
                <w:between w:val="nil"/>
              </w:pBdr>
              <w:rPr>
                <w:sz w:val="20"/>
                <w:szCs w:val="20"/>
              </w:rPr>
            </w:pPr>
            <w:r>
              <w:rPr>
                <w:sz w:val="20"/>
                <w:szCs w:val="20"/>
              </w:rPr>
              <w:t>Ability to plan and deliver a range of play activities</w:t>
            </w:r>
          </w:p>
          <w:p w14:paraId="3466AD1D" w14:textId="77777777" w:rsidR="00EF2B2C" w:rsidRDefault="00413EC4">
            <w:pPr>
              <w:numPr>
                <w:ilvl w:val="0"/>
                <w:numId w:val="6"/>
              </w:numPr>
              <w:pBdr>
                <w:top w:val="nil"/>
                <w:left w:val="nil"/>
                <w:bottom w:val="nil"/>
                <w:right w:val="nil"/>
                <w:between w:val="nil"/>
              </w:pBdr>
              <w:rPr>
                <w:sz w:val="20"/>
                <w:szCs w:val="20"/>
              </w:rPr>
            </w:pPr>
            <w:r>
              <w:rPr>
                <w:sz w:val="20"/>
                <w:szCs w:val="20"/>
              </w:rPr>
              <w:t>Ability to communicate effectively with young children and their parents/carers.</w:t>
            </w:r>
          </w:p>
          <w:p w14:paraId="620BFD70" w14:textId="77777777" w:rsidR="00EF2B2C" w:rsidRDefault="00413EC4">
            <w:pPr>
              <w:numPr>
                <w:ilvl w:val="0"/>
                <w:numId w:val="6"/>
              </w:numPr>
              <w:pBdr>
                <w:top w:val="nil"/>
                <w:left w:val="nil"/>
                <w:bottom w:val="nil"/>
                <w:right w:val="nil"/>
                <w:between w:val="nil"/>
              </w:pBdr>
              <w:rPr>
                <w:sz w:val="20"/>
                <w:szCs w:val="20"/>
              </w:rPr>
            </w:pPr>
            <w:r>
              <w:rPr>
                <w:sz w:val="20"/>
                <w:szCs w:val="20"/>
              </w:rPr>
              <w:t>Work flexibly and as part of a team in</w:t>
            </w:r>
            <w:r>
              <w:rPr>
                <w:sz w:val="20"/>
                <w:szCs w:val="20"/>
              </w:rPr>
              <w:t xml:space="preserve"> the care of young children</w:t>
            </w:r>
          </w:p>
          <w:p w14:paraId="01068B9B" w14:textId="77777777" w:rsidR="00EF2B2C" w:rsidRDefault="00413EC4">
            <w:pPr>
              <w:numPr>
                <w:ilvl w:val="0"/>
                <w:numId w:val="6"/>
              </w:numPr>
              <w:pBdr>
                <w:top w:val="nil"/>
                <w:left w:val="nil"/>
                <w:bottom w:val="nil"/>
                <w:right w:val="nil"/>
                <w:between w:val="nil"/>
              </w:pBdr>
              <w:rPr>
                <w:sz w:val="20"/>
                <w:szCs w:val="20"/>
              </w:rPr>
            </w:pPr>
            <w:r>
              <w:rPr>
                <w:sz w:val="20"/>
                <w:szCs w:val="20"/>
              </w:rPr>
              <w:t>Ability to record information accurately and appropriately.</w:t>
            </w:r>
          </w:p>
          <w:p w14:paraId="73266B95" w14:textId="77777777" w:rsidR="00EF2B2C" w:rsidRDefault="00413EC4">
            <w:pPr>
              <w:numPr>
                <w:ilvl w:val="0"/>
                <w:numId w:val="6"/>
              </w:numPr>
              <w:pBdr>
                <w:top w:val="nil"/>
                <w:left w:val="nil"/>
                <w:bottom w:val="nil"/>
                <w:right w:val="nil"/>
                <w:between w:val="nil"/>
              </w:pBdr>
              <w:rPr>
                <w:sz w:val="20"/>
                <w:szCs w:val="20"/>
              </w:rPr>
            </w:pPr>
            <w:r>
              <w:rPr>
                <w:sz w:val="20"/>
                <w:szCs w:val="20"/>
              </w:rPr>
              <w:t>Willingness to undertake further training</w:t>
            </w:r>
          </w:p>
          <w:p w14:paraId="23FA2EC4" w14:textId="77777777" w:rsidR="00EF2B2C" w:rsidRDefault="00413EC4">
            <w:pPr>
              <w:numPr>
                <w:ilvl w:val="0"/>
                <w:numId w:val="6"/>
              </w:numPr>
              <w:pBdr>
                <w:top w:val="nil"/>
                <w:left w:val="nil"/>
                <w:bottom w:val="nil"/>
                <w:right w:val="nil"/>
                <w:between w:val="nil"/>
              </w:pBdr>
              <w:spacing w:before="40" w:after="40"/>
              <w:rPr>
                <w:sz w:val="20"/>
                <w:szCs w:val="20"/>
              </w:rPr>
            </w:pPr>
            <w:r>
              <w:rPr>
                <w:sz w:val="20"/>
                <w:szCs w:val="20"/>
              </w:rPr>
              <w:t>Work in an anti-discriminatory and inclusive way</w:t>
            </w:r>
          </w:p>
        </w:tc>
        <w:tc>
          <w:tcPr>
            <w:tcW w:w="1381" w:type="dxa"/>
          </w:tcPr>
          <w:p w14:paraId="4FE0C8FA" w14:textId="77777777" w:rsidR="00EF2B2C" w:rsidRDefault="00EF2B2C">
            <w:pPr>
              <w:pBdr>
                <w:top w:val="nil"/>
                <w:left w:val="nil"/>
                <w:bottom w:val="nil"/>
                <w:right w:val="nil"/>
                <w:between w:val="nil"/>
              </w:pBdr>
              <w:spacing w:before="40" w:after="40"/>
              <w:rPr>
                <w:sz w:val="20"/>
                <w:szCs w:val="20"/>
              </w:rPr>
            </w:pPr>
          </w:p>
        </w:tc>
      </w:tr>
      <w:tr w:rsidR="00EF2B2C" w14:paraId="1EF457E3" w14:textId="77777777">
        <w:tc>
          <w:tcPr>
            <w:tcW w:w="15950" w:type="dxa"/>
            <w:gridSpan w:val="3"/>
          </w:tcPr>
          <w:p w14:paraId="5A663B0D" w14:textId="77777777" w:rsidR="00EF2B2C" w:rsidRDefault="00413EC4">
            <w:pPr>
              <w:pBdr>
                <w:top w:val="nil"/>
                <w:left w:val="nil"/>
                <w:bottom w:val="nil"/>
                <w:right w:val="nil"/>
                <w:between w:val="nil"/>
              </w:pBdr>
              <w:spacing w:before="40" w:after="40"/>
              <w:rPr>
                <w:sz w:val="20"/>
                <w:szCs w:val="20"/>
              </w:rPr>
            </w:pPr>
            <w:r>
              <w:rPr>
                <w:b/>
                <w:sz w:val="20"/>
                <w:szCs w:val="20"/>
              </w:rPr>
              <w:t>Physical, mental and emotional demands</w:t>
            </w:r>
          </w:p>
        </w:tc>
      </w:tr>
      <w:tr w:rsidR="00EF2B2C" w14:paraId="5413A407" w14:textId="77777777">
        <w:tc>
          <w:tcPr>
            <w:tcW w:w="8139" w:type="dxa"/>
          </w:tcPr>
          <w:p w14:paraId="1EDC641A" w14:textId="77777777" w:rsidR="00EF2B2C" w:rsidRDefault="00413EC4">
            <w:pPr>
              <w:numPr>
                <w:ilvl w:val="0"/>
                <w:numId w:val="3"/>
              </w:numPr>
              <w:pBdr>
                <w:top w:val="nil"/>
                <w:left w:val="nil"/>
                <w:bottom w:val="nil"/>
                <w:right w:val="nil"/>
                <w:between w:val="nil"/>
              </w:pBdr>
              <w:spacing w:before="40" w:after="40"/>
              <w:ind w:left="286" w:hanging="284"/>
              <w:rPr>
                <w:color w:val="000000"/>
                <w:sz w:val="20"/>
                <w:szCs w:val="20"/>
              </w:rPr>
            </w:pPr>
            <w:r>
              <w:rPr>
                <w:color w:val="000000"/>
                <w:sz w:val="20"/>
                <w:szCs w:val="20"/>
              </w:rPr>
              <w:t>Normally works in a seated position with some standing, walking, stretching or lifting.</w:t>
            </w:r>
          </w:p>
          <w:p w14:paraId="07F8FB9C" w14:textId="77777777" w:rsidR="00EF2B2C" w:rsidRDefault="00413EC4">
            <w:pPr>
              <w:numPr>
                <w:ilvl w:val="0"/>
                <w:numId w:val="3"/>
              </w:numPr>
              <w:pBdr>
                <w:top w:val="nil"/>
                <w:left w:val="nil"/>
                <w:bottom w:val="nil"/>
                <w:right w:val="nil"/>
                <w:between w:val="nil"/>
              </w:pBdr>
              <w:spacing w:before="40" w:after="40"/>
              <w:ind w:left="286" w:hanging="284"/>
              <w:rPr>
                <w:color w:val="000000"/>
                <w:sz w:val="20"/>
                <w:szCs w:val="20"/>
              </w:rPr>
            </w:pPr>
            <w:r>
              <w:rPr>
                <w:color w:val="000000"/>
                <w:sz w:val="20"/>
                <w:szCs w:val="20"/>
              </w:rPr>
              <w:t>Regular periods of concentrated mental attention with some pressure from deadlines, interruptions and conflicting demands.</w:t>
            </w:r>
          </w:p>
        </w:tc>
        <w:tc>
          <w:tcPr>
            <w:tcW w:w="6430" w:type="dxa"/>
          </w:tcPr>
          <w:p w14:paraId="75D9520E" w14:textId="77777777" w:rsidR="00EF2B2C" w:rsidRDefault="00EF2B2C">
            <w:pPr>
              <w:pBdr>
                <w:top w:val="nil"/>
                <w:left w:val="nil"/>
                <w:bottom w:val="nil"/>
                <w:right w:val="nil"/>
                <w:between w:val="nil"/>
              </w:pBdr>
              <w:spacing w:before="40" w:after="40"/>
              <w:rPr>
                <w:sz w:val="20"/>
                <w:szCs w:val="20"/>
              </w:rPr>
            </w:pPr>
          </w:p>
        </w:tc>
        <w:tc>
          <w:tcPr>
            <w:tcW w:w="1381" w:type="dxa"/>
          </w:tcPr>
          <w:p w14:paraId="2D2DE0BE" w14:textId="77777777" w:rsidR="00EF2B2C" w:rsidRDefault="00EF2B2C">
            <w:pPr>
              <w:pBdr>
                <w:top w:val="nil"/>
                <w:left w:val="nil"/>
                <w:bottom w:val="nil"/>
                <w:right w:val="nil"/>
                <w:between w:val="nil"/>
              </w:pBdr>
              <w:spacing w:before="40" w:after="40"/>
              <w:rPr>
                <w:sz w:val="20"/>
                <w:szCs w:val="20"/>
              </w:rPr>
            </w:pPr>
          </w:p>
        </w:tc>
      </w:tr>
      <w:tr w:rsidR="00EF2B2C" w14:paraId="5DC63F0A" w14:textId="77777777">
        <w:tc>
          <w:tcPr>
            <w:tcW w:w="15950" w:type="dxa"/>
            <w:gridSpan w:val="3"/>
          </w:tcPr>
          <w:p w14:paraId="10887391" w14:textId="77777777" w:rsidR="00EF2B2C" w:rsidRDefault="00413EC4">
            <w:pPr>
              <w:pBdr>
                <w:top w:val="nil"/>
                <w:left w:val="nil"/>
                <w:bottom w:val="nil"/>
                <w:right w:val="nil"/>
                <w:between w:val="nil"/>
              </w:pBdr>
              <w:spacing w:before="40" w:after="40"/>
              <w:rPr>
                <w:sz w:val="20"/>
                <w:szCs w:val="20"/>
              </w:rPr>
            </w:pPr>
            <w:r>
              <w:rPr>
                <w:b/>
                <w:sz w:val="20"/>
                <w:szCs w:val="20"/>
              </w:rPr>
              <w:t>Motivation</w:t>
            </w:r>
          </w:p>
        </w:tc>
      </w:tr>
      <w:tr w:rsidR="00EF2B2C" w14:paraId="411CE4F1" w14:textId="77777777">
        <w:tc>
          <w:tcPr>
            <w:tcW w:w="8139" w:type="dxa"/>
          </w:tcPr>
          <w:p w14:paraId="196D59C5" w14:textId="77777777" w:rsidR="00EF2B2C" w:rsidRDefault="00413EC4">
            <w:pPr>
              <w:numPr>
                <w:ilvl w:val="0"/>
                <w:numId w:val="2"/>
              </w:numPr>
              <w:pBdr>
                <w:top w:val="nil"/>
                <w:left w:val="nil"/>
                <w:bottom w:val="nil"/>
                <w:right w:val="nil"/>
                <w:between w:val="nil"/>
              </w:pBdr>
              <w:ind w:left="286" w:hanging="284"/>
              <w:rPr>
                <w:sz w:val="20"/>
                <w:szCs w:val="20"/>
              </w:rPr>
            </w:pPr>
            <w:r>
              <w:rPr>
                <w:sz w:val="20"/>
                <w:szCs w:val="20"/>
              </w:rPr>
              <w:t>Reliable and keeps good time.</w:t>
            </w:r>
          </w:p>
          <w:p w14:paraId="1319AD11" w14:textId="77777777" w:rsidR="00EF2B2C" w:rsidRDefault="00413EC4">
            <w:pPr>
              <w:numPr>
                <w:ilvl w:val="0"/>
                <w:numId w:val="2"/>
              </w:numPr>
              <w:pBdr>
                <w:top w:val="nil"/>
                <w:left w:val="nil"/>
                <w:bottom w:val="nil"/>
                <w:right w:val="nil"/>
                <w:between w:val="nil"/>
              </w:pBdr>
              <w:ind w:left="286" w:hanging="284"/>
              <w:rPr>
                <w:sz w:val="20"/>
                <w:szCs w:val="20"/>
              </w:rPr>
            </w:pPr>
            <w:r>
              <w:rPr>
                <w:sz w:val="20"/>
                <w:szCs w:val="20"/>
              </w:rPr>
              <w:t>Ability to work flexible hours.</w:t>
            </w:r>
          </w:p>
          <w:p w14:paraId="5B111820" w14:textId="77777777" w:rsidR="00EF2B2C" w:rsidRDefault="00413EC4">
            <w:pPr>
              <w:numPr>
                <w:ilvl w:val="0"/>
                <w:numId w:val="2"/>
              </w:numPr>
              <w:pBdr>
                <w:top w:val="nil"/>
                <w:left w:val="nil"/>
                <w:bottom w:val="nil"/>
                <w:right w:val="nil"/>
                <w:between w:val="nil"/>
              </w:pBdr>
              <w:ind w:left="286" w:hanging="284"/>
              <w:rPr>
                <w:sz w:val="20"/>
                <w:szCs w:val="20"/>
              </w:rPr>
            </w:pPr>
            <w:r>
              <w:rPr>
                <w:sz w:val="20"/>
                <w:szCs w:val="20"/>
              </w:rPr>
              <w:t>Demonstrates enthusiasm for obtaining an administration related qualification.</w:t>
            </w:r>
          </w:p>
          <w:p w14:paraId="39D7713F" w14:textId="77777777" w:rsidR="00EF2B2C" w:rsidRDefault="00413EC4">
            <w:pPr>
              <w:numPr>
                <w:ilvl w:val="0"/>
                <w:numId w:val="2"/>
              </w:numPr>
              <w:pBdr>
                <w:top w:val="nil"/>
                <w:left w:val="nil"/>
                <w:bottom w:val="nil"/>
                <w:right w:val="nil"/>
                <w:between w:val="nil"/>
              </w:pBdr>
              <w:ind w:left="286" w:hanging="284"/>
              <w:rPr>
                <w:sz w:val="20"/>
                <w:szCs w:val="20"/>
              </w:rPr>
            </w:pPr>
            <w:r>
              <w:rPr>
                <w:sz w:val="20"/>
                <w:szCs w:val="20"/>
              </w:rPr>
              <w:t>Demonstrates integrity and upholds values and principles.</w:t>
            </w:r>
          </w:p>
          <w:p w14:paraId="19204DC3" w14:textId="77777777" w:rsidR="00EF2B2C" w:rsidRDefault="00413EC4">
            <w:pPr>
              <w:numPr>
                <w:ilvl w:val="0"/>
                <w:numId w:val="2"/>
              </w:numPr>
              <w:pBdr>
                <w:top w:val="nil"/>
                <w:left w:val="nil"/>
                <w:bottom w:val="nil"/>
                <w:right w:val="nil"/>
                <w:between w:val="nil"/>
              </w:pBdr>
              <w:ind w:left="286" w:hanging="284"/>
              <w:rPr>
                <w:sz w:val="20"/>
                <w:szCs w:val="20"/>
              </w:rPr>
            </w:pPr>
            <w:r>
              <w:rPr>
                <w:sz w:val="20"/>
                <w:szCs w:val="20"/>
              </w:rPr>
              <w:t>Promotes equal opportunities and diversity in all aspects of work.</w:t>
            </w:r>
          </w:p>
          <w:p w14:paraId="0753FD72" w14:textId="77777777" w:rsidR="00EF2B2C" w:rsidRDefault="00413EC4">
            <w:pPr>
              <w:numPr>
                <w:ilvl w:val="0"/>
                <w:numId w:val="2"/>
              </w:numPr>
              <w:pBdr>
                <w:top w:val="nil"/>
                <w:left w:val="nil"/>
                <w:bottom w:val="nil"/>
                <w:right w:val="nil"/>
                <w:between w:val="nil"/>
              </w:pBdr>
              <w:ind w:left="286" w:hanging="284"/>
              <w:rPr>
                <w:sz w:val="20"/>
                <w:szCs w:val="20"/>
              </w:rPr>
            </w:pPr>
            <w:r>
              <w:rPr>
                <w:sz w:val="20"/>
                <w:szCs w:val="20"/>
              </w:rPr>
              <w:t>Appropriately follows instructions to achieve set ob</w:t>
            </w:r>
            <w:r>
              <w:rPr>
                <w:sz w:val="20"/>
                <w:szCs w:val="20"/>
              </w:rPr>
              <w:t>jectives.</w:t>
            </w:r>
          </w:p>
          <w:p w14:paraId="3C2EBC75" w14:textId="77777777" w:rsidR="00EF2B2C" w:rsidRDefault="00413EC4">
            <w:pPr>
              <w:numPr>
                <w:ilvl w:val="0"/>
                <w:numId w:val="2"/>
              </w:numPr>
              <w:pBdr>
                <w:top w:val="nil"/>
                <w:left w:val="nil"/>
                <w:bottom w:val="nil"/>
                <w:right w:val="nil"/>
                <w:between w:val="nil"/>
              </w:pBdr>
              <w:ind w:left="286" w:hanging="284"/>
              <w:rPr>
                <w:sz w:val="20"/>
                <w:szCs w:val="20"/>
              </w:rPr>
            </w:pPr>
            <w:r>
              <w:rPr>
                <w:sz w:val="20"/>
                <w:szCs w:val="20"/>
              </w:rPr>
              <w:t>Works collaboratively to achieve team spirit.</w:t>
            </w:r>
          </w:p>
          <w:p w14:paraId="68009743" w14:textId="77777777" w:rsidR="00EF2B2C" w:rsidRDefault="00413EC4">
            <w:pPr>
              <w:numPr>
                <w:ilvl w:val="0"/>
                <w:numId w:val="2"/>
              </w:numPr>
              <w:pBdr>
                <w:top w:val="nil"/>
                <w:left w:val="nil"/>
                <w:bottom w:val="nil"/>
                <w:right w:val="nil"/>
                <w:between w:val="nil"/>
              </w:pBdr>
              <w:ind w:left="286" w:hanging="284"/>
              <w:rPr>
                <w:color w:val="000000"/>
                <w:sz w:val="20"/>
                <w:szCs w:val="20"/>
              </w:rPr>
            </w:pPr>
            <w:r>
              <w:rPr>
                <w:sz w:val="20"/>
                <w:szCs w:val="20"/>
              </w:rPr>
              <w:t>Adapts to change by adopting a flexible and cooperative attitude.</w:t>
            </w:r>
          </w:p>
        </w:tc>
        <w:tc>
          <w:tcPr>
            <w:tcW w:w="6430" w:type="dxa"/>
          </w:tcPr>
          <w:p w14:paraId="79B7DF78" w14:textId="77777777" w:rsidR="00EF2B2C" w:rsidRDefault="00EF2B2C">
            <w:pPr>
              <w:pBdr>
                <w:top w:val="nil"/>
                <w:left w:val="nil"/>
                <w:bottom w:val="nil"/>
                <w:right w:val="nil"/>
                <w:between w:val="nil"/>
              </w:pBdr>
              <w:spacing w:before="40" w:after="40"/>
              <w:rPr>
                <w:sz w:val="20"/>
                <w:szCs w:val="20"/>
              </w:rPr>
            </w:pPr>
          </w:p>
        </w:tc>
        <w:tc>
          <w:tcPr>
            <w:tcW w:w="1381" w:type="dxa"/>
          </w:tcPr>
          <w:p w14:paraId="1E0501A5" w14:textId="77777777" w:rsidR="00EF2B2C" w:rsidRDefault="00EF2B2C">
            <w:pPr>
              <w:pBdr>
                <w:top w:val="nil"/>
                <w:left w:val="nil"/>
                <w:bottom w:val="nil"/>
                <w:right w:val="nil"/>
                <w:between w:val="nil"/>
              </w:pBdr>
              <w:spacing w:before="40" w:after="40"/>
              <w:rPr>
                <w:sz w:val="20"/>
                <w:szCs w:val="20"/>
              </w:rPr>
            </w:pPr>
          </w:p>
        </w:tc>
      </w:tr>
      <w:tr w:rsidR="00EF2B2C" w14:paraId="5113E72E" w14:textId="77777777">
        <w:tc>
          <w:tcPr>
            <w:tcW w:w="15950" w:type="dxa"/>
            <w:gridSpan w:val="3"/>
          </w:tcPr>
          <w:p w14:paraId="0C87CEC4" w14:textId="77777777" w:rsidR="00EF2B2C" w:rsidRDefault="00413EC4">
            <w:pPr>
              <w:pBdr>
                <w:top w:val="nil"/>
                <w:left w:val="nil"/>
                <w:bottom w:val="nil"/>
                <w:right w:val="nil"/>
                <w:between w:val="nil"/>
              </w:pBdr>
              <w:spacing w:before="40" w:after="40"/>
              <w:rPr>
                <w:sz w:val="20"/>
                <w:szCs w:val="20"/>
              </w:rPr>
            </w:pPr>
            <w:r>
              <w:rPr>
                <w:b/>
                <w:sz w:val="20"/>
                <w:szCs w:val="20"/>
              </w:rPr>
              <w:t>Other</w:t>
            </w:r>
          </w:p>
        </w:tc>
      </w:tr>
      <w:tr w:rsidR="00EF2B2C" w14:paraId="0C627360" w14:textId="77777777">
        <w:tc>
          <w:tcPr>
            <w:tcW w:w="8139" w:type="dxa"/>
          </w:tcPr>
          <w:p w14:paraId="0398AF79" w14:textId="77777777" w:rsidR="00EF2B2C" w:rsidRDefault="00413EC4">
            <w:pPr>
              <w:pBdr>
                <w:top w:val="nil"/>
                <w:left w:val="nil"/>
                <w:bottom w:val="nil"/>
                <w:right w:val="nil"/>
                <w:between w:val="nil"/>
              </w:pBdr>
              <w:spacing w:before="40" w:after="40"/>
              <w:rPr>
                <w:sz w:val="20"/>
                <w:szCs w:val="20"/>
              </w:rPr>
            </w:pPr>
            <w:r>
              <w:rPr>
                <w:sz w:val="20"/>
                <w:szCs w:val="20"/>
              </w:rPr>
              <w:t xml:space="preserve"> </w:t>
            </w:r>
          </w:p>
        </w:tc>
        <w:tc>
          <w:tcPr>
            <w:tcW w:w="6430" w:type="dxa"/>
          </w:tcPr>
          <w:p w14:paraId="13906DAE" w14:textId="77777777" w:rsidR="00EF2B2C" w:rsidRDefault="00EF2B2C">
            <w:pPr>
              <w:pBdr>
                <w:top w:val="nil"/>
                <w:left w:val="nil"/>
                <w:bottom w:val="nil"/>
                <w:right w:val="nil"/>
                <w:between w:val="nil"/>
              </w:pBdr>
              <w:spacing w:before="40" w:after="40"/>
              <w:rPr>
                <w:sz w:val="20"/>
                <w:szCs w:val="20"/>
              </w:rPr>
            </w:pPr>
          </w:p>
        </w:tc>
        <w:tc>
          <w:tcPr>
            <w:tcW w:w="1381" w:type="dxa"/>
          </w:tcPr>
          <w:p w14:paraId="26CC72F2" w14:textId="77777777" w:rsidR="00EF2B2C" w:rsidRDefault="00EF2B2C">
            <w:pPr>
              <w:pBdr>
                <w:top w:val="nil"/>
                <w:left w:val="nil"/>
                <w:bottom w:val="nil"/>
                <w:right w:val="nil"/>
                <w:between w:val="nil"/>
              </w:pBdr>
              <w:spacing w:before="40" w:after="40"/>
              <w:rPr>
                <w:sz w:val="20"/>
                <w:szCs w:val="20"/>
              </w:rPr>
            </w:pPr>
          </w:p>
        </w:tc>
      </w:tr>
    </w:tbl>
    <w:p w14:paraId="37F0EBF6" w14:textId="77777777" w:rsidR="00EF2B2C" w:rsidRDefault="00413EC4">
      <w:pPr>
        <w:pBdr>
          <w:top w:val="nil"/>
          <w:left w:val="nil"/>
          <w:bottom w:val="nil"/>
          <w:right w:val="nil"/>
          <w:between w:val="nil"/>
        </w:pBdr>
        <w:spacing w:before="40"/>
        <w:rPr>
          <w:sz w:val="18"/>
          <w:szCs w:val="18"/>
        </w:rPr>
      </w:pPr>
      <w:r>
        <w:rPr>
          <w:i/>
          <w:sz w:val="18"/>
          <w:szCs w:val="18"/>
        </w:rPr>
        <w:t>Key to assessment methods; (a) application form, (i) interview, (r) references, (t) ability tests (q) personality questionnaire (g) assessed group work, (p) presentation, (o) others e.g. case studies/visits</w:t>
      </w:r>
    </w:p>
    <w:sectPr w:rsidR="00EF2B2C">
      <w:pgSz w:w="16838" w:h="11906"/>
      <w:pgMar w:top="567" w:right="567" w:bottom="567" w:left="56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23A1D"/>
    <w:multiLevelType w:val="multilevel"/>
    <w:tmpl w:val="43F8D46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3AA92EFB"/>
    <w:multiLevelType w:val="multilevel"/>
    <w:tmpl w:val="1B3AD64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5451771F"/>
    <w:multiLevelType w:val="multilevel"/>
    <w:tmpl w:val="8160B94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55F02594"/>
    <w:multiLevelType w:val="multilevel"/>
    <w:tmpl w:val="A6AC7F5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690658C9"/>
    <w:multiLevelType w:val="multilevel"/>
    <w:tmpl w:val="CBE8020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6EDA7ADD"/>
    <w:multiLevelType w:val="multilevel"/>
    <w:tmpl w:val="8E62DC6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B2C"/>
    <w:rsid w:val="00413EC4"/>
    <w:rsid w:val="00EF2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67337"/>
  <w15:docId w15:val="{16B71F4C-E570-4008-8FC6-6EF26F629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4341</Characters>
  <Application>Microsoft Office Word</Application>
  <DocSecurity>0</DocSecurity>
  <Lines>36</Lines>
  <Paragraphs>10</Paragraphs>
  <ScaleCrop>false</ScaleCrop>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Joanne Thompson</cp:lastModifiedBy>
  <cp:revision>2</cp:revision>
  <dcterms:created xsi:type="dcterms:W3CDTF">2021-04-27T19:10:00Z</dcterms:created>
  <dcterms:modified xsi:type="dcterms:W3CDTF">2021-04-27T19:10:00Z</dcterms:modified>
</cp:coreProperties>
</file>