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94E1C" w14:textId="77777777" w:rsidR="00EC17B1" w:rsidRPr="00145888" w:rsidRDefault="00B038D0" w:rsidP="00B038D0">
      <w:pPr>
        <w:ind w:left="5760" w:firstLine="720"/>
        <w:rPr>
          <w:rFonts w:cstheme="minorHAnsi"/>
        </w:rPr>
      </w:pPr>
      <w:r w:rsidRPr="00145888">
        <w:rPr>
          <w:rFonts w:cstheme="minorHAnsi"/>
          <w:noProof/>
          <w:lang w:eastAsia="en-GB"/>
        </w:rPr>
        <w:drawing>
          <wp:inline distT="0" distB="0" distL="0" distR="0" wp14:anchorId="34B27818" wp14:editId="3DB5F74D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064B88" w14:textId="77777777" w:rsidR="00B038D0" w:rsidRPr="00145888" w:rsidRDefault="00B038D0" w:rsidP="00B038D0">
      <w:pPr>
        <w:rPr>
          <w:rFonts w:cstheme="minorHAnsi"/>
        </w:rPr>
      </w:pPr>
    </w:p>
    <w:p w14:paraId="03771436" w14:textId="0A4F0F8C" w:rsidR="00F13416" w:rsidRPr="00F13416" w:rsidRDefault="00B038D0" w:rsidP="00B038D0">
      <w:pPr>
        <w:rPr>
          <w:rFonts w:ascii="Arial" w:hAnsi="Arial" w:cs="Arial"/>
          <w:b/>
          <w:sz w:val="32"/>
          <w:szCs w:val="32"/>
        </w:rPr>
      </w:pPr>
      <w:r w:rsidRPr="00F13416">
        <w:rPr>
          <w:rFonts w:ascii="Arial" w:hAnsi="Arial" w:cs="Arial"/>
          <w:b/>
          <w:sz w:val="32"/>
          <w:szCs w:val="32"/>
        </w:rPr>
        <w:t>Job Description</w:t>
      </w:r>
      <w:r w:rsidR="00C01DEE" w:rsidRPr="00F13416">
        <w:rPr>
          <w:rFonts w:ascii="Arial" w:hAnsi="Arial" w:cs="Arial"/>
          <w:b/>
          <w:sz w:val="32"/>
          <w:szCs w:val="32"/>
        </w:rPr>
        <w:t xml:space="preserve">   </w:t>
      </w:r>
    </w:p>
    <w:p w14:paraId="30EA80D4" w14:textId="614FE14B" w:rsidR="00B038D0" w:rsidRPr="007B7AD1" w:rsidRDefault="00B038D0" w:rsidP="00B038D0">
      <w:pPr>
        <w:rPr>
          <w:rFonts w:ascii="Arial" w:hAnsi="Arial" w:cs="Arial"/>
          <w:b/>
          <w:sz w:val="24"/>
          <w:szCs w:val="24"/>
        </w:rPr>
      </w:pPr>
      <w:r w:rsidRPr="007B7AD1">
        <w:rPr>
          <w:rFonts w:ascii="Arial" w:hAnsi="Arial" w:cs="Arial"/>
          <w:b/>
          <w:sz w:val="24"/>
          <w:szCs w:val="24"/>
        </w:rPr>
        <w:t>Job Title:</w:t>
      </w:r>
      <w:r w:rsidRPr="007B7AD1">
        <w:rPr>
          <w:rFonts w:ascii="Arial" w:hAnsi="Arial" w:cs="Arial"/>
          <w:b/>
          <w:sz w:val="24"/>
          <w:szCs w:val="24"/>
        </w:rPr>
        <w:tab/>
      </w:r>
      <w:r w:rsidRPr="007B7AD1">
        <w:rPr>
          <w:rFonts w:ascii="Arial" w:hAnsi="Arial" w:cs="Arial"/>
          <w:b/>
          <w:sz w:val="24"/>
          <w:szCs w:val="24"/>
        </w:rPr>
        <w:tab/>
      </w:r>
      <w:r w:rsidR="0021660C" w:rsidRPr="007B7AD1">
        <w:rPr>
          <w:rFonts w:ascii="Arial" w:hAnsi="Arial" w:cs="Arial"/>
          <w:b/>
          <w:sz w:val="24"/>
          <w:szCs w:val="24"/>
        </w:rPr>
        <w:tab/>
      </w:r>
      <w:r w:rsidR="003C1467" w:rsidRPr="007B7AD1">
        <w:rPr>
          <w:rFonts w:ascii="Arial" w:hAnsi="Arial" w:cs="Arial"/>
          <w:b/>
          <w:sz w:val="24"/>
          <w:szCs w:val="24"/>
        </w:rPr>
        <w:t>Financial</w:t>
      </w:r>
      <w:r w:rsidR="00D776BB" w:rsidRPr="007B7AD1">
        <w:rPr>
          <w:rFonts w:ascii="Arial" w:hAnsi="Arial" w:cs="Arial"/>
          <w:b/>
          <w:sz w:val="24"/>
          <w:szCs w:val="24"/>
        </w:rPr>
        <w:t xml:space="preserve"> </w:t>
      </w:r>
      <w:r w:rsidR="003C1467" w:rsidRPr="007B7AD1">
        <w:rPr>
          <w:rFonts w:ascii="Arial" w:hAnsi="Arial" w:cs="Arial"/>
          <w:b/>
          <w:sz w:val="24"/>
          <w:szCs w:val="24"/>
        </w:rPr>
        <w:t>Resilience</w:t>
      </w:r>
      <w:r w:rsidR="00D776BB" w:rsidRPr="007B7AD1">
        <w:rPr>
          <w:rFonts w:ascii="Arial" w:hAnsi="Arial" w:cs="Arial"/>
          <w:b/>
          <w:sz w:val="24"/>
          <w:szCs w:val="24"/>
        </w:rPr>
        <w:t xml:space="preserve"> </w:t>
      </w:r>
      <w:r w:rsidR="000E2B64" w:rsidRPr="007B7AD1">
        <w:rPr>
          <w:rFonts w:ascii="Arial" w:hAnsi="Arial" w:cs="Arial"/>
          <w:b/>
          <w:sz w:val="24"/>
          <w:szCs w:val="24"/>
        </w:rPr>
        <w:t>Co-ordinator</w:t>
      </w:r>
      <w:r w:rsidR="00D776BB" w:rsidRPr="007B7AD1">
        <w:rPr>
          <w:rFonts w:ascii="Arial" w:hAnsi="Arial" w:cs="Arial"/>
          <w:b/>
          <w:sz w:val="24"/>
          <w:szCs w:val="24"/>
        </w:rPr>
        <w:t xml:space="preserve"> </w:t>
      </w:r>
    </w:p>
    <w:p w14:paraId="2F5D2573" w14:textId="667C0CDC" w:rsidR="00B038D0" w:rsidRPr="007B7AD1" w:rsidRDefault="00B038D0" w:rsidP="00B038D0">
      <w:pPr>
        <w:rPr>
          <w:rFonts w:ascii="Arial" w:hAnsi="Arial" w:cs="Arial"/>
          <w:b/>
          <w:sz w:val="24"/>
          <w:szCs w:val="24"/>
        </w:rPr>
      </w:pPr>
      <w:r w:rsidRPr="007B7AD1">
        <w:rPr>
          <w:rFonts w:ascii="Arial" w:hAnsi="Arial" w:cs="Arial"/>
          <w:b/>
          <w:sz w:val="24"/>
          <w:szCs w:val="24"/>
        </w:rPr>
        <w:t>Salary Grade:</w:t>
      </w:r>
      <w:r w:rsidR="004E1BA9" w:rsidRPr="007B7AD1">
        <w:rPr>
          <w:rFonts w:ascii="Arial" w:hAnsi="Arial" w:cs="Arial"/>
          <w:b/>
          <w:sz w:val="24"/>
          <w:szCs w:val="24"/>
        </w:rPr>
        <w:tab/>
      </w:r>
      <w:r w:rsidR="004E1BA9" w:rsidRPr="007B7AD1">
        <w:rPr>
          <w:rFonts w:ascii="Arial" w:hAnsi="Arial" w:cs="Arial"/>
          <w:b/>
          <w:sz w:val="24"/>
          <w:szCs w:val="24"/>
        </w:rPr>
        <w:tab/>
      </w:r>
      <w:r w:rsidR="0019734B" w:rsidRPr="007B7AD1">
        <w:rPr>
          <w:rFonts w:ascii="Arial" w:hAnsi="Arial" w:cs="Arial"/>
          <w:b/>
          <w:sz w:val="24"/>
          <w:szCs w:val="24"/>
        </w:rPr>
        <w:t xml:space="preserve">Grade 7 </w:t>
      </w:r>
    </w:p>
    <w:p w14:paraId="23727DDA" w14:textId="5FA8B7D2" w:rsidR="00B038D0" w:rsidRPr="007B7AD1" w:rsidRDefault="00B038D0" w:rsidP="00B038D0">
      <w:pPr>
        <w:rPr>
          <w:rFonts w:ascii="Arial" w:hAnsi="Arial" w:cs="Arial"/>
          <w:b/>
          <w:sz w:val="24"/>
          <w:szCs w:val="24"/>
        </w:rPr>
      </w:pPr>
      <w:r w:rsidRPr="007B7AD1">
        <w:rPr>
          <w:rFonts w:ascii="Arial" w:hAnsi="Arial" w:cs="Arial"/>
          <w:b/>
          <w:sz w:val="24"/>
          <w:szCs w:val="24"/>
        </w:rPr>
        <w:t>SCP:</w:t>
      </w:r>
      <w:r w:rsidR="00C955BD" w:rsidRPr="007B7AD1">
        <w:rPr>
          <w:rFonts w:ascii="Arial" w:hAnsi="Arial" w:cs="Arial"/>
          <w:b/>
          <w:sz w:val="24"/>
          <w:szCs w:val="24"/>
        </w:rPr>
        <w:tab/>
      </w:r>
      <w:r w:rsidR="00C955BD" w:rsidRPr="007B7AD1">
        <w:rPr>
          <w:rFonts w:ascii="Arial" w:hAnsi="Arial" w:cs="Arial"/>
          <w:b/>
          <w:sz w:val="24"/>
          <w:szCs w:val="24"/>
        </w:rPr>
        <w:tab/>
      </w:r>
      <w:r w:rsidR="00C955BD" w:rsidRPr="007B7AD1">
        <w:rPr>
          <w:rFonts w:ascii="Arial" w:hAnsi="Arial" w:cs="Arial"/>
          <w:b/>
          <w:sz w:val="24"/>
          <w:szCs w:val="24"/>
        </w:rPr>
        <w:tab/>
      </w:r>
      <w:r w:rsidR="00C955BD" w:rsidRPr="007B7AD1">
        <w:rPr>
          <w:rFonts w:ascii="Arial" w:hAnsi="Arial" w:cs="Arial"/>
          <w:b/>
          <w:sz w:val="24"/>
          <w:szCs w:val="24"/>
        </w:rPr>
        <w:tab/>
      </w:r>
      <w:r w:rsidR="0019734B" w:rsidRPr="007B7AD1">
        <w:rPr>
          <w:rFonts w:ascii="Arial" w:hAnsi="Arial" w:cs="Arial"/>
          <w:b/>
          <w:sz w:val="24"/>
          <w:szCs w:val="24"/>
        </w:rPr>
        <w:t>26-30</w:t>
      </w:r>
    </w:p>
    <w:p w14:paraId="7A52DC33" w14:textId="515234AA" w:rsidR="00B038D0" w:rsidRPr="007B7AD1" w:rsidRDefault="00B038D0" w:rsidP="00B038D0">
      <w:pPr>
        <w:rPr>
          <w:rFonts w:ascii="Arial" w:hAnsi="Arial" w:cs="Arial"/>
          <w:b/>
          <w:sz w:val="24"/>
          <w:szCs w:val="24"/>
        </w:rPr>
      </w:pPr>
      <w:r w:rsidRPr="007B7AD1">
        <w:rPr>
          <w:rFonts w:ascii="Arial" w:hAnsi="Arial" w:cs="Arial"/>
          <w:b/>
          <w:sz w:val="24"/>
          <w:szCs w:val="24"/>
        </w:rPr>
        <w:t>Job Family:</w:t>
      </w:r>
      <w:r w:rsidR="00C955BD" w:rsidRPr="007B7AD1">
        <w:rPr>
          <w:rFonts w:ascii="Arial" w:hAnsi="Arial" w:cs="Arial"/>
          <w:b/>
          <w:sz w:val="24"/>
          <w:szCs w:val="24"/>
        </w:rPr>
        <w:tab/>
      </w:r>
      <w:r w:rsidR="00C955BD" w:rsidRPr="007B7AD1">
        <w:rPr>
          <w:rFonts w:ascii="Arial" w:hAnsi="Arial" w:cs="Arial"/>
          <w:b/>
          <w:sz w:val="24"/>
          <w:szCs w:val="24"/>
        </w:rPr>
        <w:tab/>
      </w:r>
      <w:r w:rsidR="00C955BD" w:rsidRPr="007B7AD1">
        <w:rPr>
          <w:rFonts w:ascii="Arial" w:hAnsi="Arial" w:cs="Arial"/>
          <w:b/>
          <w:sz w:val="24"/>
          <w:szCs w:val="24"/>
        </w:rPr>
        <w:tab/>
      </w:r>
      <w:r w:rsidR="001075DB" w:rsidRPr="007B7AD1">
        <w:rPr>
          <w:rFonts w:ascii="Arial" w:hAnsi="Arial" w:cs="Arial"/>
          <w:b/>
          <w:sz w:val="24"/>
          <w:szCs w:val="24"/>
        </w:rPr>
        <w:t>People Care</w:t>
      </w:r>
    </w:p>
    <w:p w14:paraId="57D67FB8" w14:textId="01A96A03" w:rsidR="00B038D0" w:rsidRPr="007B7AD1" w:rsidRDefault="00B038D0" w:rsidP="00B038D0">
      <w:pPr>
        <w:rPr>
          <w:rFonts w:ascii="Arial" w:hAnsi="Arial" w:cs="Arial"/>
          <w:b/>
          <w:sz w:val="24"/>
          <w:szCs w:val="24"/>
        </w:rPr>
      </w:pPr>
      <w:r w:rsidRPr="007B7AD1">
        <w:rPr>
          <w:rFonts w:ascii="Arial" w:hAnsi="Arial" w:cs="Arial"/>
          <w:b/>
          <w:sz w:val="24"/>
          <w:szCs w:val="24"/>
        </w:rPr>
        <w:t>Job Profile:</w:t>
      </w:r>
      <w:r w:rsidR="00C955BD" w:rsidRPr="007B7AD1">
        <w:rPr>
          <w:rFonts w:ascii="Arial" w:hAnsi="Arial" w:cs="Arial"/>
          <w:b/>
          <w:sz w:val="24"/>
          <w:szCs w:val="24"/>
        </w:rPr>
        <w:tab/>
      </w:r>
      <w:r w:rsidR="00C955BD" w:rsidRPr="007B7AD1">
        <w:rPr>
          <w:rFonts w:ascii="Arial" w:hAnsi="Arial" w:cs="Arial"/>
          <w:b/>
          <w:sz w:val="24"/>
          <w:szCs w:val="24"/>
        </w:rPr>
        <w:tab/>
      </w:r>
      <w:r w:rsidR="00C955BD" w:rsidRPr="007B7AD1">
        <w:rPr>
          <w:rFonts w:ascii="Arial" w:hAnsi="Arial" w:cs="Arial"/>
          <w:b/>
          <w:sz w:val="24"/>
          <w:szCs w:val="24"/>
        </w:rPr>
        <w:tab/>
      </w:r>
      <w:r w:rsidR="00E5129D" w:rsidRPr="007B7AD1">
        <w:rPr>
          <w:rFonts w:ascii="Arial" w:hAnsi="Arial" w:cs="Arial"/>
          <w:b/>
          <w:sz w:val="24"/>
          <w:szCs w:val="24"/>
        </w:rPr>
        <w:t>PC</w:t>
      </w:r>
      <w:r w:rsidR="001075DB" w:rsidRPr="007B7AD1">
        <w:rPr>
          <w:rFonts w:ascii="Arial" w:hAnsi="Arial" w:cs="Arial"/>
          <w:b/>
          <w:sz w:val="24"/>
          <w:szCs w:val="24"/>
        </w:rPr>
        <w:t>4</w:t>
      </w:r>
    </w:p>
    <w:p w14:paraId="103B5985" w14:textId="775DB26A" w:rsidR="00B038D0" w:rsidRPr="007B7AD1" w:rsidRDefault="00B038D0" w:rsidP="00B038D0">
      <w:pPr>
        <w:rPr>
          <w:rFonts w:ascii="Arial" w:hAnsi="Arial" w:cs="Arial"/>
          <w:b/>
          <w:sz w:val="24"/>
          <w:szCs w:val="24"/>
        </w:rPr>
      </w:pPr>
      <w:r w:rsidRPr="007B7AD1">
        <w:rPr>
          <w:rFonts w:ascii="Arial" w:hAnsi="Arial" w:cs="Arial"/>
          <w:b/>
          <w:sz w:val="24"/>
          <w:szCs w:val="24"/>
        </w:rPr>
        <w:t>Directorate:</w:t>
      </w:r>
      <w:r w:rsidR="004E1BA9" w:rsidRPr="007B7AD1">
        <w:rPr>
          <w:rFonts w:ascii="Arial" w:hAnsi="Arial" w:cs="Arial"/>
          <w:b/>
          <w:sz w:val="24"/>
          <w:szCs w:val="24"/>
        </w:rPr>
        <w:tab/>
      </w:r>
      <w:r w:rsidR="004E1BA9" w:rsidRPr="007B7AD1">
        <w:rPr>
          <w:rFonts w:ascii="Arial" w:hAnsi="Arial" w:cs="Arial"/>
          <w:b/>
          <w:sz w:val="24"/>
          <w:szCs w:val="24"/>
        </w:rPr>
        <w:tab/>
      </w:r>
      <w:r w:rsidR="004E1BA9" w:rsidRPr="007B7AD1">
        <w:rPr>
          <w:rFonts w:ascii="Arial" w:hAnsi="Arial" w:cs="Arial"/>
          <w:b/>
          <w:sz w:val="24"/>
          <w:szCs w:val="24"/>
        </w:rPr>
        <w:tab/>
      </w:r>
      <w:r w:rsidR="00C7115F" w:rsidRPr="007B7AD1">
        <w:rPr>
          <w:rFonts w:ascii="Arial" w:hAnsi="Arial" w:cs="Arial"/>
          <w:b/>
          <w:sz w:val="24"/>
          <w:szCs w:val="24"/>
        </w:rPr>
        <w:t>Neighbourhoods</w:t>
      </w:r>
      <w:r w:rsidR="004E1BA9" w:rsidRPr="007B7AD1">
        <w:rPr>
          <w:rFonts w:ascii="Arial" w:hAnsi="Arial" w:cs="Arial"/>
          <w:b/>
          <w:sz w:val="24"/>
          <w:szCs w:val="24"/>
        </w:rPr>
        <w:t xml:space="preserve"> </w:t>
      </w:r>
      <w:r w:rsidR="00EE2D10" w:rsidRPr="007B7AD1">
        <w:rPr>
          <w:rFonts w:ascii="Arial" w:hAnsi="Arial" w:cs="Arial"/>
          <w:b/>
          <w:sz w:val="24"/>
          <w:szCs w:val="24"/>
        </w:rPr>
        <w:tab/>
      </w:r>
    </w:p>
    <w:p w14:paraId="4FE60939" w14:textId="52D7BE77" w:rsidR="00B038D0" w:rsidRPr="007B7AD1" w:rsidRDefault="00B038D0" w:rsidP="00B038D0">
      <w:pPr>
        <w:rPr>
          <w:rFonts w:ascii="Arial" w:hAnsi="Arial" w:cs="Arial"/>
          <w:b/>
          <w:sz w:val="24"/>
          <w:szCs w:val="24"/>
        </w:rPr>
      </w:pPr>
      <w:r w:rsidRPr="007B7AD1">
        <w:rPr>
          <w:rFonts w:ascii="Arial" w:hAnsi="Arial" w:cs="Arial"/>
          <w:b/>
          <w:sz w:val="24"/>
          <w:szCs w:val="24"/>
        </w:rPr>
        <w:t>Work Environment:</w:t>
      </w:r>
      <w:r w:rsidR="004E1BA9" w:rsidRPr="007B7AD1">
        <w:rPr>
          <w:rFonts w:ascii="Arial" w:hAnsi="Arial" w:cs="Arial"/>
          <w:b/>
          <w:sz w:val="24"/>
          <w:szCs w:val="24"/>
        </w:rPr>
        <w:t xml:space="preserve"> </w:t>
      </w:r>
      <w:r w:rsidR="004E1BA9" w:rsidRPr="007B7AD1">
        <w:rPr>
          <w:rFonts w:ascii="Arial" w:hAnsi="Arial" w:cs="Arial"/>
          <w:b/>
          <w:sz w:val="24"/>
          <w:szCs w:val="24"/>
        </w:rPr>
        <w:tab/>
      </w:r>
      <w:r w:rsidR="00792BE4">
        <w:rPr>
          <w:rFonts w:ascii="Arial" w:hAnsi="Arial" w:cs="Arial"/>
          <w:b/>
          <w:sz w:val="24"/>
          <w:szCs w:val="24"/>
        </w:rPr>
        <w:t xml:space="preserve">30 West Sunniside </w:t>
      </w:r>
      <w:bookmarkStart w:id="0" w:name="_GoBack"/>
      <w:bookmarkEnd w:id="0"/>
      <w:r w:rsidR="00792BE4">
        <w:rPr>
          <w:rFonts w:ascii="Arial" w:hAnsi="Arial" w:cs="Arial"/>
          <w:b/>
          <w:sz w:val="24"/>
          <w:szCs w:val="24"/>
        </w:rPr>
        <w:t>and a</w:t>
      </w:r>
      <w:r w:rsidR="00E5129D" w:rsidRPr="007B7AD1">
        <w:rPr>
          <w:rFonts w:ascii="Arial" w:hAnsi="Arial" w:cs="Arial"/>
          <w:b/>
          <w:sz w:val="24"/>
          <w:szCs w:val="24"/>
        </w:rPr>
        <w:t>gile</w:t>
      </w:r>
      <w:r w:rsidR="004851D7" w:rsidRPr="007B7AD1">
        <w:rPr>
          <w:rFonts w:ascii="Arial" w:hAnsi="Arial" w:cs="Arial"/>
          <w:b/>
          <w:sz w:val="24"/>
          <w:szCs w:val="24"/>
        </w:rPr>
        <w:t xml:space="preserve"> </w:t>
      </w:r>
      <w:r w:rsidR="00792BE4">
        <w:rPr>
          <w:rFonts w:ascii="Arial" w:hAnsi="Arial" w:cs="Arial"/>
          <w:b/>
          <w:sz w:val="24"/>
          <w:szCs w:val="24"/>
        </w:rPr>
        <w:t>working</w:t>
      </w:r>
    </w:p>
    <w:p w14:paraId="46FCBB9B" w14:textId="0FA70836" w:rsidR="00B038D0" w:rsidRPr="007B7AD1" w:rsidRDefault="00B038D0" w:rsidP="00B038D0">
      <w:pPr>
        <w:rPr>
          <w:rFonts w:ascii="Arial" w:hAnsi="Arial" w:cs="Arial"/>
          <w:b/>
          <w:sz w:val="24"/>
          <w:szCs w:val="24"/>
        </w:rPr>
      </w:pPr>
      <w:r w:rsidRPr="007B7AD1">
        <w:rPr>
          <w:rFonts w:ascii="Arial" w:hAnsi="Arial" w:cs="Arial"/>
          <w:b/>
          <w:sz w:val="24"/>
          <w:szCs w:val="24"/>
        </w:rPr>
        <w:t>Reports to:</w:t>
      </w:r>
      <w:r w:rsidR="004E1BA9" w:rsidRPr="007B7AD1">
        <w:rPr>
          <w:rFonts w:ascii="Arial" w:hAnsi="Arial" w:cs="Arial"/>
          <w:b/>
          <w:sz w:val="24"/>
          <w:szCs w:val="24"/>
        </w:rPr>
        <w:t xml:space="preserve"> </w:t>
      </w:r>
      <w:r w:rsidR="00D82897" w:rsidRPr="007B7AD1">
        <w:rPr>
          <w:rFonts w:ascii="Arial" w:hAnsi="Arial" w:cs="Arial"/>
          <w:b/>
          <w:sz w:val="24"/>
          <w:szCs w:val="24"/>
        </w:rPr>
        <w:tab/>
      </w:r>
      <w:r w:rsidR="00D82897" w:rsidRPr="007B7AD1">
        <w:rPr>
          <w:rFonts w:ascii="Arial" w:hAnsi="Arial" w:cs="Arial"/>
          <w:b/>
          <w:sz w:val="24"/>
          <w:szCs w:val="24"/>
        </w:rPr>
        <w:tab/>
      </w:r>
      <w:r w:rsidR="00D82897" w:rsidRPr="007B7AD1">
        <w:rPr>
          <w:rFonts w:ascii="Arial" w:hAnsi="Arial" w:cs="Arial"/>
          <w:b/>
          <w:sz w:val="24"/>
          <w:szCs w:val="24"/>
        </w:rPr>
        <w:tab/>
      </w:r>
      <w:r w:rsidR="008E0C19" w:rsidRPr="007B7AD1">
        <w:rPr>
          <w:rFonts w:ascii="Arial" w:hAnsi="Arial" w:cs="Arial"/>
          <w:b/>
          <w:sz w:val="24"/>
          <w:szCs w:val="24"/>
        </w:rPr>
        <w:t>Advice Services Developm</w:t>
      </w:r>
      <w:r w:rsidR="00B728C1" w:rsidRPr="007B7AD1">
        <w:rPr>
          <w:rFonts w:ascii="Arial" w:hAnsi="Arial" w:cs="Arial"/>
          <w:b/>
          <w:sz w:val="24"/>
          <w:szCs w:val="24"/>
        </w:rPr>
        <w:t>ent</w:t>
      </w:r>
      <w:r w:rsidR="008E0C19" w:rsidRPr="007B7AD1">
        <w:rPr>
          <w:rFonts w:ascii="Arial" w:hAnsi="Arial" w:cs="Arial"/>
          <w:b/>
          <w:sz w:val="24"/>
          <w:szCs w:val="24"/>
        </w:rPr>
        <w:t xml:space="preserve"> Manager</w:t>
      </w:r>
    </w:p>
    <w:p w14:paraId="33A7BA62" w14:textId="25B454DF" w:rsidR="00EE6F78" w:rsidRPr="007B7AD1" w:rsidRDefault="00B038D0" w:rsidP="00B038D0">
      <w:pPr>
        <w:rPr>
          <w:rFonts w:ascii="Arial" w:hAnsi="Arial" w:cs="Arial"/>
          <w:b/>
          <w:sz w:val="24"/>
          <w:szCs w:val="24"/>
        </w:rPr>
      </w:pPr>
      <w:r w:rsidRPr="007B7AD1">
        <w:rPr>
          <w:rFonts w:ascii="Arial" w:hAnsi="Arial" w:cs="Arial"/>
          <w:b/>
          <w:sz w:val="24"/>
          <w:szCs w:val="24"/>
        </w:rPr>
        <w:t>Number of Reports:</w:t>
      </w:r>
      <w:r w:rsidR="00050A2F" w:rsidRPr="007B7AD1">
        <w:rPr>
          <w:rFonts w:ascii="Arial" w:hAnsi="Arial" w:cs="Arial"/>
          <w:b/>
          <w:sz w:val="24"/>
          <w:szCs w:val="24"/>
        </w:rPr>
        <w:tab/>
      </w:r>
      <w:r w:rsidR="008E0C19" w:rsidRPr="007B7AD1">
        <w:rPr>
          <w:rFonts w:ascii="Arial" w:hAnsi="Arial" w:cs="Arial"/>
          <w:b/>
          <w:sz w:val="24"/>
          <w:szCs w:val="24"/>
        </w:rPr>
        <w:t>2</w:t>
      </w:r>
    </w:p>
    <w:p w14:paraId="06CD6C34" w14:textId="2FC05DD5" w:rsidR="0021660C" w:rsidRDefault="00B038D0" w:rsidP="0021660C">
      <w:pPr>
        <w:pStyle w:val="Default"/>
        <w:rPr>
          <w:color w:val="auto"/>
        </w:rPr>
      </w:pPr>
      <w:r w:rsidRPr="007B7AD1">
        <w:rPr>
          <w:b/>
          <w:color w:val="auto"/>
        </w:rPr>
        <w:t>Purpose:</w:t>
      </w:r>
      <w:r w:rsidR="0021660C" w:rsidRPr="007B7AD1">
        <w:rPr>
          <w:color w:val="auto"/>
        </w:rPr>
        <w:t xml:space="preserve"> </w:t>
      </w:r>
      <w:r w:rsidR="007B7AD1">
        <w:rPr>
          <w:color w:val="auto"/>
        </w:rPr>
        <w:br/>
      </w:r>
    </w:p>
    <w:p w14:paraId="6589758C" w14:textId="3F09F10F" w:rsidR="007B7AD1" w:rsidRDefault="007B7AD1" w:rsidP="007B7AD1">
      <w:pPr>
        <w:pStyle w:val="Default"/>
        <w:rPr>
          <w:color w:val="auto"/>
        </w:rPr>
      </w:pPr>
      <w:r>
        <w:rPr>
          <w:color w:val="auto"/>
        </w:rPr>
        <w:t>1.</w:t>
      </w:r>
      <w:r w:rsidRPr="007B7AD1">
        <w:rPr>
          <w:color w:val="auto"/>
        </w:rPr>
        <w:t xml:space="preserve"> </w:t>
      </w:r>
      <w:r>
        <w:rPr>
          <w:color w:val="auto"/>
        </w:rPr>
        <w:tab/>
      </w:r>
      <w:r w:rsidRPr="007B7AD1">
        <w:rPr>
          <w:color w:val="auto"/>
        </w:rPr>
        <w:t xml:space="preserve">To support the Strategic Advice Services Manager to deliver a range of </w:t>
      </w:r>
      <w:r>
        <w:rPr>
          <w:color w:val="auto"/>
        </w:rPr>
        <w:tab/>
      </w:r>
      <w:r w:rsidRPr="007B7AD1">
        <w:rPr>
          <w:color w:val="auto"/>
        </w:rPr>
        <w:t>projects</w:t>
      </w:r>
      <w:r w:rsidR="00431FA3">
        <w:rPr>
          <w:color w:val="auto"/>
        </w:rPr>
        <w:t>,</w:t>
      </w:r>
      <w:r w:rsidRPr="007B7AD1">
        <w:rPr>
          <w:color w:val="auto"/>
        </w:rPr>
        <w:t xml:space="preserve"> initiatives and activity that supports improved financial resilience and </w:t>
      </w:r>
      <w:r>
        <w:rPr>
          <w:color w:val="auto"/>
        </w:rPr>
        <w:tab/>
      </w:r>
      <w:r w:rsidRPr="007B7AD1">
        <w:rPr>
          <w:color w:val="auto"/>
        </w:rPr>
        <w:t xml:space="preserve">wellbeing as part of the Neighbourhood Directorates approach to Community </w:t>
      </w:r>
      <w:r>
        <w:rPr>
          <w:color w:val="auto"/>
        </w:rPr>
        <w:tab/>
      </w:r>
      <w:r w:rsidRPr="007B7AD1">
        <w:rPr>
          <w:color w:val="auto"/>
        </w:rPr>
        <w:t>Resilience.</w:t>
      </w:r>
      <w:r>
        <w:rPr>
          <w:color w:val="auto"/>
        </w:rPr>
        <w:br/>
      </w:r>
    </w:p>
    <w:p w14:paraId="604201BC" w14:textId="77777777" w:rsidR="007B7AD1" w:rsidRDefault="007B7AD1" w:rsidP="007B7AD1">
      <w:pPr>
        <w:pStyle w:val="Default"/>
        <w:rPr>
          <w:color w:val="auto"/>
          <w:lang w:val="en"/>
        </w:rPr>
      </w:pPr>
      <w:r>
        <w:rPr>
          <w:color w:val="auto"/>
        </w:rPr>
        <w:t>2.</w:t>
      </w:r>
      <w:r>
        <w:rPr>
          <w:color w:val="auto"/>
        </w:rPr>
        <w:tab/>
      </w:r>
      <w:r w:rsidRPr="007B7AD1">
        <w:rPr>
          <w:color w:val="auto"/>
          <w:lang w:val="en"/>
        </w:rPr>
        <w:t xml:space="preserve">To develop and deliver a Financial Resilience Toolkit (Resilience Web Pages </w:t>
      </w:r>
      <w:r>
        <w:rPr>
          <w:color w:val="auto"/>
          <w:lang w:val="en"/>
        </w:rPr>
        <w:tab/>
      </w:r>
      <w:r w:rsidRPr="007B7AD1">
        <w:rPr>
          <w:color w:val="auto"/>
          <w:lang w:val="en"/>
        </w:rPr>
        <w:t xml:space="preserve">&amp; Checklist) supported by an ongoing annual programme of activity including </w:t>
      </w:r>
      <w:r>
        <w:rPr>
          <w:color w:val="auto"/>
          <w:lang w:val="en"/>
        </w:rPr>
        <w:tab/>
      </w:r>
      <w:r w:rsidRPr="007B7AD1">
        <w:rPr>
          <w:color w:val="auto"/>
          <w:lang w:val="en"/>
        </w:rPr>
        <w:t xml:space="preserve">(but not restricted to) online support; communications and campaigns; and </w:t>
      </w:r>
      <w:r>
        <w:rPr>
          <w:color w:val="auto"/>
          <w:lang w:val="en"/>
        </w:rPr>
        <w:tab/>
      </w:r>
      <w:r w:rsidRPr="007B7AD1">
        <w:rPr>
          <w:color w:val="auto"/>
          <w:lang w:val="en"/>
        </w:rPr>
        <w:t>training and training resources.</w:t>
      </w:r>
      <w:r>
        <w:rPr>
          <w:color w:val="auto"/>
          <w:lang w:val="en"/>
        </w:rPr>
        <w:br/>
      </w:r>
    </w:p>
    <w:p w14:paraId="07A4C9C6" w14:textId="7B71AF0D" w:rsidR="007B7AD1" w:rsidRDefault="007B7AD1" w:rsidP="007B7AD1">
      <w:pPr>
        <w:pStyle w:val="Default"/>
        <w:rPr>
          <w:color w:val="auto"/>
          <w:lang w:val="en"/>
        </w:rPr>
      </w:pPr>
      <w:r>
        <w:rPr>
          <w:color w:val="auto"/>
          <w:lang w:val="en"/>
        </w:rPr>
        <w:t>3.</w:t>
      </w:r>
      <w:r>
        <w:rPr>
          <w:color w:val="auto"/>
          <w:lang w:val="en"/>
        </w:rPr>
        <w:tab/>
      </w:r>
      <w:r w:rsidRPr="007B7AD1">
        <w:rPr>
          <w:color w:val="auto"/>
          <w:lang w:val="en"/>
        </w:rPr>
        <w:t xml:space="preserve">To develop, retain and share expertise in relation to financial inclusion and </w:t>
      </w:r>
      <w:r>
        <w:rPr>
          <w:color w:val="auto"/>
          <w:lang w:val="en"/>
        </w:rPr>
        <w:tab/>
      </w:r>
      <w:r w:rsidRPr="007B7AD1">
        <w:rPr>
          <w:color w:val="auto"/>
          <w:lang w:val="en"/>
        </w:rPr>
        <w:t>wellbeing</w:t>
      </w:r>
      <w:r w:rsidR="00431FA3">
        <w:rPr>
          <w:color w:val="auto"/>
          <w:lang w:val="en"/>
        </w:rPr>
        <w:t>,</w:t>
      </w:r>
      <w:r w:rsidRPr="007B7AD1">
        <w:rPr>
          <w:color w:val="auto"/>
          <w:lang w:val="en"/>
        </w:rPr>
        <w:t xml:space="preserve"> national and local policies, activity and best practice.</w:t>
      </w:r>
      <w:r>
        <w:rPr>
          <w:color w:val="auto"/>
          <w:lang w:val="en"/>
        </w:rPr>
        <w:br/>
      </w:r>
    </w:p>
    <w:p w14:paraId="5BB86F9E" w14:textId="4D3A6CC6" w:rsidR="007B7AD1" w:rsidRPr="007B7AD1" w:rsidRDefault="007B7AD1" w:rsidP="007B7AD1">
      <w:pPr>
        <w:pStyle w:val="Default"/>
        <w:rPr>
          <w:color w:val="auto"/>
          <w:lang w:val="en"/>
        </w:rPr>
      </w:pPr>
      <w:r>
        <w:rPr>
          <w:color w:val="auto"/>
          <w:lang w:val="en"/>
        </w:rPr>
        <w:t>4.</w:t>
      </w:r>
      <w:r>
        <w:rPr>
          <w:color w:val="auto"/>
          <w:lang w:val="en"/>
        </w:rPr>
        <w:tab/>
      </w:r>
      <w:r w:rsidRPr="007B7AD1">
        <w:rPr>
          <w:color w:val="auto"/>
          <w:lang w:val="en"/>
        </w:rPr>
        <w:t xml:space="preserve">To liaise with colleagues in Public Health contributing to capacity building </w:t>
      </w:r>
      <w:r>
        <w:rPr>
          <w:color w:val="auto"/>
          <w:lang w:val="en"/>
        </w:rPr>
        <w:tab/>
      </w:r>
      <w:r w:rsidRPr="007B7AD1">
        <w:rPr>
          <w:color w:val="auto"/>
          <w:lang w:val="en"/>
        </w:rPr>
        <w:t xml:space="preserve">agendas, building financial resilience into key interventions and programmes, </w:t>
      </w:r>
      <w:r>
        <w:rPr>
          <w:color w:val="auto"/>
          <w:lang w:val="en"/>
        </w:rPr>
        <w:tab/>
      </w:r>
      <w:r w:rsidRPr="007B7AD1">
        <w:rPr>
          <w:color w:val="auto"/>
          <w:lang w:val="en"/>
        </w:rPr>
        <w:t xml:space="preserve">for example, </w:t>
      </w:r>
      <w:bookmarkStart w:id="1" w:name="_Hlk62747046"/>
      <w:r w:rsidR="005C3525" w:rsidRPr="005C3525">
        <w:rPr>
          <w:color w:val="auto"/>
          <w:lang w:val="en"/>
        </w:rPr>
        <w:t xml:space="preserve">Making Every Contact Count (MECC) </w:t>
      </w:r>
      <w:bookmarkEnd w:id="1"/>
      <w:r w:rsidRPr="005C3525">
        <w:rPr>
          <w:color w:val="auto"/>
          <w:lang w:val="en"/>
        </w:rPr>
        <w:t>and</w:t>
      </w:r>
      <w:r w:rsidRPr="007B7AD1">
        <w:rPr>
          <w:color w:val="auto"/>
          <w:lang w:val="en"/>
        </w:rPr>
        <w:t xml:space="preserve"> Health Champion </w:t>
      </w:r>
      <w:r w:rsidR="005C3525">
        <w:rPr>
          <w:color w:val="auto"/>
          <w:lang w:val="en"/>
        </w:rPr>
        <w:tab/>
      </w:r>
      <w:r w:rsidRPr="007B7AD1">
        <w:rPr>
          <w:color w:val="auto"/>
          <w:lang w:val="en"/>
        </w:rPr>
        <w:t xml:space="preserve">activity and to </w:t>
      </w:r>
      <w:r w:rsidRPr="007B7AD1">
        <w:rPr>
          <w:bCs/>
          <w:color w:val="auto"/>
        </w:rPr>
        <w:t xml:space="preserve">further enhance the local social prescribing model. </w:t>
      </w:r>
    </w:p>
    <w:p w14:paraId="7D4A3EA0" w14:textId="6CAB6C3A" w:rsidR="007B7AD1" w:rsidRPr="007B7AD1" w:rsidRDefault="007B7AD1" w:rsidP="007B7AD1">
      <w:pPr>
        <w:pStyle w:val="Default"/>
        <w:rPr>
          <w:bCs/>
          <w:color w:val="auto"/>
        </w:rPr>
      </w:pPr>
    </w:p>
    <w:p w14:paraId="1A0850C8" w14:textId="38F47607" w:rsidR="007B7AD1" w:rsidRDefault="007B7AD1" w:rsidP="005C3525">
      <w:pPr>
        <w:pStyle w:val="Default"/>
        <w:rPr>
          <w:b/>
          <w:bCs/>
        </w:rPr>
      </w:pPr>
      <w:r>
        <w:rPr>
          <w:color w:val="auto"/>
        </w:rPr>
        <w:br/>
      </w:r>
      <w:r w:rsidR="00EE6F78" w:rsidRPr="007B7AD1">
        <w:rPr>
          <w:b/>
          <w:bCs/>
        </w:rPr>
        <w:t>Main Duties and Responsibilities</w:t>
      </w:r>
    </w:p>
    <w:p w14:paraId="1560B998" w14:textId="77777777" w:rsidR="005C3525" w:rsidRPr="005C3525" w:rsidRDefault="005C3525" w:rsidP="005C3525">
      <w:pPr>
        <w:pStyle w:val="Default"/>
        <w:rPr>
          <w:color w:val="auto"/>
        </w:rPr>
      </w:pPr>
    </w:p>
    <w:p w14:paraId="61B0081E" w14:textId="58168F76" w:rsidR="00F60434" w:rsidRPr="007B7AD1" w:rsidRDefault="007B7AD1" w:rsidP="007B7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F60434" w:rsidRPr="007B7AD1">
        <w:rPr>
          <w:rFonts w:ascii="Arial" w:hAnsi="Arial" w:cs="Arial"/>
          <w:sz w:val="24"/>
          <w:szCs w:val="24"/>
        </w:rPr>
        <w:t>To develop, design &amp; maintain the Financial Resilience Toolkit</w:t>
      </w:r>
      <w:r w:rsidR="00431FA3">
        <w:rPr>
          <w:rFonts w:ascii="Arial" w:hAnsi="Arial" w:cs="Arial"/>
          <w:sz w:val="24"/>
          <w:szCs w:val="24"/>
        </w:rPr>
        <w:t xml:space="preserve"> (</w:t>
      </w:r>
      <w:r w:rsidR="00B63E6E" w:rsidRPr="007B7AD1">
        <w:rPr>
          <w:rFonts w:ascii="Arial" w:hAnsi="Arial" w:cs="Arial"/>
          <w:sz w:val="24"/>
          <w:szCs w:val="24"/>
          <w:lang w:val="en"/>
        </w:rPr>
        <w:t xml:space="preserve">Resilience </w:t>
      </w:r>
      <w:r>
        <w:rPr>
          <w:rFonts w:ascii="Arial" w:hAnsi="Arial" w:cs="Arial"/>
          <w:sz w:val="24"/>
          <w:szCs w:val="24"/>
          <w:lang w:val="en"/>
        </w:rPr>
        <w:tab/>
      </w:r>
      <w:r w:rsidR="00B63E6E" w:rsidRPr="007B7AD1">
        <w:rPr>
          <w:rFonts w:ascii="Arial" w:hAnsi="Arial" w:cs="Arial"/>
          <w:sz w:val="24"/>
          <w:szCs w:val="24"/>
          <w:lang w:val="en"/>
        </w:rPr>
        <w:t>Web Pages &amp; Checklist</w:t>
      </w:r>
      <w:r w:rsidR="00431FA3">
        <w:rPr>
          <w:rFonts w:ascii="Arial" w:hAnsi="Arial" w:cs="Arial"/>
          <w:sz w:val="24"/>
          <w:szCs w:val="24"/>
          <w:lang w:val="en"/>
        </w:rPr>
        <w:t>)</w:t>
      </w:r>
      <w:r w:rsidR="00B63E6E" w:rsidRPr="007B7AD1">
        <w:rPr>
          <w:rFonts w:ascii="Arial" w:hAnsi="Arial" w:cs="Arial"/>
          <w:sz w:val="24"/>
          <w:szCs w:val="24"/>
          <w:lang w:val="en"/>
        </w:rPr>
        <w:t xml:space="preserve"> </w:t>
      </w:r>
      <w:r w:rsidR="00F60434" w:rsidRPr="007B7AD1">
        <w:rPr>
          <w:rFonts w:ascii="Arial" w:hAnsi="Arial" w:cs="Arial"/>
          <w:sz w:val="24"/>
          <w:szCs w:val="24"/>
        </w:rPr>
        <w:t>materials</w:t>
      </w:r>
      <w:r w:rsidR="00431FA3">
        <w:rPr>
          <w:rFonts w:ascii="Arial" w:hAnsi="Arial" w:cs="Arial"/>
          <w:sz w:val="24"/>
          <w:szCs w:val="24"/>
        </w:rPr>
        <w:t xml:space="preserve"> </w:t>
      </w:r>
      <w:r w:rsidR="00F60434" w:rsidRPr="007B7AD1">
        <w:rPr>
          <w:rFonts w:ascii="Arial" w:hAnsi="Arial" w:cs="Arial"/>
          <w:sz w:val="24"/>
          <w:szCs w:val="24"/>
        </w:rPr>
        <w:t>and resources</w:t>
      </w:r>
      <w:r w:rsidR="00E5129D" w:rsidRPr="007B7AD1">
        <w:rPr>
          <w:rFonts w:ascii="Arial" w:hAnsi="Arial" w:cs="Arial"/>
          <w:sz w:val="24"/>
          <w:szCs w:val="24"/>
        </w:rPr>
        <w:t>.</w:t>
      </w:r>
      <w:r w:rsidR="00F60434" w:rsidRPr="007B7AD1">
        <w:rPr>
          <w:rFonts w:ascii="Arial" w:hAnsi="Arial" w:cs="Arial"/>
          <w:sz w:val="24"/>
          <w:szCs w:val="24"/>
        </w:rPr>
        <w:t xml:space="preserve"> </w:t>
      </w:r>
    </w:p>
    <w:p w14:paraId="739BD33B" w14:textId="77777777" w:rsidR="00E5129D" w:rsidRPr="007B7AD1" w:rsidRDefault="00E5129D" w:rsidP="00E5129D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C3E23AB" w14:textId="3ABCC7E6" w:rsidR="00A91831" w:rsidRDefault="007B7AD1" w:rsidP="007B7AD1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lastRenderedPageBreak/>
        <w:t>2.</w:t>
      </w:r>
      <w:r>
        <w:rPr>
          <w:rFonts w:ascii="Arial" w:hAnsi="Arial" w:cs="Arial"/>
          <w:sz w:val="24"/>
          <w:szCs w:val="24"/>
        </w:rPr>
        <w:tab/>
      </w:r>
      <w:r w:rsidR="005214BB" w:rsidRPr="007B7AD1">
        <w:rPr>
          <w:rFonts w:ascii="Arial" w:hAnsi="Arial" w:cs="Arial"/>
          <w:sz w:val="24"/>
          <w:szCs w:val="24"/>
        </w:rPr>
        <w:t>To</w:t>
      </w:r>
      <w:r w:rsidR="00B728C1" w:rsidRPr="007B7AD1">
        <w:rPr>
          <w:rFonts w:ascii="Arial" w:hAnsi="Arial" w:cs="Arial"/>
          <w:sz w:val="24"/>
          <w:szCs w:val="24"/>
          <w:lang w:val="en"/>
        </w:rPr>
        <w:t xml:space="preserve"> </w:t>
      </w:r>
      <w:r w:rsidR="00C55193" w:rsidRPr="007B7AD1">
        <w:rPr>
          <w:rFonts w:ascii="Arial" w:hAnsi="Arial" w:cs="Arial"/>
          <w:sz w:val="24"/>
          <w:szCs w:val="24"/>
          <w:lang w:val="en"/>
        </w:rPr>
        <w:t xml:space="preserve">manage </w:t>
      </w:r>
      <w:r w:rsidR="00E5129D" w:rsidRPr="007B7AD1">
        <w:rPr>
          <w:rFonts w:ascii="Arial" w:hAnsi="Arial" w:cs="Arial"/>
          <w:sz w:val="24"/>
          <w:szCs w:val="24"/>
          <w:lang w:val="en"/>
        </w:rPr>
        <w:t xml:space="preserve">and </w:t>
      </w:r>
      <w:r w:rsidR="00B728C1" w:rsidRPr="007B7AD1">
        <w:rPr>
          <w:rFonts w:ascii="Arial" w:hAnsi="Arial" w:cs="Arial"/>
          <w:sz w:val="24"/>
          <w:szCs w:val="24"/>
          <w:lang w:val="en"/>
        </w:rPr>
        <w:t>co-ordinate internal resources</w:t>
      </w:r>
      <w:r w:rsidR="00F60434" w:rsidRPr="007B7AD1">
        <w:rPr>
          <w:rFonts w:ascii="Arial" w:hAnsi="Arial" w:cs="Arial"/>
          <w:sz w:val="24"/>
          <w:szCs w:val="24"/>
          <w:lang w:val="en"/>
        </w:rPr>
        <w:t xml:space="preserve"> linked to the Financial </w:t>
      </w:r>
      <w:r>
        <w:rPr>
          <w:rFonts w:ascii="Arial" w:hAnsi="Arial" w:cs="Arial"/>
          <w:sz w:val="24"/>
          <w:szCs w:val="24"/>
          <w:lang w:val="en"/>
        </w:rPr>
        <w:tab/>
      </w:r>
      <w:r w:rsidR="00F60434" w:rsidRPr="007B7AD1">
        <w:rPr>
          <w:rFonts w:ascii="Arial" w:hAnsi="Arial" w:cs="Arial"/>
          <w:sz w:val="24"/>
          <w:szCs w:val="24"/>
          <w:lang w:val="en"/>
        </w:rPr>
        <w:t xml:space="preserve">Resilience Toolkit </w:t>
      </w:r>
      <w:r w:rsidR="00E5129D" w:rsidRPr="007B7AD1">
        <w:rPr>
          <w:rFonts w:ascii="Arial" w:hAnsi="Arial" w:cs="Arial"/>
          <w:sz w:val="24"/>
          <w:szCs w:val="24"/>
          <w:lang w:val="en"/>
        </w:rPr>
        <w:t xml:space="preserve">to </w:t>
      </w:r>
      <w:r w:rsidR="00F60434" w:rsidRPr="007B7AD1">
        <w:rPr>
          <w:rFonts w:ascii="Arial" w:hAnsi="Arial" w:cs="Arial"/>
          <w:sz w:val="24"/>
          <w:szCs w:val="24"/>
          <w:lang w:val="en"/>
        </w:rPr>
        <w:t>embed the agreed approach</w:t>
      </w:r>
      <w:r w:rsidR="00E5129D" w:rsidRPr="007B7AD1">
        <w:rPr>
          <w:rFonts w:ascii="Arial" w:hAnsi="Arial" w:cs="Arial"/>
          <w:sz w:val="24"/>
          <w:szCs w:val="24"/>
          <w:lang w:val="en"/>
        </w:rPr>
        <w:t>.</w:t>
      </w:r>
    </w:p>
    <w:p w14:paraId="7E5199B9" w14:textId="0F9A8D1C" w:rsidR="007B7AD1" w:rsidRDefault="007B7AD1" w:rsidP="007B7AD1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3.</w:t>
      </w:r>
      <w:r>
        <w:rPr>
          <w:rFonts w:ascii="Arial" w:hAnsi="Arial" w:cs="Arial"/>
          <w:sz w:val="24"/>
          <w:szCs w:val="24"/>
        </w:rPr>
        <w:tab/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To develop a detailed project plan and programme of financial </w:t>
      </w:r>
      <w:r>
        <w:rPr>
          <w:rFonts w:ascii="Arial" w:hAnsi="Arial" w:cs="Arial"/>
          <w:sz w:val="24"/>
          <w:szCs w:val="24"/>
          <w:lang w:val="en"/>
        </w:rPr>
        <w:tab/>
      </w:r>
      <w:r w:rsidR="00A91831" w:rsidRPr="007B7AD1">
        <w:rPr>
          <w:rFonts w:ascii="Arial" w:hAnsi="Arial" w:cs="Arial"/>
          <w:sz w:val="24"/>
          <w:szCs w:val="24"/>
          <w:lang w:val="en"/>
        </w:rPr>
        <w:t>resilience/inclusion activity</w:t>
      </w:r>
      <w:r w:rsidR="00E5129D" w:rsidRPr="007B7AD1">
        <w:rPr>
          <w:rFonts w:ascii="Arial" w:hAnsi="Arial" w:cs="Arial"/>
          <w:sz w:val="24"/>
          <w:szCs w:val="24"/>
          <w:lang w:val="en"/>
        </w:rPr>
        <w:t>,</w:t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 monitor progress and manage changes</w:t>
      </w:r>
      <w:r w:rsidR="00E5129D" w:rsidRPr="007B7AD1">
        <w:rPr>
          <w:rFonts w:ascii="Arial" w:hAnsi="Arial" w:cs="Arial"/>
          <w:sz w:val="24"/>
          <w:szCs w:val="24"/>
          <w:lang w:val="en"/>
        </w:rPr>
        <w:t>.</w:t>
      </w:r>
    </w:p>
    <w:p w14:paraId="46CC18FA" w14:textId="7F818E14" w:rsidR="007B7AD1" w:rsidRDefault="007B7AD1" w:rsidP="007B7AD1">
      <w:pPr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4.</w:t>
      </w:r>
      <w:r>
        <w:rPr>
          <w:rFonts w:ascii="Arial" w:hAnsi="Arial" w:cs="Arial"/>
          <w:sz w:val="24"/>
          <w:szCs w:val="24"/>
          <w:lang w:val="en"/>
        </w:rPr>
        <w:tab/>
      </w:r>
      <w:r w:rsidR="00F60434" w:rsidRPr="007B7AD1">
        <w:rPr>
          <w:rFonts w:ascii="Arial" w:hAnsi="Arial" w:cs="Arial"/>
          <w:sz w:val="24"/>
          <w:szCs w:val="24"/>
          <w:lang w:val="en"/>
        </w:rPr>
        <w:t xml:space="preserve">To </w:t>
      </w:r>
      <w:r w:rsidR="00607385" w:rsidRPr="007B7AD1">
        <w:rPr>
          <w:rFonts w:ascii="Arial" w:hAnsi="Arial" w:cs="Arial"/>
          <w:sz w:val="24"/>
          <w:szCs w:val="24"/>
          <w:lang w:val="en"/>
        </w:rPr>
        <w:t xml:space="preserve">specifically </w:t>
      </w:r>
      <w:r w:rsidR="00F60434" w:rsidRPr="007B7AD1">
        <w:rPr>
          <w:rFonts w:ascii="Arial" w:hAnsi="Arial" w:cs="Arial"/>
          <w:sz w:val="24"/>
          <w:szCs w:val="24"/>
          <w:lang w:val="en"/>
        </w:rPr>
        <w:t>develop</w:t>
      </w:r>
      <w:r w:rsidR="00E5129D" w:rsidRPr="007B7AD1">
        <w:rPr>
          <w:rFonts w:ascii="Arial" w:hAnsi="Arial" w:cs="Arial"/>
          <w:sz w:val="24"/>
          <w:szCs w:val="24"/>
          <w:lang w:val="en"/>
        </w:rPr>
        <w:t>,</w:t>
      </w:r>
      <w:r w:rsidR="00F60434" w:rsidRPr="007B7AD1">
        <w:rPr>
          <w:rFonts w:ascii="Arial" w:hAnsi="Arial" w:cs="Arial"/>
          <w:sz w:val="24"/>
          <w:szCs w:val="24"/>
          <w:lang w:val="en"/>
        </w:rPr>
        <w:t xml:space="preserve"> </w:t>
      </w:r>
      <w:r w:rsidR="00607385" w:rsidRPr="007B7AD1">
        <w:rPr>
          <w:rFonts w:ascii="Arial" w:hAnsi="Arial" w:cs="Arial"/>
          <w:sz w:val="24"/>
          <w:szCs w:val="24"/>
          <w:lang w:val="en"/>
        </w:rPr>
        <w:t>deliver and evaluate a</w:t>
      </w:r>
      <w:r w:rsidR="00F60434" w:rsidRPr="007B7AD1">
        <w:rPr>
          <w:rFonts w:ascii="Arial" w:hAnsi="Arial" w:cs="Arial"/>
          <w:sz w:val="24"/>
          <w:szCs w:val="24"/>
          <w:lang w:val="en"/>
        </w:rPr>
        <w:t xml:space="preserve"> </w:t>
      </w:r>
      <w:r w:rsidR="00F60434" w:rsidRPr="007B7AD1">
        <w:rPr>
          <w:rFonts w:ascii="Arial" w:hAnsi="Arial" w:cs="Arial"/>
          <w:sz w:val="24"/>
          <w:szCs w:val="24"/>
        </w:rPr>
        <w:t xml:space="preserve">comparison and switching </w:t>
      </w:r>
      <w:r>
        <w:rPr>
          <w:rFonts w:ascii="Arial" w:hAnsi="Arial" w:cs="Arial"/>
          <w:sz w:val="24"/>
          <w:szCs w:val="24"/>
        </w:rPr>
        <w:tab/>
      </w:r>
      <w:r w:rsidR="00F60434" w:rsidRPr="007B7AD1">
        <w:rPr>
          <w:rFonts w:ascii="Arial" w:hAnsi="Arial" w:cs="Arial"/>
          <w:sz w:val="24"/>
          <w:szCs w:val="24"/>
        </w:rPr>
        <w:t>service that will be widely promoted</w:t>
      </w:r>
      <w:r w:rsidR="00E5129D" w:rsidRPr="007B7AD1">
        <w:rPr>
          <w:rFonts w:ascii="Arial" w:hAnsi="Arial" w:cs="Arial"/>
          <w:sz w:val="24"/>
          <w:szCs w:val="24"/>
        </w:rPr>
        <w:t>,</w:t>
      </w:r>
      <w:r w:rsidR="00F60434" w:rsidRPr="007B7AD1">
        <w:rPr>
          <w:rFonts w:ascii="Arial" w:hAnsi="Arial" w:cs="Arial"/>
          <w:sz w:val="24"/>
          <w:szCs w:val="24"/>
        </w:rPr>
        <w:t xml:space="preserve"> linking into the </w:t>
      </w:r>
      <w:r w:rsidR="00607385" w:rsidRPr="007B7AD1">
        <w:rPr>
          <w:rFonts w:ascii="Arial" w:hAnsi="Arial" w:cs="Arial"/>
          <w:sz w:val="24"/>
          <w:szCs w:val="24"/>
        </w:rPr>
        <w:t>Workplace</w:t>
      </w:r>
      <w:r w:rsidR="00F60434" w:rsidRPr="007B7AD1">
        <w:rPr>
          <w:rFonts w:ascii="Arial" w:hAnsi="Arial" w:cs="Arial"/>
          <w:sz w:val="24"/>
          <w:szCs w:val="24"/>
        </w:rPr>
        <w:t xml:space="preserve"> Alliance </w:t>
      </w:r>
      <w:r>
        <w:rPr>
          <w:rFonts w:ascii="Arial" w:hAnsi="Arial" w:cs="Arial"/>
          <w:sz w:val="24"/>
          <w:szCs w:val="24"/>
        </w:rPr>
        <w:tab/>
      </w:r>
      <w:r w:rsidR="00F60434" w:rsidRPr="007B7AD1">
        <w:rPr>
          <w:rFonts w:ascii="Arial" w:hAnsi="Arial" w:cs="Arial"/>
          <w:sz w:val="24"/>
          <w:szCs w:val="24"/>
        </w:rPr>
        <w:t xml:space="preserve">affordable warm homes scheme and winter planning; targeting low income </w:t>
      </w:r>
      <w:r>
        <w:rPr>
          <w:rFonts w:ascii="Arial" w:hAnsi="Arial" w:cs="Arial"/>
          <w:sz w:val="24"/>
          <w:szCs w:val="24"/>
        </w:rPr>
        <w:tab/>
      </w:r>
      <w:r w:rsidR="00F60434" w:rsidRPr="007B7AD1">
        <w:rPr>
          <w:rFonts w:ascii="Arial" w:hAnsi="Arial" w:cs="Arial"/>
          <w:sz w:val="24"/>
          <w:szCs w:val="24"/>
        </w:rPr>
        <w:t>families in the city</w:t>
      </w:r>
      <w:r w:rsidR="0028491D" w:rsidRPr="007B7AD1">
        <w:rPr>
          <w:rFonts w:ascii="Arial" w:hAnsi="Arial" w:cs="Arial"/>
          <w:sz w:val="24"/>
          <w:szCs w:val="24"/>
        </w:rPr>
        <w:t xml:space="preserve">; </w:t>
      </w:r>
      <w:r w:rsidR="0028491D" w:rsidRPr="005C3525">
        <w:rPr>
          <w:rFonts w:ascii="Arial" w:hAnsi="Arial" w:cs="Arial"/>
          <w:sz w:val="24"/>
          <w:szCs w:val="24"/>
        </w:rPr>
        <w:t xml:space="preserve">working with partners including 0-19 Public Health Service, </w:t>
      </w:r>
      <w:r w:rsidRPr="005C3525">
        <w:rPr>
          <w:rFonts w:ascii="Arial" w:hAnsi="Arial" w:cs="Arial"/>
          <w:sz w:val="24"/>
          <w:szCs w:val="24"/>
        </w:rPr>
        <w:tab/>
      </w:r>
      <w:r w:rsidR="0028491D" w:rsidRPr="005C3525">
        <w:rPr>
          <w:rFonts w:ascii="Arial" w:hAnsi="Arial" w:cs="Arial"/>
          <w:sz w:val="24"/>
          <w:szCs w:val="24"/>
        </w:rPr>
        <w:t xml:space="preserve">Together for Children, </w:t>
      </w:r>
      <w:r w:rsidR="005C3525" w:rsidRPr="005C3525">
        <w:rPr>
          <w:rFonts w:ascii="Arial" w:hAnsi="Arial" w:cs="Arial"/>
          <w:sz w:val="24"/>
          <w:szCs w:val="24"/>
        </w:rPr>
        <w:t xml:space="preserve">Voluntary and </w:t>
      </w:r>
      <w:r w:rsidR="00431FA3">
        <w:rPr>
          <w:rFonts w:ascii="Arial" w:hAnsi="Arial" w:cs="Arial"/>
          <w:sz w:val="24"/>
          <w:szCs w:val="24"/>
        </w:rPr>
        <w:t>C</w:t>
      </w:r>
      <w:r w:rsidR="005C3525" w:rsidRPr="005C3525">
        <w:rPr>
          <w:rFonts w:ascii="Arial" w:hAnsi="Arial" w:cs="Arial"/>
          <w:sz w:val="24"/>
          <w:szCs w:val="24"/>
        </w:rPr>
        <w:t xml:space="preserve">ommunity </w:t>
      </w:r>
      <w:r w:rsidR="00431FA3">
        <w:rPr>
          <w:rFonts w:ascii="Arial" w:hAnsi="Arial" w:cs="Arial"/>
          <w:sz w:val="24"/>
          <w:szCs w:val="24"/>
        </w:rPr>
        <w:t>S</w:t>
      </w:r>
      <w:r w:rsidR="005C3525" w:rsidRPr="005C3525">
        <w:rPr>
          <w:rFonts w:ascii="Arial" w:hAnsi="Arial" w:cs="Arial"/>
          <w:sz w:val="24"/>
          <w:szCs w:val="24"/>
        </w:rPr>
        <w:t>ector</w:t>
      </w:r>
      <w:r w:rsidR="005C3525">
        <w:rPr>
          <w:rFonts w:ascii="Arial" w:hAnsi="Arial" w:cs="Arial"/>
          <w:sz w:val="24"/>
          <w:szCs w:val="24"/>
        </w:rPr>
        <w:t xml:space="preserve"> </w:t>
      </w:r>
      <w:r w:rsidR="0028491D" w:rsidRPr="007B7AD1">
        <w:rPr>
          <w:rFonts w:ascii="Arial" w:hAnsi="Arial" w:cs="Arial"/>
          <w:sz w:val="24"/>
          <w:szCs w:val="24"/>
        </w:rPr>
        <w:t xml:space="preserve">and schools to </w:t>
      </w:r>
      <w:r w:rsidR="005C3525">
        <w:rPr>
          <w:rFonts w:ascii="Arial" w:hAnsi="Arial" w:cs="Arial"/>
          <w:sz w:val="24"/>
          <w:szCs w:val="24"/>
        </w:rPr>
        <w:tab/>
      </w:r>
      <w:r w:rsidR="0028491D" w:rsidRPr="007B7AD1">
        <w:rPr>
          <w:rFonts w:ascii="Arial" w:hAnsi="Arial" w:cs="Arial"/>
          <w:sz w:val="24"/>
          <w:szCs w:val="24"/>
        </w:rPr>
        <w:t>support low income families in the city</w:t>
      </w:r>
      <w:r w:rsidR="00E5129D" w:rsidRPr="007B7AD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="00E5129D" w:rsidRPr="007B7AD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5. </w:t>
      </w:r>
      <w:r>
        <w:rPr>
          <w:rFonts w:ascii="Arial" w:hAnsi="Arial" w:cs="Arial"/>
          <w:sz w:val="24"/>
          <w:szCs w:val="24"/>
        </w:rPr>
        <w:tab/>
      </w:r>
      <w:r w:rsidR="00A91831" w:rsidRPr="005C3525">
        <w:rPr>
          <w:rFonts w:ascii="Arial" w:hAnsi="Arial" w:cs="Arial"/>
          <w:sz w:val="24"/>
          <w:szCs w:val="24"/>
          <w:lang w:val="en"/>
        </w:rPr>
        <w:t xml:space="preserve">To </w:t>
      </w:r>
      <w:r w:rsidR="00851FB4" w:rsidRPr="005C3525">
        <w:rPr>
          <w:rFonts w:ascii="Arial" w:hAnsi="Arial" w:cs="Arial"/>
          <w:sz w:val="24"/>
          <w:szCs w:val="24"/>
          <w:lang w:val="en"/>
        </w:rPr>
        <w:t xml:space="preserve">access </w:t>
      </w:r>
      <w:r w:rsidR="00A91831" w:rsidRPr="005C3525">
        <w:rPr>
          <w:rFonts w:ascii="Arial" w:hAnsi="Arial" w:cs="Arial"/>
          <w:sz w:val="24"/>
          <w:szCs w:val="24"/>
          <w:lang w:val="en"/>
        </w:rPr>
        <w:t>Health Champion</w:t>
      </w:r>
      <w:r w:rsidR="00851FB4" w:rsidRPr="005C3525">
        <w:rPr>
          <w:rFonts w:ascii="Arial" w:hAnsi="Arial" w:cs="Arial"/>
          <w:sz w:val="24"/>
          <w:szCs w:val="24"/>
          <w:lang w:val="en"/>
        </w:rPr>
        <w:t xml:space="preserve"> and </w:t>
      </w:r>
      <w:r w:rsidR="005C3525" w:rsidRPr="005C3525">
        <w:rPr>
          <w:rFonts w:ascii="Arial" w:hAnsi="Arial" w:cs="Arial"/>
          <w:sz w:val="24"/>
          <w:szCs w:val="24"/>
          <w:lang w:val="en"/>
        </w:rPr>
        <w:t>Making Every Contact Count (MECC)</w:t>
      </w:r>
      <w:r w:rsidR="005C3525" w:rsidRPr="005C3525">
        <w:rPr>
          <w:lang w:val="en"/>
        </w:rPr>
        <w:t xml:space="preserve"> </w:t>
      </w:r>
      <w:r w:rsidR="005C3525">
        <w:rPr>
          <w:rFonts w:ascii="Arial" w:hAnsi="Arial" w:cs="Arial"/>
          <w:sz w:val="24"/>
          <w:szCs w:val="24"/>
          <w:lang w:val="en"/>
        </w:rPr>
        <w:tab/>
      </w:r>
      <w:r w:rsidR="00851FB4" w:rsidRPr="005C3525">
        <w:rPr>
          <w:rFonts w:ascii="Arial" w:hAnsi="Arial" w:cs="Arial"/>
          <w:sz w:val="24"/>
          <w:szCs w:val="24"/>
          <w:lang w:val="en"/>
        </w:rPr>
        <w:t>training</w:t>
      </w:r>
      <w:r w:rsidR="00A91831" w:rsidRPr="005C3525">
        <w:rPr>
          <w:rFonts w:ascii="Arial" w:hAnsi="Arial" w:cs="Arial"/>
          <w:sz w:val="24"/>
          <w:szCs w:val="24"/>
          <w:lang w:val="en"/>
        </w:rPr>
        <w:t>, ensur</w:t>
      </w:r>
      <w:r w:rsidR="00E5129D" w:rsidRPr="005C3525">
        <w:rPr>
          <w:rFonts w:ascii="Arial" w:hAnsi="Arial" w:cs="Arial"/>
          <w:sz w:val="24"/>
          <w:szCs w:val="24"/>
          <w:lang w:val="en"/>
        </w:rPr>
        <w:t>ing</w:t>
      </w:r>
      <w:r w:rsidR="00A91831" w:rsidRPr="005C3525">
        <w:rPr>
          <w:rFonts w:ascii="Arial" w:hAnsi="Arial" w:cs="Arial"/>
          <w:sz w:val="24"/>
          <w:szCs w:val="24"/>
          <w:lang w:val="en"/>
        </w:rPr>
        <w:t xml:space="preserve"> the </w:t>
      </w:r>
      <w:r w:rsidR="005C3525" w:rsidRPr="005C3525">
        <w:rPr>
          <w:rFonts w:ascii="Arial" w:hAnsi="Arial" w:cs="Arial"/>
          <w:sz w:val="24"/>
          <w:szCs w:val="24"/>
          <w:lang w:val="en"/>
        </w:rPr>
        <w:t>Financial</w:t>
      </w:r>
      <w:r w:rsidR="005C3525">
        <w:rPr>
          <w:rFonts w:ascii="Arial" w:hAnsi="Arial" w:cs="Arial"/>
          <w:sz w:val="24"/>
          <w:szCs w:val="24"/>
          <w:lang w:val="en"/>
        </w:rPr>
        <w:t xml:space="preserve"> </w:t>
      </w:r>
      <w:r w:rsidR="00431FA3">
        <w:rPr>
          <w:rFonts w:ascii="Arial" w:hAnsi="Arial" w:cs="Arial"/>
          <w:sz w:val="24"/>
          <w:szCs w:val="24"/>
          <w:lang w:val="en"/>
        </w:rPr>
        <w:t>R</w:t>
      </w:r>
      <w:r w:rsidR="005C3525" w:rsidRPr="005C3525">
        <w:rPr>
          <w:rFonts w:ascii="Arial" w:hAnsi="Arial" w:cs="Arial"/>
          <w:sz w:val="24"/>
          <w:szCs w:val="24"/>
          <w:lang w:val="en"/>
        </w:rPr>
        <w:t xml:space="preserve">esilience </w:t>
      </w:r>
      <w:r w:rsidR="00431FA3">
        <w:rPr>
          <w:rFonts w:ascii="Arial" w:hAnsi="Arial" w:cs="Arial"/>
          <w:sz w:val="24"/>
          <w:szCs w:val="24"/>
          <w:lang w:val="en"/>
        </w:rPr>
        <w:t>O</w:t>
      </w:r>
      <w:r w:rsidR="005C3525" w:rsidRPr="005C3525">
        <w:rPr>
          <w:rFonts w:ascii="Arial" w:hAnsi="Arial" w:cs="Arial"/>
          <w:sz w:val="24"/>
          <w:szCs w:val="24"/>
          <w:lang w:val="en"/>
        </w:rPr>
        <w:t>fficer</w:t>
      </w:r>
      <w:r w:rsidR="005C3525">
        <w:rPr>
          <w:rFonts w:ascii="Arial" w:hAnsi="Arial" w:cs="Arial"/>
          <w:sz w:val="24"/>
          <w:szCs w:val="24"/>
          <w:lang w:val="en"/>
        </w:rPr>
        <w:t xml:space="preserve"> </w:t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staff are also trained </w:t>
      </w:r>
      <w:r w:rsidR="00851FB4" w:rsidRPr="007B7AD1">
        <w:rPr>
          <w:rFonts w:ascii="Arial" w:hAnsi="Arial" w:cs="Arial"/>
          <w:sz w:val="24"/>
          <w:szCs w:val="24"/>
          <w:lang w:val="en"/>
        </w:rPr>
        <w:t>Health</w:t>
      </w:r>
      <w:r w:rsidR="005C3525">
        <w:rPr>
          <w:rFonts w:ascii="Arial" w:hAnsi="Arial" w:cs="Arial"/>
          <w:sz w:val="24"/>
          <w:szCs w:val="24"/>
          <w:lang w:val="en"/>
        </w:rPr>
        <w:tab/>
      </w:r>
      <w:r w:rsidR="00851FB4" w:rsidRPr="007B7AD1">
        <w:rPr>
          <w:rFonts w:ascii="Arial" w:hAnsi="Arial" w:cs="Arial"/>
          <w:sz w:val="24"/>
          <w:szCs w:val="24"/>
          <w:lang w:val="en"/>
        </w:rPr>
        <w:t xml:space="preserve">Champions </w:t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and work with Public Health to make links between financial and </w:t>
      </w:r>
      <w:r w:rsidR="005C3525">
        <w:rPr>
          <w:rFonts w:ascii="Arial" w:hAnsi="Arial" w:cs="Arial"/>
          <w:sz w:val="24"/>
          <w:szCs w:val="24"/>
          <w:lang w:val="en"/>
        </w:rPr>
        <w:tab/>
      </w:r>
      <w:r w:rsidR="00A91831" w:rsidRPr="007B7AD1">
        <w:rPr>
          <w:rFonts w:ascii="Arial" w:hAnsi="Arial" w:cs="Arial"/>
          <w:sz w:val="24"/>
          <w:szCs w:val="24"/>
          <w:lang w:val="en"/>
        </w:rPr>
        <w:t>wider health and wellbeing activity and support</w:t>
      </w:r>
      <w:r w:rsidR="00E5129D" w:rsidRPr="007B7AD1">
        <w:rPr>
          <w:rFonts w:ascii="Arial" w:hAnsi="Arial" w:cs="Arial"/>
          <w:sz w:val="24"/>
          <w:szCs w:val="24"/>
          <w:lang w:val="en"/>
        </w:rPr>
        <w:t>.</w:t>
      </w:r>
    </w:p>
    <w:p w14:paraId="3B44BEB8" w14:textId="28AD6460" w:rsidR="00E5129D" w:rsidRDefault="007B7AD1" w:rsidP="007B7A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 xml:space="preserve">6.  </w:t>
      </w:r>
      <w:r>
        <w:rPr>
          <w:rFonts w:ascii="Arial" w:hAnsi="Arial" w:cs="Arial"/>
          <w:sz w:val="24"/>
          <w:szCs w:val="24"/>
          <w:lang w:val="en"/>
        </w:rPr>
        <w:tab/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To be a </w:t>
      </w:r>
      <w:r w:rsidR="005C3525" w:rsidRPr="005C3525">
        <w:rPr>
          <w:rFonts w:ascii="Arial" w:hAnsi="Arial" w:cs="Arial"/>
          <w:sz w:val="24"/>
          <w:szCs w:val="24"/>
          <w:lang w:val="en"/>
        </w:rPr>
        <w:t>Making Every Contact Count (MECC)</w:t>
      </w:r>
      <w:r w:rsidR="005C3525" w:rsidRPr="005C3525">
        <w:rPr>
          <w:lang w:val="en"/>
        </w:rPr>
        <w:t xml:space="preserve"> </w:t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lead within </w:t>
      </w:r>
      <w:r w:rsidR="005C3525">
        <w:rPr>
          <w:rFonts w:ascii="Arial" w:hAnsi="Arial" w:cs="Arial"/>
          <w:sz w:val="24"/>
          <w:szCs w:val="24"/>
          <w:lang w:val="en"/>
        </w:rPr>
        <w:t xml:space="preserve">the Strategic Advice </w:t>
      </w:r>
      <w:r w:rsidR="005C3525">
        <w:rPr>
          <w:rFonts w:ascii="Arial" w:hAnsi="Arial" w:cs="Arial"/>
          <w:sz w:val="24"/>
          <w:szCs w:val="24"/>
          <w:lang w:val="en"/>
        </w:rPr>
        <w:tab/>
        <w:t xml:space="preserve">services </w:t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and </w:t>
      </w:r>
      <w:r w:rsidR="00851FB4" w:rsidRPr="007B7AD1">
        <w:rPr>
          <w:rFonts w:ascii="Arial" w:hAnsi="Arial" w:cs="Arial"/>
          <w:sz w:val="24"/>
          <w:szCs w:val="24"/>
          <w:lang w:val="en"/>
        </w:rPr>
        <w:t xml:space="preserve">cascade MECC training </w:t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working with Public health to build </w:t>
      </w:r>
      <w:r w:rsidR="005C3525">
        <w:rPr>
          <w:rFonts w:ascii="Arial" w:hAnsi="Arial" w:cs="Arial"/>
          <w:sz w:val="24"/>
          <w:szCs w:val="24"/>
          <w:lang w:val="en"/>
        </w:rPr>
        <w:tab/>
      </w:r>
      <w:r w:rsidR="00A91831" w:rsidRPr="007B7AD1">
        <w:rPr>
          <w:rFonts w:ascii="Arial" w:hAnsi="Arial" w:cs="Arial"/>
          <w:sz w:val="24"/>
          <w:szCs w:val="24"/>
          <w:lang w:val="en"/>
        </w:rPr>
        <w:t>sustainability</w:t>
      </w:r>
      <w:r w:rsidR="00E5129D" w:rsidRPr="007B7AD1">
        <w:rPr>
          <w:rFonts w:ascii="Arial" w:hAnsi="Arial" w:cs="Arial"/>
          <w:sz w:val="24"/>
          <w:szCs w:val="24"/>
          <w:lang w:val="en"/>
        </w:rPr>
        <w:t>.</w:t>
      </w:r>
      <w:r>
        <w:rPr>
          <w:rFonts w:ascii="Arial" w:hAnsi="Arial" w:cs="Arial"/>
          <w:sz w:val="24"/>
          <w:szCs w:val="24"/>
          <w:lang w:val="en"/>
        </w:rPr>
        <w:br/>
      </w:r>
      <w:r>
        <w:rPr>
          <w:rFonts w:ascii="Arial" w:hAnsi="Arial" w:cs="Arial"/>
          <w:sz w:val="24"/>
          <w:szCs w:val="24"/>
          <w:lang w:val="en"/>
        </w:rPr>
        <w:br/>
        <w:t>7.</w:t>
      </w:r>
      <w:r>
        <w:rPr>
          <w:rFonts w:ascii="Arial" w:hAnsi="Arial" w:cs="Arial"/>
          <w:sz w:val="24"/>
          <w:szCs w:val="24"/>
          <w:lang w:val="en"/>
        </w:rPr>
        <w:tab/>
      </w:r>
      <w:r w:rsidR="0028491D" w:rsidRPr="007B7AD1">
        <w:rPr>
          <w:rFonts w:ascii="Arial" w:hAnsi="Arial" w:cs="Arial"/>
          <w:sz w:val="24"/>
          <w:szCs w:val="24"/>
        </w:rPr>
        <w:t xml:space="preserve">To support health promotion activity and campaigns including supporting </w:t>
      </w:r>
      <w:r>
        <w:rPr>
          <w:rFonts w:ascii="Arial" w:hAnsi="Arial" w:cs="Arial"/>
          <w:sz w:val="24"/>
          <w:szCs w:val="24"/>
        </w:rPr>
        <w:tab/>
      </w:r>
      <w:r w:rsidR="0028491D" w:rsidRPr="007B7AD1">
        <w:rPr>
          <w:rFonts w:ascii="Arial" w:hAnsi="Arial" w:cs="Arial"/>
          <w:sz w:val="24"/>
          <w:szCs w:val="24"/>
        </w:rPr>
        <w:t xml:space="preserve">people to access services </w:t>
      </w:r>
      <w:r w:rsidR="00E5129D" w:rsidRPr="007B7AD1">
        <w:rPr>
          <w:rFonts w:ascii="Arial" w:hAnsi="Arial" w:cs="Arial"/>
          <w:sz w:val="24"/>
          <w:szCs w:val="24"/>
        </w:rPr>
        <w:t>such as</w:t>
      </w:r>
      <w:r w:rsidR="0028491D" w:rsidRPr="007B7AD1">
        <w:rPr>
          <w:rFonts w:ascii="Arial" w:hAnsi="Arial" w:cs="Arial"/>
          <w:sz w:val="24"/>
          <w:szCs w:val="24"/>
        </w:rPr>
        <w:t xml:space="preserve"> stop smoking</w:t>
      </w:r>
      <w:r w:rsidR="00E5129D" w:rsidRPr="007B7AD1">
        <w:rPr>
          <w:rFonts w:ascii="Arial" w:hAnsi="Arial" w:cs="Arial"/>
          <w:sz w:val="24"/>
          <w:szCs w:val="24"/>
        </w:rPr>
        <w:t>.</w:t>
      </w:r>
    </w:p>
    <w:p w14:paraId="0F113B65" w14:textId="44A6F917" w:rsidR="007B7AD1" w:rsidRDefault="007B7AD1" w:rsidP="007B7AD1">
      <w:pPr>
        <w:ind w:left="426" w:hanging="426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To </w:t>
      </w:r>
      <w:r w:rsidR="002831C3" w:rsidRPr="007B7AD1">
        <w:rPr>
          <w:rFonts w:ascii="Arial" w:hAnsi="Arial" w:cs="Arial"/>
          <w:sz w:val="24"/>
          <w:szCs w:val="24"/>
          <w:lang w:val="en"/>
        </w:rPr>
        <w:t xml:space="preserve">represent the </w:t>
      </w:r>
      <w:r w:rsidR="005C3525">
        <w:rPr>
          <w:rFonts w:ascii="Arial" w:hAnsi="Arial" w:cs="Arial"/>
          <w:sz w:val="24"/>
          <w:szCs w:val="24"/>
          <w:lang w:val="en"/>
        </w:rPr>
        <w:t xml:space="preserve">Strategic Advice Service Manager </w:t>
      </w:r>
      <w:r w:rsidR="002831C3" w:rsidRPr="007B7AD1">
        <w:rPr>
          <w:rFonts w:ascii="Arial" w:hAnsi="Arial" w:cs="Arial"/>
          <w:sz w:val="24"/>
          <w:szCs w:val="24"/>
          <w:lang w:val="en"/>
        </w:rPr>
        <w:t xml:space="preserve">and </w:t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promote financial </w:t>
      </w:r>
      <w:r w:rsidR="005C3525">
        <w:rPr>
          <w:rFonts w:ascii="Arial" w:hAnsi="Arial" w:cs="Arial"/>
          <w:sz w:val="24"/>
          <w:szCs w:val="24"/>
          <w:lang w:val="en"/>
        </w:rPr>
        <w:tab/>
      </w:r>
      <w:r w:rsidR="00A91831" w:rsidRPr="007B7AD1">
        <w:rPr>
          <w:rFonts w:ascii="Arial" w:hAnsi="Arial" w:cs="Arial"/>
          <w:sz w:val="24"/>
          <w:szCs w:val="24"/>
          <w:lang w:val="en"/>
        </w:rPr>
        <w:t xml:space="preserve">resilience at a variety </w:t>
      </w:r>
      <w:r w:rsidR="00E5129D" w:rsidRPr="007B7AD1">
        <w:rPr>
          <w:rFonts w:ascii="Arial" w:hAnsi="Arial" w:cs="Arial"/>
          <w:sz w:val="24"/>
          <w:szCs w:val="24"/>
          <w:lang w:val="en"/>
        </w:rPr>
        <w:t>of</w:t>
      </w:r>
      <w:r>
        <w:rPr>
          <w:rFonts w:ascii="Arial" w:hAnsi="Arial" w:cs="Arial"/>
          <w:sz w:val="24"/>
          <w:szCs w:val="24"/>
          <w:lang w:val="en"/>
        </w:rPr>
        <w:t xml:space="preserve"> </w:t>
      </w:r>
      <w:r w:rsidR="00A91831" w:rsidRPr="007B7AD1">
        <w:rPr>
          <w:rFonts w:ascii="Arial" w:hAnsi="Arial" w:cs="Arial"/>
          <w:sz w:val="24"/>
          <w:szCs w:val="24"/>
          <w:lang w:val="en"/>
        </w:rPr>
        <w:t>forums</w:t>
      </w:r>
      <w:r w:rsidR="00E5129D" w:rsidRPr="007B7AD1">
        <w:rPr>
          <w:rFonts w:ascii="Arial" w:hAnsi="Arial" w:cs="Arial"/>
          <w:sz w:val="24"/>
          <w:szCs w:val="24"/>
          <w:lang w:val="en"/>
        </w:rPr>
        <w:t>.</w:t>
      </w:r>
    </w:p>
    <w:p w14:paraId="6270EF13" w14:textId="1E5528C6" w:rsidR="007B7AD1" w:rsidRDefault="007B7AD1" w:rsidP="007B7AD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9.</w:t>
      </w:r>
      <w:r>
        <w:rPr>
          <w:rFonts w:ascii="Arial" w:hAnsi="Arial" w:cs="Arial"/>
          <w:sz w:val="24"/>
          <w:szCs w:val="24"/>
          <w:lang w:val="en"/>
        </w:rPr>
        <w:tab/>
      </w:r>
      <w:r>
        <w:rPr>
          <w:rFonts w:ascii="Arial" w:hAnsi="Arial" w:cs="Arial"/>
          <w:sz w:val="24"/>
          <w:szCs w:val="24"/>
          <w:lang w:val="en"/>
        </w:rPr>
        <w:tab/>
      </w:r>
      <w:r w:rsidR="00CC17D9" w:rsidRPr="007B7AD1">
        <w:rPr>
          <w:rFonts w:ascii="Arial" w:hAnsi="Arial" w:cs="Arial"/>
          <w:sz w:val="24"/>
          <w:szCs w:val="24"/>
        </w:rPr>
        <w:t xml:space="preserve">To influence the </w:t>
      </w:r>
      <w:r w:rsidR="00145888" w:rsidRPr="007B7AD1">
        <w:rPr>
          <w:rFonts w:ascii="Arial" w:hAnsi="Arial" w:cs="Arial"/>
          <w:sz w:val="24"/>
          <w:szCs w:val="24"/>
        </w:rPr>
        <w:t xml:space="preserve">wider agenda of community resilience within </w:t>
      </w:r>
      <w:r w:rsidR="0028491D" w:rsidRPr="007B7AD1">
        <w:rPr>
          <w:rFonts w:ascii="Arial" w:hAnsi="Arial" w:cs="Arial"/>
          <w:sz w:val="24"/>
          <w:szCs w:val="24"/>
        </w:rPr>
        <w:t>the Council</w:t>
      </w:r>
      <w:r w:rsidR="00CC17D9" w:rsidRPr="007B7AD1">
        <w:rPr>
          <w:rFonts w:ascii="Arial" w:hAnsi="Arial" w:cs="Arial"/>
          <w:sz w:val="24"/>
          <w:szCs w:val="24"/>
        </w:rPr>
        <w:t xml:space="preserve"> </w:t>
      </w:r>
      <w:r w:rsidR="00145888" w:rsidRPr="007B7AD1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ab/>
      </w:r>
      <w:r w:rsidR="00145888" w:rsidRPr="007B7AD1">
        <w:rPr>
          <w:rFonts w:ascii="Arial" w:hAnsi="Arial" w:cs="Arial"/>
          <w:sz w:val="24"/>
          <w:szCs w:val="24"/>
        </w:rPr>
        <w:t>City</w:t>
      </w:r>
      <w:r w:rsidR="00E5129D" w:rsidRPr="007B7AD1">
        <w:rPr>
          <w:rFonts w:ascii="Arial" w:hAnsi="Arial" w:cs="Arial"/>
          <w:sz w:val="24"/>
          <w:szCs w:val="24"/>
        </w:rPr>
        <w:t>.</w:t>
      </w:r>
    </w:p>
    <w:p w14:paraId="46A6CC77" w14:textId="0C66B6D8" w:rsidR="007B7AD1" w:rsidRDefault="007B7AD1" w:rsidP="007B7AD1">
      <w:pPr>
        <w:ind w:left="426" w:hanging="426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 xml:space="preserve">10.  </w:t>
      </w:r>
      <w:r>
        <w:rPr>
          <w:rFonts w:ascii="Arial" w:hAnsi="Arial" w:cs="Arial"/>
          <w:sz w:val="24"/>
          <w:szCs w:val="24"/>
        </w:rPr>
        <w:tab/>
      </w:r>
      <w:r w:rsidR="00835124" w:rsidRPr="007B7AD1">
        <w:rPr>
          <w:rFonts w:ascii="Arial" w:hAnsi="Arial" w:cs="Arial"/>
          <w:sz w:val="24"/>
          <w:szCs w:val="24"/>
          <w:lang w:val="en"/>
        </w:rPr>
        <w:t>To ensure that all projects</w:t>
      </w:r>
      <w:r w:rsidR="00A91831" w:rsidRPr="007B7AD1">
        <w:rPr>
          <w:rFonts w:ascii="Arial" w:hAnsi="Arial" w:cs="Arial"/>
          <w:sz w:val="24"/>
          <w:szCs w:val="24"/>
          <w:lang w:val="en"/>
        </w:rPr>
        <w:t>/activity</w:t>
      </w:r>
      <w:r w:rsidR="00835124" w:rsidRPr="007B7AD1">
        <w:rPr>
          <w:rFonts w:ascii="Arial" w:hAnsi="Arial" w:cs="Arial"/>
          <w:sz w:val="24"/>
          <w:szCs w:val="24"/>
          <w:lang w:val="en"/>
        </w:rPr>
        <w:t xml:space="preserve"> are delivered on-time, within scope and </w:t>
      </w:r>
      <w:r>
        <w:rPr>
          <w:rFonts w:ascii="Arial" w:hAnsi="Arial" w:cs="Arial"/>
          <w:sz w:val="24"/>
          <w:szCs w:val="24"/>
          <w:lang w:val="en"/>
        </w:rPr>
        <w:tab/>
      </w:r>
      <w:r w:rsidR="00835124" w:rsidRPr="007B7AD1">
        <w:rPr>
          <w:rFonts w:ascii="Arial" w:hAnsi="Arial" w:cs="Arial"/>
          <w:sz w:val="24"/>
          <w:szCs w:val="24"/>
          <w:lang w:val="en"/>
        </w:rPr>
        <w:t>within budget</w:t>
      </w:r>
      <w:r w:rsidR="00E5129D" w:rsidRPr="007B7AD1">
        <w:rPr>
          <w:rFonts w:ascii="Arial" w:hAnsi="Arial" w:cs="Arial"/>
          <w:sz w:val="24"/>
          <w:szCs w:val="24"/>
          <w:lang w:val="en"/>
        </w:rPr>
        <w:t>.</w:t>
      </w:r>
    </w:p>
    <w:p w14:paraId="0B702777" w14:textId="64EF1928" w:rsidR="007B7AD1" w:rsidRDefault="007B7AD1" w:rsidP="007B7AD1">
      <w:pPr>
        <w:ind w:left="426" w:hanging="426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11.  </w:t>
      </w:r>
      <w:r>
        <w:rPr>
          <w:rFonts w:ascii="Arial" w:hAnsi="Arial" w:cs="Arial"/>
          <w:sz w:val="24"/>
          <w:szCs w:val="24"/>
          <w:lang w:val="en"/>
        </w:rPr>
        <w:tab/>
      </w:r>
      <w:r w:rsidR="00C55193" w:rsidRPr="007B7AD1">
        <w:rPr>
          <w:rFonts w:ascii="Arial" w:hAnsi="Arial" w:cs="Arial"/>
          <w:sz w:val="24"/>
          <w:szCs w:val="24"/>
          <w:lang w:val="en"/>
        </w:rPr>
        <w:t xml:space="preserve">Assist in the definition of project scope and objectives, involving all relevant </w:t>
      </w:r>
      <w:r>
        <w:rPr>
          <w:rFonts w:ascii="Arial" w:hAnsi="Arial" w:cs="Arial"/>
          <w:sz w:val="24"/>
          <w:szCs w:val="24"/>
          <w:lang w:val="en"/>
        </w:rPr>
        <w:tab/>
      </w:r>
      <w:r w:rsidR="00C55193" w:rsidRPr="007B7AD1">
        <w:rPr>
          <w:rFonts w:ascii="Arial" w:hAnsi="Arial" w:cs="Arial"/>
          <w:sz w:val="24"/>
          <w:szCs w:val="24"/>
          <w:lang w:val="en"/>
        </w:rPr>
        <w:t>stakeholders</w:t>
      </w:r>
      <w:r w:rsidR="00E5129D" w:rsidRPr="007B7AD1">
        <w:rPr>
          <w:rFonts w:ascii="Arial" w:hAnsi="Arial" w:cs="Arial"/>
          <w:sz w:val="24"/>
          <w:szCs w:val="24"/>
          <w:lang w:val="en"/>
        </w:rPr>
        <w:t>.</w:t>
      </w:r>
    </w:p>
    <w:p w14:paraId="6C6B4D36" w14:textId="19700CE3" w:rsidR="007B7AD1" w:rsidRDefault="007B7AD1" w:rsidP="007B7AD1">
      <w:pPr>
        <w:ind w:left="426" w:hanging="426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12.  </w:t>
      </w:r>
      <w:r>
        <w:rPr>
          <w:rFonts w:ascii="Arial" w:hAnsi="Arial" w:cs="Arial"/>
          <w:sz w:val="24"/>
          <w:szCs w:val="24"/>
          <w:lang w:val="en"/>
        </w:rPr>
        <w:tab/>
      </w:r>
      <w:r w:rsidR="00716C97" w:rsidRPr="007B7AD1">
        <w:rPr>
          <w:rFonts w:ascii="Arial" w:hAnsi="Arial" w:cs="Arial"/>
          <w:sz w:val="24"/>
          <w:szCs w:val="24"/>
          <w:lang w:val="en"/>
        </w:rPr>
        <w:t>To d</w:t>
      </w:r>
      <w:r w:rsidR="004020D2" w:rsidRPr="007B7AD1">
        <w:rPr>
          <w:rFonts w:ascii="Arial" w:hAnsi="Arial" w:cs="Arial"/>
          <w:sz w:val="24"/>
          <w:szCs w:val="24"/>
          <w:lang w:val="en"/>
        </w:rPr>
        <w:t xml:space="preserve">elegate project tasks </w:t>
      </w:r>
      <w:r w:rsidR="00FD5555" w:rsidRPr="007B7AD1">
        <w:rPr>
          <w:rFonts w:ascii="Arial" w:hAnsi="Arial" w:cs="Arial"/>
          <w:sz w:val="24"/>
          <w:szCs w:val="24"/>
          <w:lang w:val="en"/>
        </w:rPr>
        <w:t>to the team</w:t>
      </w:r>
      <w:r w:rsidR="00CB68AA" w:rsidRPr="007B7AD1">
        <w:rPr>
          <w:rFonts w:ascii="Arial" w:hAnsi="Arial" w:cs="Arial"/>
          <w:sz w:val="24"/>
          <w:szCs w:val="24"/>
          <w:lang w:val="en"/>
        </w:rPr>
        <w:t>.</w:t>
      </w:r>
    </w:p>
    <w:p w14:paraId="3C60B167" w14:textId="0E4C73F0" w:rsidR="007B7AD1" w:rsidRDefault="007B7AD1" w:rsidP="007B7AD1">
      <w:pPr>
        <w:ind w:left="426" w:hanging="426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13.  </w:t>
      </w:r>
      <w:r>
        <w:rPr>
          <w:rFonts w:ascii="Arial" w:hAnsi="Arial" w:cs="Arial"/>
          <w:sz w:val="24"/>
          <w:szCs w:val="24"/>
          <w:lang w:val="en"/>
        </w:rPr>
        <w:tab/>
      </w:r>
      <w:r w:rsidR="00413894" w:rsidRPr="007B7AD1">
        <w:rPr>
          <w:rFonts w:ascii="Arial" w:hAnsi="Arial" w:cs="Arial"/>
          <w:sz w:val="24"/>
          <w:szCs w:val="24"/>
        </w:rPr>
        <w:t xml:space="preserve">To </w:t>
      </w:r>
      <w:r w:rsidR="00232FFF" w:rsidRPr="007B7AD1">
        <w:rPr>
          <w:rFonts w:ascii="Arial" w:hAnsi="Arial" w:cs="Arial"/>
          <w:sz w:val="24"/>
          <w:szCs w:val="24"/>
        </w:rPr>
        <w:t>deliver trai</w:t>
      </w:r>
      <w:r w:rsidR="005214BB" w:rsidRPr="007B7AD1">
        <w:rPr>
          <w:rFonts w:ascii="Arial" w:hAnsi="Arial" w:cs="Arial"/>
          <w:sz w:val="24"/>
          <w:szCs w:val="24"/>
        </w:rPr>
        <w:t xml:space="preserve">ning </w:t>
      </w:r>
      <w:r w:rsidR="00232FFF" w:rsidRPr="007B7AD1">
        <w:rPr>
          <w:rFonts w:ascii="Arial" w:hAnsi="Arial" w:cs="Arial"/>
          <w:sz w:val="24"/>
          <w:szCs w:val="24"/>
        </w:rPr>
        <w:t>and awareness</w:t>
      </w:r>
      <w:r w:rsidR="00FD5555" w:rsidRPr="007B7AD1">
        <w:rPr>
          <w:rFonts w:ascii="Arial" w:hAnsi="Arial" w:cs="Arial"/>
          <w:sz w:val="24"/>
          <w:szCs w:val="24"/>
        </w:rPr>
        <w:t xml:space="preserve"> packages </w:t>
      </w:r>
      <w:r w:rsidR="00232FFF" w:rsidRPr="007B7AD1">
        <w:rPr>
          <w:rFonts w:ascii="Arial" w:hAnsi="Arial" w:cs="Arial"/>
          <w:sz w:val="24"/>
          <w:szCs w:val="24"/>
        </w:rPr>
        <w:t xml:space="preserve">to support </w:t>
      </w:r>
      <w:r w:rsidR="00D402C7" w:rsidRPr="007B7AD1">
        <w:rPr>
          <w:rFonts w:ascii="Arial" w:hAnsi="Arial" w:cs="Arial"/>
          <w:sz w:val="24"/>
          <w:szCs w:val="24"/>
        </w:rPr>
        <w:t>financial</w:t>
      </w:r>
      <w:r w:rsidR="00232FFF" w:rsidRPr="007B7AD1">
        <w:rPr>
          <w:rFonts w:ascii="Arial" w:hAnsi="Arial" w:cs="Arial"/>
          <w:sz w:val="24"/>
          <w:szCs w:val="24"/>
        </w:rPr>
        <w:t xml:space="preserve"> </w:t>
      </w:r>
      <w:r w:rsidR="00F60434" w:rsidRPr="007B7AD1">
        <w:rPr>
          <w:rFonts w:ascii="Arial" w:hAnsi="Arial" w:cs="Arial"/>
          <w:sz w:val="24"/>
          <w:szCs w:val="24"/>
        </w:rPr>
        <w:t>resilience</w:t>
      </w:r>
      <w:r w:rsidR="00CB68AA" w:rsidRPr="007B7AD1">
        <w:rPr>
          <w:rFonts w:ascii="Arial" w:hAnsi="Arial" w:cs="Arial"/>
          <w:sz w:val="24"/>
          <w:szCs w:val="24"/>
          <w:lang w:val="en"/>
        </w:rPr>
        <w:t>.</w:t>
      </w:r>
    </w:p>
    <w:p w14:paraId="187237F7" w14:textId="77777777" w:rsidR="007B7AD1" w:rsidRDefault="007B7AD1" w:rsidP="007B7AD1">
      <w:pPr>
        <w:ind w:left="426" w:hanging="426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14.  </w:t>
      </w:r>
      <w:r>
        <w:rPr>
          <w:rFonts w:ascii="Arial" w:hAnsi="Arial" w:cs="Arial"/>
          <w:sz w:val="24"/>
          <w:szCs w:val="24"/>
          <w:lang w:val="en"/>
        </w:rPr>
        <w:tab/>
      </w:r>
      <w:r w:rsidR="00F538B4" w:rsidRPr="007B7AD1">
        <w:rPr>
          <w:rFonts w:ascii="Arial" w:hAnsi="Arial" w:cs="Arial"/>
          <w:sz w:val="24"/>
          <w:szCs w:val="24"/>
          <w:lang w:val="en"/>
        </w:rPr>
        <w:t xml:space="preserve">To </w:t>
      </w:r>
      <w:r w:rsidR="00F60434" w:rsidRPr="007B7AD1">
        <w:rPr>
          <w:rFonts w:ascii="Arial" w:hAnsi="Arial" w:cs="Arial"/>
          <w:sz w:val="24"/>
          <w:szCs w:val="24"/>
          <w:lang w:val="en"/>
        </w:rPr>
        <w:t>measure performance</w:t>
      </w:r>
      <w:r w:rsidR="00F538B4" w:rsidRPr="007B7AD1">
        <w:rPr>
          <w:rFonts w:ascii="Arial" w:hAnsi="Arial" w:cs="Arial"/>
          <w:sz w:val="24"/>
          <w:szCs w:val="24"/>
          <w:lang w:val="en"/>
        </w:rPr>
        <w:t xml:space="preserve"> using appropriate tools and techniques</w:t>
      </w:r>
      <w:r w:rsidR="00E5129D" w:rsidRPr="007B7AD1">
        <w:rPr>
          <w:rFonts w:ascii="Arial" w:hAnsi="Arial" w:cs="Arial"/>
          <w:sz w:val="24"/>
          <w:szCs w:val="24"/>
          <w:lang w:val="en"/>
        </w:rPr>
        <w:t>.</w:t>
      </w:r>
    </w:p>
    <w:p w14:paraId="0566C51B" w14:textId="2834A282" w:rsidR="007B7AD1" w:rsidRDefault="007B7AD1" w:rsidP="007B7AD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15.</w:t>
      </w:r>
      <w:r>
        <w:rPr>
          <w:rFonts w:ascii="Arial" w:hAnsi="Arial" w:cs="Arial"/>
          <w:sz w:val="24"/>
          <w:szCs w:val="24"/>
          <w:lang w:val="en"/>
        </w:rPr>
        <w:tab/>
        <w:t xml:space="preserve"> </w:t>
      </w:r>
      <w:r>
        <w:rPr>
          <w:rFonts w:ascii="Arial" w:hAnsi="Arial" w:cs="Arial"/>
          <w:sz w:val="24"/>
          <w:szCs w:val="24"/>
          <w:lang w:val="en"/>
        </w:rPr>
        <w:tab/>
      </w:r>
      <w:r w:rsidR="00FD3EBB" w:rsidRPr="007B7AD1">
        <w:rPr>
          <w:rFonts w:ascii="Arial" w:hAnsi="Arial" w:cs="Arial"/>
          <w:sz w:val="24"/>
          <w:szCs w:val="24"/>
        </w:rPr>
        <w:t xml:space="preserve">To </w:t>
      </w:r>
      <w:r w:rsidR="00C642E2" w:rsidRPr="007B7AD1">
        <w:rPr>
          <w:rFonts w:ascii="Arial" w:hAnsi="Arial" w:cs="Arial"/>
          <w:sz w:val="24"/>
          <w:szCs w:val="24"/>
        </w:rPr>
        <w:t xml:space="preserve">provide </w:t>
      </w:r>
      <w:r w:rsidR="00607385" w:rsidRPr="007B7AD1">
        <w:rPr>
          <w:rFonts w:ascii="Arial" w:hAnsi="Arial" w:cs="Arial"/>
          <w:sz w:val="24"/>
          <w:szCs w:val="24"/>
        </w:rPr>
        <w:t xml:space="preserve">briefings and </w:t>
      </w:r>
      <w:r w:rsidR="00C642E2" w:rsidRPr="007B7AD1">
        <w:rPr>
          <w:rFonts w:ascii="Arial" w:hAnsi="Arial" w:cs="Arial"/>
          <w:sz w:val="24"/>
          <w:szCs w:val="24"/>
        </w:rPr>
        <w:t xml:space="preserve">performance reports suitable for a variety of </w:t>
      </w:r>
      <w:r>
        <w:rPr>
          <w:rFonts w:ascii="Arial" w:hAnsi="Arial" w:cs="Arial"/>
          <w:sz w:val="24"/>
          <w:szCs w:val="24"/>
        </w:rPr>
        <w:tab/>
      </w:r>
      <w:r w:rsidR="00C642E2" w:rsidRPr="007B7AD1">
        <w:rPr>
          <w:rFonts w:ascii="Arial" w:hAnsi="Arial" w:cs="Arial"/>
          <w:sz w:val="24"/>
          <w:szCs w:val="24"/>
        </w:rPr>
        <w:t>audience</w:t>
      </w:r>
      <w:r w:rsidR="00607385" w:rsidRPr="007B7AD1">
        <w:rPr>
          <w:rFonts w:ascii="Arial" w:hAnsi="Arial" w:cs="Arial"/>
          <w:sz w:val="24"/>
          <w:szCs w:val="24"/>
        </w:rPr>
        <w:t>s</w:t>
      </w:r>
      <w:r w:rsidR="00C642E2" w:rsidRPr="007B7AD1">
        <w:rPr>
          <w:rFonts w:ascii="Arial" w:hAnsi="Arial" w:cs="Arial"/>
          <w:sz w:val="24"/>
          <w:szCs w:val="24"/>
        </w:rPr>
        <w:t xml:space="preserve"> including commentary &amp; analysis</w:t>
      </w:r>
      <w:r w:rsidR="00431FA3">
        <w:rPr>
          <w:rFonts w:ascii="Arial" w:hAnsi="Arial" w:cs="Arial"/>
          <w:sz w:val="24"/>
          <w:szCs w:val="24"/>
        </w:rPr>
        <w:t>,</w:t>
      </w:r>
      <w:r w:rsidR="00C642E2" w:rsidRPr="007B7AD1">
        <w:rPr>
          <w:rFonts w:ascii="Arial" w:hAnsi="Arial" w:cs="Arial"/>
          <w:sz w:val="24"/>
          <w:szCs w:val="24"/>
        </w:rPr>
        <w:t xml:space="preserve"> as appropriate.</w:t>
      </w:r>
    </w:p>
    <w:p w14:paraId="30C4CD23" w14:textId="77777777" w:rsidR="007B7AD1" w:rsidRDefault="007B7AD1" w:rsidP="007B7AD1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B7AD1">
        <w:rPr>
          <w:rFonts w:ascii="Arial" w:hAnsi="Arial" w:cs="Arial"/>
          <w:sz w:val="24"/>
          <w:szCs w:val="24"/>
        </w:rPr>
        <w:t>To develop policies and procedures for the financial resilience team.</w:t>
      </w:r>
    </w:p>
    <w:p w14:paraId="6699EBCE" w14:textId="2AB4AB2B" w:rsidR="007B7AD1" w:rsidRPr="007B7AD1" w:rsidRDefault="007B7AD1" w:rsidP="007B7AD1">
      <w:pPr>
        <w:rPr>
          <w:rFonts w:ascii="Arial" w:hAnsi="Arial" w:cs="Arial"/>
          <w:sz w:val="24"/>
          <w:szCs w:val="24"/>
        </w:rPr>
      </w:pPr>
      <w:r w:rsidRPr="007B7AD1">
        <w:rPr>
          <w:rFonts w:ascii="Arial" w:hAnsi="Arial" w:cs="Arial"/>
          <w:sz w:val="24"/>
          <w:szCs w:val="24"/>
        </w:rPr>
        <w:t xml:space="preserve">17. </w:t>
      </w:r>
      <w:r w:rsidRPr="007B7AD1">
        <w:rPr>
          <w:rFonts w:ascii="Arial" w:hAnsi="Arial" w:cs="Arial"/>
          <w:sz w:val="24"/>
          <w:szCs w:val="24"/>
        </w:rPr>
        <w:tab/>
        <w:t xml:space="preserve">To engage with stakeholders in service planning and development </w:t>
      </w:r>
      <w:r>
        <w:rPr>
          <w:rFonts w:ascii="Arial" w:hAnsi="Arial" w:cs="Arial"/>
          <w:sz w:val="24"/>
          <w:szCs w:val="24"/>
        </w:rPr>
        <w:tab/>
      </w:r>
      <w:r w:rsidRPr="007B7AD1">
        <w:rPr>
          <w:rFonts w:ascii="Arial" w:hAnsi="Arial" w:cs="Arial"/>
          <w:sz w:val="24"/>
          <w:szCs w:val="24"/>
        </w:rPr>
        <w:t>opportunities.</w:t>
      </w:r>
    </w:p>
    <w:p w14:paraId="0110069C" w14:textId="088F92DC" w:rsidR="00E5129D" w:rsidRPr="007B7AD1" w:rsidRDefault="00E5129D" w:rsidP="007B7AD1">
      <w:pPr>
        <w:ind w:left="426" w:hanging="426"/>
        <w:rPr>
          <w:rFonts w:ascii="Arial" w:hAnsi="Arial" w:cs="Arial"/>
          <w:sz w:val="24"/>
          <w:szCs w:val="24"/>
        </w:rPr>
      </w:pPr>
      <w:r w:rsidRPr="007B7AD1">
        <w:rPr>
          <w:rFonts w:ascii="Arial" w:hAnsi="Arial" w:cs="Arial"/>
          <w:sz w:val="24"/>
          <w:szCs w:val="24"/>
        </w:rPr>
        <w:lastRenderedPageBreak/>
        <w:br/>
      </w:r>
      <w:r w:rsidRPr="007B7AD1">
        <w:rPr>
          <w:rFonts w:ascii="Arial" w:hAnsi="Arial" w:cs="Arial"/>
          <w:sz w:val="24"/>
          <w:szCs w:val="24"/>
        </w:rPr>
        <w:br/>
      </w:r>
      <w:r w:rsidR="00607385" w:rsidRPr="007B7AD1">
        <w:rPr>
          <w:rFonts w:ascii="Arial" w:hAnsi="Arial" w:cs="Arial"/>
          <w:sz w:val="24"/>
          <w:szCs w:val="24"/>
        </w:rPr>
        <w:t xml:space="preserve"> </w:t>
      </w:r>
    </w:p>
    <w:p w14:paraId="0905F6CB" w14:textId="4AF5278B" w:rsidR="00EE6F78" w:rsidRPr="007B7AD1" w:rsidRDefault="00EE6F78" w:rsidP="00894544">
      <w:pPr>
        <w:ind w:left="426"/>
        <w:rPr>
          <w:rFonts w:ascii="Arial" w:hAnsi="Arial" w:cs="Arial"/>
          <w:b/>
          <w:bCs/>
          <w:sz w:val="24"/>
          <w:szCs w:val="24"/>
        </w:rPr>
      </w:pPr>
      <w:r w:rsidRPr="007B7AD1">
        <w:rPr>
          <w:rFonts w:ascii="Arial" w:hAnsi="Arial" w:cs="Arial"/>
          <w:b/>
          <w:bCs/>
          <w:sz w:val="24"/>
          <w:szCs w:val="24"/>
        </w:rPr>
        <w:t xml:space="preserve">Other Duties </w:t>
      </w:r>
    </w:p>
    <w:p w14:paraId="2A7CDBF9" w14:textId="130F9A0E" w:rsidR="00E5129D" w:rsidRPr="007B7AD1" w:rsidRDefault="00DE7C9F" w:rsidP="00E5129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B7AD1">
        <w:rPr>
          <w:rFonts w:ascii="Arial" w:hAnsi="Arial" w:cs="Arial"/>
          <w:sz w:val="24"/>
          <w:szCs w:val="24"/>
        </w:rPr>
        <w:t xml:space="preserve">Maintain records via electronic and paper management </w:t>
      </w:r>
      <w:r w:rsidR="00607385" w:rsidRPr="007B7AD1">
        <w:rPr>
          <w:rFonts w:ascii="Arial" w:hAnsi="Arial" w:cs="Arial"/>
          <w:sz w:val="24"/>
          <w:szCs w:val="24"/>
        </w:rPr>
        <w:t>systems.</w:t>
      </w:r>
      <w:r w:rsidR="00341C7C" w:rsidRPr="007B7AD1">
        <w:rPr>
          <w:rFonts w:ascii="Arial" w:hAnsi="Arial" w:cs="Arial"/>
          <w:sz w:val="24"/>
          <w:szCs w:val="24"/>
        </w:rPr>
        <w:t xml:space="preserve"> </w:t>
      </w:r>
      <w:r w:rsidR="00E5129D" w:rsidRPr="007B7AD1">
        <w:rPr>
          <w:rFonts w:ascii="Arial" w:hAnsi="Arial" w:cs="Arial"/>
          <w:sz w:val="24"/>
          <w:szCs w:val="24"/>
        </w:rPr>
        <w:br/>
      </w:r>
    </w:p>
    <w:p w14:paraId="7167F578" w14:textId="7013D3C6" w:rsidR="00426538" w:rsidRPr="007B7AD1" w:rsidRDefault="00341C7C" w:rsidP="00E5129D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B7AD1">
        <w:rPr>
          <w:rFonts w:ascii="Arial" w:hAnsi="Arial" w:cs="Arial"/>
          <w:sz w:val="24"/>
          <w:szCs w:val="24"/>
        </w:rPr>
        <w:t xml:space="preserve">Work in a </w:t>
      </w:r>
      <w:r w:rsidR="00607385" w:rsidRPr="007B7AD1">
        <w:rPr>
          <w:rFonts w:ascii="Arial" w:hAnsi="Arial" w:cs="Arial"/>
          <w:sz w:val="24"/>
          <w:szCs w:val="24"/>
        </w:rPr>
        <w:t>non-judgemental</w:t>
      </w:r>
      <w:r w:rsidRPr="007B7AD1">
        <w:rPr>
          <w:rFonts w:ascii="Arial" w:hAnsi="Arial" w:cs="Arial"/>
          <w:sz w:val="24"/>
          <w:szCs w:val="24"/>
        </w:rPr>
        <w:t xml:space="preserve"> way and advise and empower clients in line with </w:t>
      </w:r>
      <w:r w:rsidR="0092334C" w:rsidRPr="007B7AD1">
        <w:rPr>
          <w:rFonts w:ascii="Arial" w:hAnsi="Arial" w:cs="Arial"/>
          <w:sz w:val="24"/>
          <w:szCs w:val="24"/>
        </w:rPr>
        <w:t xml:space="preserve">Council </w:t>
      </w:r>
      <w:r w:rsidRPr="007B7AD1">
        <w:rPr>
          <w:rFonts w:ascii="Arial" w:hAnsi="Arial" w:cs="Arial"/>
          <w:sz w:val="24"/>
          <w:szCs w:val="24"/>
        </w:rPr>
        <w:t>aims and objectives</w:t>
      </w:r>
      <w:r w:rsidR="00E5129D" w:rsidRPr="007B7AD1">
        <w:rPr>
          <w:rFonts w:ascii="Arial" w:hAnsi="Arial" w:cs="Arial"/>
          <w:sz w:val="24"/>
          <w:szCs w:val="24"/>
        </w:rPr>
        <w:t>, i</w:t>
      </w:r>
      <w:r w:rsidR="0039712A" w:rsidRPr="007B7AD1">
        <w:rPr>
          <w:rFonts w:ascii="Arial" w:hAnsi="Arial" w:cs="Arial"/>
          <w:sz w:val="24"/>
          <w:szCs w:val="24"/>
        </w:rPr>
        <w:t>ncluding equal opportunities.</w:t>
      </w:r>
      <w:r w:rsidRPr="007B7AD1">
        <w:rPr>
          <w:rFonts w:ascii="Arial" w:hAnsi="Arial" w:cs="Arial"/>
          <w:sz w:val="24"/>
          <w:szCs w:val="24"/>
        </w:rPr>
        <w:t xml:space="preserve"> </w:t>
      </w:r>
      <w:r w:rsidR="00426538" w:rsidRPr="007B7AD1">
        <w:rPr>
          <w:rFonts w:ascii="Arial" w:hAnsi="Arial" w:cs="Arial"/>
          <w:sz w:val="24"/>
          <w:szCs w:val="24"/>
        </w:rPr>
        <w:br/>
      </w:r>
    </w:p>
    <w:p w14:paraId="166AB090" w14:textId="77777777" w:rsidR="00431FA3" w:rsidRPr="00431FA3" w:rsidRDefault="00E5129D" w:rsidP="0042653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B7A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post holder must carry out their duties with full regard to the Council’s Equal Opportunities Policy, Code of Conduct and all other Council Policies.</w:t>
      </w:r>
      <w:r w:rsidR="00431FA3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2E70EFBC" w14:textId="16042FD9" w:rsidR="00426538" w:rsidRPr="007B7AD1" w:rsidRDefault="00E5129D" w:rsidP="0042653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B7A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post holder must comply with the Council’s Health and safety rules and regulations and with Health and safety legislation. </w:t>
      </w:r>
      <w:r w:rsidR="00426538" w:rsidRPr="007B7A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6E0E453A" w14:textId="77777777" w:rsidR="00426538" w:rsidRPr="007B7AD1" w:rsidRDefault="00E5129D" w:rsidP="0042653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B7A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post holder must act in compliance with data protection principles in respecting the privacy of personal information held by the Council. </w:t>
      </w:r>
      <w:r w:rsidR="00426538" w:rsidRPr="007B7A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596464BA" w14:textId="77777777" w:rsidR="00426538" w:rsidRPr="007B7AD1" w:rsidRDefault="00E5129D" w:rsidP="0042653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B7A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post holder must comply with the principles of the Freedom of Information Act 2000 in relation to the management of Council records and information. </w:t>
      </w:r>
      <w:r w:rsidR="00426538" w:rsidRPr="007B7A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br/>
      </w:r>
    </w:p>
    <w:p w14:paraId="0A82F483" w14:textId="229A14C5" w:rsidR="00E5129D" w:rsidRPr="007B7AD1" w:rsidRDefault="00E5129D" w:rsidP="00426538">
      <w:pPr>
        <w:pStyle w:val="ListParagraph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B7A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comply with the principles and requirements of the Data Protection Act 2018 and GDPR in relation to the management of Council records and information</w:t>
      </w:r>
      <w:r w:rsidR="00426538" w:rsidRPr="007B7A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</w:t>
      </w:r>
      <w:r w:rsidRPr="007B7AD1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and respect the privacy of personal information held by the Council.</w:t>
      </w:r>
    </w:p>
    <w:p w14:paraId="0ED4EB87" w14:textId="30927E05" w:rsidR="00EE6F78" w:rsidRPr="007B7AD1" w:rsidRDefault="00EE6F78" w:rsidP="00E5129D">
      <w:pPr>
        <w:rPr>
          <w:rFonts w:ascii="Arial" w:eastAsia="MS Mincho" w:hAnsi="Arial" w:cs="Arial"/>
          <w:bCs/>
          <w:iCs/>
          <w:color w:val="565656"/>
          <w:sz w:val="24"/>
          <w:szCs w:val="24"/>
          <w:lang w:val="en-US"/>
        </w:rPr>
      </w:pPr>
    </w:p>
    <w:p w14:paraId="24BAAD20" w14:textId="77777777" w:rsidR="00683EB1" w:rsidRPr="00E5129D" w:rsidRDefault="00683EB1" w:rsidP="00843AE9">
      <w:pPr>
        <w:rPr>
          <w:rFonts w:ascii="Arial" w:hAnsi="Arial" w:cs="Arial"/>
          <w:sz w:val="24"/>
          <w:szCs w:val="24"/>
        </w:rPr>
      </w:pPr>
    </w:p>
    <w:sectPr w:rsidR="00683EB1" w:rsidRPr="00E5129D" w:rsidSect="00C82921">
      <w:headerReference w:type="default" r:id="rId8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2D946F" w14:textId="77777777" w:rsidR="004A493A" w:rsidRDefault="004A493A" w:rsidP="004A493A">
      <w:pPr>
        <w:spacing w:after="0" w:line="240" w:lineRule="auto"/>
      </w:pPr>
      <w:r>
        <w:separator/>
      </w:r>
    </w:p>
  </w:endnote>
  <w:endnote w:type="continuationSeparator" w:id="0">
    <w:p w14:paraId="6AE492E5" w14:textId="77777777" w:rsidR="004A493A" w:rsidRDefault="004A493A" w:rsidP="004A4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D22DD" w14:textId="77777777" w:rsidR="004A493A" w:rsidRDefault="004A493A" w:rsidP="004A493A">
      <w:pPr>
        <w:spacing w:after="0" w:line="240" w:lineRule="auto"/>
      </w:pPr>
      <w:r>
        <w:separator/>
      </w:r>
    </w:p>
  </w:footnote>
  <w:footnote w:type="continuationSeparator" w:id="0">
    <w:p w14:paraId="5B3BA448" w14:textId="77777777" w:rsidR="004A493A" w:rsidRDefault="004A493A" w:rsidP="004A4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76435" w14:textId="1605D717" w:rsidR="00C42746" w:rsidRDefault="00C42746">
    <w:pPr>
      <w:pStyle w:val="Header"/>
    </w:pPr>
    <w:r>
      <w:t>2021 VAC 12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5B0C"/>
    <w:multiLevelType w:val="hybridMultilevel"/>
    <w:tmpl w:val="EE281A50"/>
    <w:lvl w:ilvl="0" w:tplc="F5EC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14B1C"/>
    <w:multiLevelType w:val="multilevel"/>
    <w:tmpl w:val="7D489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E43D7D"/>
    <w:multiLevelType w:val="hybridMultilevel"/>
    <w:tmpl w:val="661C969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31F84"/>
    <w:multiLevelType w:val="multilevel"/>
    <w:tmpl w:val="82C6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871476"/>
    <w:multiLevelType w:val="multilevel"/>
    <w:tmpl w:val="3C62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137408"/>
    <w:multiLevelType w:val="hybridMultilevel"/>
    <w:tmpl w:val="8990E8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64422"/>
    <w:multiLevelType w:val="multilevel"/>
    <w:tmpl w:val="3EFC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FA3D1E"/>
    <w:multiLevelType w:val="multilevel"/>
    <w:tmpl w:val="CC2C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922FEB"/>
    <w:multiLevelType w:val="hybridMultilevel"/>
    <w:tmpl w:val="0E4A83FA"/>
    <w:lvl w:ilvl="0" w:tplc="BAF85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93783"/>
    <w:multiLevelType w:val="hybridMultilevel"/>
    <w:tmpl w:val="C04A614A"/>
    <w:lvl w:ilvl="0" w:tplc="89949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39606FF"/>
    <w:multiLevelType w:val="hybridMultilevel"/>
    <w:tmpl w:val="099E44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3E27976"/>
    <w:multiLevelType w:val="multilevel"/>
    <w:tmpl w:val="EFF4F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3EB430C"/>
    <w:multiLevelType w:val="multilevel"/>
    <w:tmpl w:val="C6B4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F23554"/>
    <w:multiLevelType w:val="multilevel"/>
    <w:tmpl w:val="1EA2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D0"/>
    <w:rsid w:val="00050A2F"/>
    <w:rsid w:val="000530F4"/>
    <w:rsid w:val="000E2B64"/>
    <w:rsid w:val="001075DB"/>
    <w:rsid w:val="00145888"/>
    <w:rsid w:val="0019734B"/>
    <w:rsid w:val="001D38F9"/>
    <w:rsid w:val="0021660C"/>
    <w:rsid w:val="00232FFF"/>
    <w:rsid w:val="002831C3"/>
    <w:rsid w:val="002847ED"/>
    <w:rsid w:val="0028491D"/>
    <w:rsid w:val="002C24BB"/>
    <w:rsid w:val="00341384"/>
    <w:rsid w:val="00341C7C"/>
    <w:rsid w:val="00384CDB"/>
    <w:rsid w:val="0039712A"/>
    <w:rsid w:val="003C1467"/>
    <w:rsid w:val="003E72DF"/>
    <w:rsid w:val="003F359A"/>
    <w:rsid w:val="004020D2"/>
    <w:rsid w:val="00406BFA"/>
    <w:rsid w:val="00413894"/>
    <w:rsid w:val="00426538"/>
    <w:rsid w:val="00431FA3"/>
    <w:rsid w:val="004558C6"/>
    <w:rsid w:val="00472BC4"/>
    <w:rsid w:val="004851D7"/>
    <w:rsid w:val="004A493A"/>
    <w:rsid w:val="004E1BA9"/>
    <w:rsid w:val="005214BB"/>
    <w:rsid w:val="00542B58"/>
    <w:rsid w:val="0057305F"/>
    <w:rsid w:val="00580421"/>
    <w:rsid w:val="005B4347"/>
    <w:rsid w:val="005C3525"/>
    <w:rsid w:val="00607385"/>
    <w:rsid w:val="006167BA"/>
    <w:rsid w:val="00650C72"/>
    <w:rsid w:val="0066185F"/>
    <w:rsid w:val="00680589"/>
    <w:rsid w:val="00683EB1"/>
    <w:rsid w:val="00696DD9"/>
    <w:rsid w:val="0069776B"/>
    <w:rsid w:val="006D50E7"/>
    <w:rsid w:val="00704E8F"/>
    <w:rsid w:val="00716C97"/>
    <w:rsid w:val="00726352"/>
    <w:rsid w:val="00792BE4"/>
    <w:rsid w:val="007B7AD1"/>
    <w:rsid w:val="007F135A"/>
    <w:rsid w:val="008200B3"/>
    <w:rsid w:val="00835124"/>
    <w:rsid w:val="008424D8"/>
    <w:rsid w:val="00843AE9"/>
    <w:rsid w:val="00851FB4"/>
    <w:rsid w:val="00894544"/>
    <w:rsid w:val="008E0C19"/>
    <w:rsid w:val="008E7898"/>
    <w:rsid w:val="00913263"/>
    <w:rsid w:val="00916AA6"/>
    <w:rsid w:val="0092334C"/>
    <w:rsid w:val="00930871"/>
    <w:rsid w:val="0093442A"/>
    <w:rsid w:val="00954D54"/>
    <w:rsid w:val="009714C3"/>
    <w:rsid w:val="00A27FE8"/>
    <w:rsid w:val="00A85B62"/>
    <w:rsid w:val="00A91831"/>
    <w:rsid w:val="00B038D0"/>
    <w:rsid w:val="00B11DC6"/>
    <w:rsid w:val="00B50141"/>
    <w:rsid w:val="00B63E6E"/>
    <w:rsid w:val="00B728C1"/>
    <w:rsid w:val="00B86666"/>
    <w:rsid w:val="00BB674C"/>
    <w:rsid w:val="00C01DEE"/>
    <w:rsid w:val="00C25C45"/>
    <w:rsid w:val="00C42746"/>
    <w:rsid w:val="00C55193"/>
    <w:rsid w:val="00C642E2"/>
    <w:rsid w:val="00C7115F"/>
    <w:rsid w:val="00C82921"/>
    <w:rsid w:val="00C955BD"/>
    <w:rsid w:val="00CB1751"/>
    <w:rsid w:val="00CB68AA"/>
    <w:rsid w:val="00CC17D9"/>
    <w:rsid w:val="00CC5CD7"/>
    <w:rsid w:val="00CF4917"/>
    <w:rsid w:val="00D402C7"/>
    <w:rsid w:val="00D4083E"/>
    <w:rsid w:val="00D40D6D"/>
    <w:rsid w:val="00D5512E"/>
    <w:rsid w:val="00D776BB"/>
    <w:rsid w:val="00D81DF5"/>
    <w:rsid w:val="00D82897"/>
    <w:rsid w:val="00D9536B"/>
    <w:rsid w:val="00DE7C9F"/>
    <w:rsid w:val="00E22896"/>
    <w:rsid w:val="00E5129D"/>
    <w:rsid w:val="00E5172B"/>
    <w:rsid w:val="00E52889"/>
    <w:rsid w:val="00E81A3E"/>
    <w:rsid w:val="00EC17B1"/>
    <w:rsid w:val="00EC68DF"/>
    <w:rsid w:val="00EE2D10"/>
    <w:rsid w:val="00EE6F78"/>
    <w:rsid w:val="00F02523"/>
    <w:rsid w:val="00F13416"/>
    <w:rsid w:val="00F27B30"/>
    <w:rsid w:val="00F3431F"/>
    <w:rsid w:val="00F44AFD"/>
    <w:rsid w:val="00F538B4"/>
    <w:rsid w:val="00F60434"/>
    <w:rsid w:val="00FD3EBB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BDE94"/>
  <w15:docId w15:val="{09DF5CB3-1228-4A6F-AD2D-E57684D7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6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66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93A"/>
  </w:style>
  <w:style w:type="paragraph" w:styleId="Footer">
    <w:name w:val="footer"/>
    <w:basedOn w:val="Normal"/>
    <w:link w:val="FooterChar"/>
    <w:uiPriority w:val="99"/>
    <w:unhideWhenUsed/>
    <w:rsid w:val="004A4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93A"/>
  </w:style>
  <w:style w:type="character" w:styleId="Strong">
    <w:name w:val="Strong"/>
    <w:basedOn w:val="DefaultParagraphFont"/>
    <w:uiPriority w:val="22"/>
    <w:qFormat/>
    <w:rsid w:val="00B728C1"/>
    <w:rPr>
      <w:b/>
      <w:bCs/>
    </w:rPr>
  </w:style>
  <w:style w:type="paragraph" w:styleId="NormalWeb">
    <w:name w:val="Normal (Web)"/>
    <w:basedOn w:val="Normal"/>
    <w:uiPriority w:val="99"/>
    <w:unhideWhenUsed/>
    <w:rsid w:val="00B728C1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  <w:lang w:eastAsia="en-GB"/>
    </w:rPr>
  </w:style>
  <w:style w:type="paragraph" w:customStyle="1" w:styleId="show-more-less-texttext--less">
    <w:name w:val="show-more-less-text__text--less"/>
    <w:basedOn w:val="Normal"/>
    <w:rsid w:val="0068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how-more-less-texttext--more">
    <w:name w:val="show-more-less-text__text--more"/>
    <w:basedOn w:val="Normal"/>
    <w:rsid w:val="00683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284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4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2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2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6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22828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Joanne Parkinson</dc:creator>
  <cp:lastModifiedBy>Judy Blackett</cp:lastModifiedBy>
  <cp:revision>11</cp:revision>
  <dcterms:created xsi:type="dcterms:W3CDTF">2021-01-28T14:26:00Z</dcterms:created>
  <dcterms:modified xsi:type="dcterms:W3CDTF">2021-02-03T16:32:00Z</dcterms:modified>
</cp:coreProperties>
</file>