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43A11403" w:rsidR="00845787" w:rsidRPr="00CD672F" w:rsidRDefault="00CD672F" w:rsidP="00D70625">
            <w:pPr>
              <w:rPr>
                <w:rFonts w:cs="Arial"/>
                <w:sz w:val="22"/>
              </w:rPr>
            </w:pPr>
            <w:r>
              <w:rPr>
                <w:rFonts w:cs="Arial"/>
                <w:sz w:val="22"/>
              </w:rPr>
              <w:t>Improvement Support Manager</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6518FB39" w:rsidR="00CD672F" w:rsidRPr="00C676CB" w:rsidRDefault="00CD672F" w:rsidP="00CD672F">
            <w:pPr>
              <w:spacing w:before="120"/>
              <w:rPr>
                <w:rFonts w:cs="Arial"/>
                <w:szCs w:val="24"/>
                <w:lang w:eastAsia="en-GB" w:bidi="ar-SA"/>
              </w:rPr>
            </w:pPr>
            <w:r w:rsidRPr="00CD672F">
              <w:rPr>
                <w:rFonts w:cs="Arial"/>
                <w:szCs w:val="24"/>
              </w:rPr>
              <w:t>N10821</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0A6AA755" w:rsidR="00845787" w:rsidRPr="00CD672F" w:rsidRDefault="00CD672F" w:rsidP="00D70625">
            <w:pPr>
              <w:rPr>
                <w:rFonts w:cs="Arial"/>
                <w:sz w:val="22"/>
              </w:rPr>
            </w:pPr>
            <w:r w:rsidRPr="004F6B4D">
              <w:rPr>
                <w:rFonts w:cs="Arial"/>
                <w:sz w:val="22"/>
              </w:rPr>
              <w:t xml:space="preserve">Grade </w:t>
            </w:r>
            <w:r>
              <w:rPr>
                <w:rFonts w:cs="Arial"/>
                <w:sz w:val="22"/>
              </w:rPr>
              <w:t>14</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7F8E16EF" w:rsidR="00845787" w:rsidRPr="00C676CB" w:rsidRDefault="006E7252" w:rsidP="00D70625">
            <w:pPr>
              <w:rPr>
                <w:rFonts w:cs="Arial"/>
                <w:szCs w:val="24"/>
              </w:rPr>
            </w:pPr>
            <w:r>
              <w:rPr>
                <w:rFonts w:cs="Arial"/>
                <w:szCs w:val="24"/>
              </w:rPr>
              <w:t>Children and Young People</w:t>
            </w:r>
            <w:r w:rsidR="00CD672F">
              <w:rPr>
                <w:rFonts w:cs="Arial"/>
                <w:szCs w:val="24"/>
              </w:rPr>
              <w:t>’</w:t>
            </w:r>
            <w:r>
              <w:rPr>
                <w:rFonts w:cs="Arial"/>
                <w:szCs w:val="24"/>
              </w:rPr>
              <w:t>s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5407301E" w:rsidR="00845787" w:rsidRPr="00C676CB" w:rsidRDefault="00CD672F" w:rsidP="00D70625">
            <w:pPr>
              <w:rPr>
                <w:rFonts w:cs="Arial"/>
                <w:szCs w:val="24"/>
              </w:rPr>
            </w:pPr>
            <w:r>
              <w:rPr>
                <w:rFonts w:cs="Arial"/>
                <w:szCs w:val="24"/>
              </w:rPr>
              <w:t>Operational Support</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61751019" w:rsidR="00845787" w:rsidRPr="00C676CB" w:rsidRDefault="00CD672F" w:rsidP="00D70625">
            <w:pPr>
              <w:rPr>
                <w:rFonts w:cs="Arial"/>
                <w:szCs w:val="24"/>
              </w:rPr>
            </w:pPr>
            <w:r>
              <w:rPr>
                <w:rFonts w:cs="Arial"/>
                <w:szCs w:val="24"/>
              </w:rPr>
              <w:t xml:space="preserve">The post holder will report to the </w:t>
            </w:r>
            <w:r>
              <w:rPr>
                <w:rFonts w:cs="Arial"/>
                <w:sz w:val="22"/>
              </w:rPr>
              <w:t>Strategic Manager, Operational Support</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4C851B13" w:rsidR="00845787" w:rsidRPr="00E14818" w:rsidRDefault="00845787" w:rsidP="00D70625">
            <w:pPr>
              <w:rPr>
                <w:rFonts w:cs="Arial"/>
                <w:szCs w:val="24"/>
              </w:rPr>
            </w:pPr>
            <w:r w:rsidRPr="00E14818">
              <w:rPr>
                <w:rFonts w:cs="Arial"/>
                <w:szCs w:val="24"/>
              </w:rPr>
              <w:t xml:space="preserve">Your normal place of work will be </w:t>
            </w:r>
            <w:r w:rsidR="00CD672F">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32C75C3C" w:rsidR="00845787" w:rsidRPr="00C676CB" w:rsidRDefault="00845787" w:rsidP="00D70625">
            <w:pPr>
              <w:rPr>
                <w:rFonts w:cs="Arial"/>
                <w:szCs w:val="24"/>
              </w:rPr>
            </w:pPr>
            <w:r>
              <w:rPr>
                <w:rFonts w:cs="Arial"/>
                <w:szCs w:val="24"/>
              </w:rPr>
              <w:t xml:space="preserve">This </w:t>
            </w:r>
            <w:r w:rsidRPr="00CD672F">
              <w:rPr>
                <w:rFonts w:cs="Arial"/>
                <w:szCs w:val="24"/>
              </w:rPr>
              <w:t>post is eligible</w:t>
            </w:r>
            <w:r>
              <w:rPr>
                <w:rFonts w:cs="Arial"/>
                <w:szCs w:val="24"/>
              </w:rPr>
              <w:t xml:space="preserv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1EC2D08C" w:rsidR="00845787" w:rsidRDefault="00845787" w:rsidP="00D70625">
            <w:pPr>
              <w:rPr>
                <w:rFonts w:cs="Arial"/>
                <w:szCs w:val="24"/>
              </w:rPr>
            </w:pPr>
            <w:r>
              <w:rPr>
                <w:rFonts w:cs="Arial"/>
                <w:szCs w:val="24"/>
              </w:rPr>
              <w:t>This po</w:t>
            </w:r>
            <w:r w:rsidRPr="00CD672F">
              <w:rPr>
                <w:rFonts w:cs="Arial"/>
                <w:szCs w:val="24"/>
              </w:rPr>
              <w:t>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19595E46" w14:textId="3A2F79B2" w:rsidR="00CD672F" w:rsidRPr="00CD672F" w:rsidRDefault="00CD672F" w:rsidP="00CD672F">
      <w:pPr>
        <w:jc w:val="both"/>
        <w:rPr>
          <w:rFonts w:cs="Arial"/>
          <w:szCs w:val="24"/>
        </w:rPr>
      </w:pPr>
      <w:r w:rsidRPr="00CD672F">
        <w:rPr>
          <w:rFonts w:cs="Arial"/>
          <w:szCs w:val="24"/>
        </w:rPr>
        <w:t>This role will lead on the tactical management, planning and co-ordination of a range of improvement initiatives and developments within Children and Young Peoples Services.</w:t>
      </w:r>
    </w:p>
    <w:p w14:paraId="5AEE1513" w14:textId="77777777" w:rsidR="003F5F22" w:rsidRPr="00CD672F"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CD672F" w14:paraId="1DDA421B" w14:textId="77777777" w:rsidTr="00300F4A">
        <w:trPr>
          <w:trHeight w:val="624"/>
        </w:trPr>
        <w:tc>
          <w:tcPr>
            <w:tcW w:w="10456" w:type="dxa"/>
            <w:shd w:val="clear" w:color="auto" w:fill="F2F2F2" w:themeFill="background1" w:themeFillShade="F2"/>
            <w:vAlign w:val="center"/>
          </w:tcPr>
          <w:p w14:paraId="7AAB6F50" w14:textId="77777777" w:rsidR="003F5F22" w:rsidRPr="00CD672F" w:rsidRDefault="003F5F22" w:rsidP="00300F4A">
            <w:pPr>
              <w:rPr>
                <w:rFonts w:cs="Arial"/>
                <w:b/>
                <w:szCs w:val="24"/>
              </w:rPr>
            </w:pPr>
            <w:r w:rsidRPr="00CD672F">
              <w:rPr>
                <w:rFonts w:cs="Arial"/>
                <w:b/>
                <w:szCs w:val="24"/>
              </w:rPr>
              <w:t>Duties and responsibilities</w:t>
            </w:r>
          </w:p>
        </w:tc>
      </w:tr>
    </w:tbl>
    <w:p w14:paraId="5926CAF7" w14:textId="77777777" w:rsidR="00681A84" w:rsidRPr="00CD672F" w:rsidRDefault="00681A84" w:rsidP="00681A84">
      <w:pPr>
        <w:rPr>
          <w:rFonts w:cs="Arial"/>
          <w:b/>
          <w:szCs w:val="24"/>
        </w:rPr>
      </w:pPr>
    </w:p>
    <w:p w14:paraId="698916CE" w14:textId="77777777" w:rsidR="00CD672F" w:rsidRPr="00CD672F" w:rsidRDefault="00CD672F" w:rsidP="0090560F">
      <w:pPr>
        <w:jc w:val="both"/>
        <w:rPr>
          <w:rFonts w:cs="Arial"/>
          <w:szCs w:val="24"/>
        </w:rPr>
      </w:pPr>
      <w:r w:rsidRPr="00CD672F">
        <w:rPr>
          <w:rFonts w:cs="Arial"/>
          <w:szCs w:val="24"/>
        </w:rPr>
        <w:t>Listed below are the responsibilities this role will be primarily responsible for.</w:t>
      </w:r>
    </w:p>
    <w:p w14:paraId="4B3CB9F9" w14:textId="77777777" w:rsidR="00CD672F" w:rsidRPr="00CD672F" w:rsidRDefault="00CD672F" w:rsidP="0090560F">
      <w:pPr>
        <w:jc w:val="both"/>
        <w:rPr>
          <w:rFonts w:cs="Arial"/>
          <w:szCs w:val="24"/>
        </w:rPr>
      </w:pPr>
    </w:p>
    <w:p w14:paraId="3A45FEE6"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t>To lead the planning and implementation of directorate improvement and development priorities which support the delivery of statutory and non-statutory functions to children, young people and their families.</w:t>
      </w:r>
    </w:p>
    <w:p w14:paraId="5415169B"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t>To lead consultative work with a broad range of stakeholders, including children and families, council staff and partners to ensure that priority improvement work is clearly defined and scoped.</w:t>
      </w:r>
    </w:p>
    <w:p w14:paraId="2C05B00B" w14:textId="77777777" w:rsidR="00CD672F" w:rsidRPr="00CD672F" w:rsidRDefault="00CD672F" w:rsidP="0090560F">
      <w:pPr>
        <w:pStyle w:val="ListParagraph"/>
        <w:numPr>
          <w:ilvl w:val="0"/>
          <w:numId w:val="24"/>
        </w:numPr>
        <w:ind w:left="426"/>
        <w:jc w:val="both"/>
        <w:rPr>
          <w:rFonts w:cs="Arial"/>
          <w:szCs w:val="24"/>
        </w:rPr>
      </w:pPr>
      <w:r w:rsidRPr="00CD672F">
        <w:rPr>
          <w:rFonts w:cs="Arial"/>
          <w:color w:val="000000" w:themeColor="text1"/>
          <w:szCs w:val="24"/>
        </w:rPr>
        <w:t>To lead the development and implementation of assurance systems to ensure that improvement priorities are taken forward in a way which meets Service requirements.</w:t>
      </w:r>
    </w:p>
    <w:p w14:paraId="4B37177A" w14:textId="77777777" w:rsidR="00CD672F" w:rsidRPr="00CD672F" w:rsidRDefault="00CD672F" w:rsidP="0090560F">
      <w:pPr>
        <w:pStyle w:val="ListParagraph"/>
        <w:numPr>
          <w:ilvl w:val="0"/>
          <w:numId w:val="24"/>
        </w:numPr>
        <w:ind w:left="426"/>
        <w:jc w:val="both"/>
        <w:rPr>
          <w:rFonts w:cs="Arial"/>
          <w:szCs w:val="24"/>
        </w:rPr>
      </w:pPr>
      <w:r w:rsidRPr="00CD672F">
        <w:rPr>
          <w:rFonts w:cs="Arial"/>
          <w:color w:val="000000" w:themeColor="text1"/>
          <w:szCs w:val="24"/>
        </w:rPr>
        <w:t>To ensure that the resources required to implement each priority are accurately identified and costed and that appropriate business cases are developed</w:t>
      </w:r>
    </w:p>
    <w:p w14:paraId="5C0B14EF"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t>To undertake negotiations with external service suppliers and Council staff to ensure that key project milestones are defined, and appropriate quality standards developed.</w:t>
      </w:r>
    </w:p>
    <w:p w14:paraId="191DB22E"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t>To lead and coordinate work across key stakeholder/work groups, ensuring that critical dependencies and risks are clearly identified, and key deliverables are achieved.</w:t>
      </w:r>
    </w:p>
    <w:p w14:paraId="25236F16"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lastRenderedPageBreak/>
        <w:t>To ensure that identified milestones, savings and efficiencies associated with the programme are identified, that appropriate metrics are put in place and that progress is reported to the relevant improvement board.</w:t>
      </w:r>
    </w:p>
    <w:p w14:paraId="61384F1E"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t>To lead the development and monitoring of improvement plans and business realisation activities associated with the improvement priorities.</w:t>
      </w:r>
    </w:p>
    <w:p w14:paraId="0F6AEB3A"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t>To lead the production of key documentation for the programme including those required for initiation, planning, risk management, reporting and business realisation.</w:t>
      </w:r>
    </w:p>
    <w:p w14:paraId="52E7E4C4"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t>To ensure improvement work is taken forward in alignment with the key vision of the Council, and its priorities for people and communities.</w:t>
      </w:r>
    </w:p>
    <w:p w14:paraId="7E06C401"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t xml:space="preserve">In conjunction with Corporate Procurement, lead the development of soft market test and other procurement exercises as required by the programme </w:t>
      </w:r>
    </w:p>
    <w:p w14:paraId="54DDB875" w14:textId="77777777" w:rsidR="00CD672F" w:rsidRPr="00CD672F" w:rsidRDefault="00CD672F" w:rsidP="0090560F">
      <w:pPr>
        <w:pStyle w:val="ListParagraph"/>
        <w:numPr>
          <w:ilvl w:val="0"/>
          <w:numId w:val="24"/>
        </w:numPr>
        <w:ind w:left="426"/>
        <w:jc w:val="both"/>
        <w:rPr>
          <w:rFonts w:cs="Arial"/>
          <w:szCs w:val="24"/>
        </w:rPr>
      </w:pPr>
      <w:r w:rsidRPr="00CD672F">
        <w:rPr>
          <w:rFonts w:cs="Arial"/>
          <w:szCs w:val="24"/>
        </w:rPr>
        <w:t>To work with colleagues from the Communication and Marketing Team to develop and implement a communication and engagement plan for management, staff, partners and service users/members of the public.</w:t>
      </w:r>
    </w:p>
    <w:p w14:paraId="2DE5F848" w14:textId="4C758E37" w:rsidR="00CD672F" w:rsidRPr="00CD672F" w:rsidRDefault="00CD672F" w:rsidP="0090560F">
      <w:pPr>
        <w:pStyle w:val="ListParagraph"/>
        <w:numPr>
          <w:ilvl w:val="0"/>
          <w:numId w:val="24"/>
        </w:numPr>
        <w:ind w:left="426"/>
        <w:jc w:val="both"/>
        <w:rPr>
          <w:rFonts w:cs="Arial"/>
          <w:szCs w:val="24"/>
        </w:rPr>
      </w:pPr>
      <w:r w:rsidRPr="00CD672F">
        <w:rPr>
          <w:rFonts w:cs="Arial"/>
          <w:szCs w:val="24"/>
        </w:rPr>
        <w:t>Commitment to continuous professional development.</w:t>
      </w:r>
    </w:p>
    <w:p w14:paraId="28B0C98C" w14:textId="77777777" w:rsidR="0063274D" w:rsidRPr="00681A84" w:rsidRDefault="0063274D" w:rsidP="0090560F">
      <w:pPr>
        <w:pStyle w:val="ListParagraph"/>
        <w:ind w:left="567"/>
        <w:jc w:val="both"/>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90560F">
      <w:pPr>
        <w:jc w:val="both"/>
        <w:rPr>
          <w:rFonts w:cs="Arial"/>
          <w:b/>
          <w:szCs w:val="24"/>
        </w:rPr>
      </w:pPr>
      <w:r w:rsidRPr="000D14AE">
        <w:rPr>
          <w:rFonts w:cs="Arial"/>
          <w:b/>
          <w:szCs w:val="24"/>
        </w:rPr>
        <w:t>Values and behaviours</w:t>
      </w:r>
    </w:p>
    <w:p w14:paraId="66C67A99" w14:textId="60212BC4" w:rsidR="00681A84" w:rsidRPr="000D14AE" w:rsidRDefault="00681A84" w:rsidP="0090560F">
      <w:pPr>
        <w:jc w:val="both"/>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90560F">
      <w:pPr>
        <w:pStyle w:val="ListParagraph"/>
        <w:ind w:left="567" w:hanging="425"/>
        <w:jc w:val="both"/>
        <w:rPr>
          <w:rFonts w:cs="Arial"/>
          <w:szCs w:val="24"/>
        </w:rPr>
      </w:pPr>
    </w:p>
    <w:p w14:paraId="076E4BD3" w14:textId="77777777" w:rsidR="00681A84" w:rsidRPr="000D14AE" w:rsidRDefault="00681A84" w:rsidP="0090560F">
      <w:pPr>
        <w:jc w:val="both"/>
        <w:rPr>
          <w:rFonts w:cs="Arial"/>
          <w:b/>
          <w:szCs w:val="24"/>
        </w:rPr>
      </w:pPr>
      <w:r w:rsidRPr="000D14AE">
        <w:rPr>
          <w:rFonts w:cs="Arial"/>
          <w:b/>
          <w:szCs w:val="24"/>
        </w:rPr>
        <w:t>Smarter working, transformation and design principles</w:t>
      </w:r>
    </w:p>
    <w:p w14:paraId="2D5F8225" w14:textId="77777777" w:rsidR="00681A84" w:rsidRPr="000D14AE" w:rsidRDefault="00681A84" w:rsidP="0090560F">
      <w:pPr>
        <w:jc w:val="both"/>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90560F">
      <w:pPr>
        <w:pStyle w:val="ListParagraph"/>
        <w:jc w:val="both"/>
        <w:rPr>
          <w:rFonts w:cs="Arial"/>
          <w:szCs w:val="24"/>
        </w:rPr>
      </w:pPr>
    </w:p>
    <w:p w14:paraId="499F22A7" w14:textId="77777777" w:rsidR="00681A84" w:rsidRPr="000D14AE" w:rsidRDefault="00681A84" w:rsidP="0090560F">
      <w:pPr>
        <w:jc w:val="both"/>
        <w:rPr>
          <w:rFonts w:cs="Arial"/>
          <w:b/>
          <w:szCs w:val="24"/>
        </w:rPr>
      </w:pPr>
      <w:r w:rsidRPr="000D14AE">
        <w:rPr>
          <w:rFonts w:cs="Arial"/>
          <w:b/>
          <w:szCs w:val="24"/>
        </w:rPr>
        <w:t>Communication</w:t>
      </w:r>
    </w:p>
    <w:p w14:paraId="790130B0" w14:textId="77777777" w:rsidR="00681A84" w:rsidRPr="000D14AE" w:rsidRDefault="00681A84" w:rsidP="0090560F">
      <w:pPr>
        <w:jc w:val="both"/>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90560F">
      <w:pPr>
        <w:pStyle w:val="ListParagraph"/>
        <w:ind w:left="567" w:hanging="425"/>
        <w:jc w:val="both"/>
        <w:rPr>
          <w:rFonts w:cs="Arial"/>
          <w:szCs w:val="24"/>
        </w:rPr>
      </w:pPr>
    </w:p>
    <w:p w14:paraId="02F34759" w14:textId="77777777" w:rsidR="00681A84" w:rsidRPr="000D14AE" w:rsidRDefault="00681A84" w:rsidP="0090560F">
      <w:pPr>
        <w:jc w:val="both"/>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90560F">
      <w:pPr>
        <w:jc w:val="both"/>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90560F">
      <w:pPr>
        <w:pStyle w:val="ListParagraph"/>
        <w:ind w:left="567" w:hanging="425"/>
        <w:jc w:val="both"/>
        <w:rPr>
          <w:rFonts w:cs="Arial"/>
          <w:szCs w:val="24"/>
        </w:rPr>
      </w:pPr>
    </w:p>
    <w:p w14:paraId="07CAC1D2" w14:textId="77777777" w:rsidR="00681A84" w:rsidRPr="000D14AE" w:rsidRDefault="00681A84" w:rsidP="0090560F">
      <w:pPr>
        <w:jc w:val="both"/>
        <w:rPr>
          <w:rFonts w:cs="Arial"/>
          <w:b/>
          <w:szCs w:val="24"/>
        </w:rPr>
      </w:pPr>
      <w:r w:rsidRPr="000D14AE">
        <w:rPr>
          <w:rFonts w:cs="Arial"/>
          <w:b/>
          <w:szCs w:val="24"/>
        </w:rPr>
        <w:t>Equality and diversity</w:t>
      </w:r>
    </w:p>
    <w:p w14:paraId="087A5A60" w14:textId="6EA4B2A7" w:rsidR="0063274D" w:rsidRPr="000D14AE" w:rsidRDefault="0063274D" w:rsidP="0090560F">
      <w:pPr>
        <w:jc w:val="both"/>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90560F">
      <w:pPr>
        <w:pStyle w:val="ListParagraph"/>
        <w:ind w:left="567" w:hanging="425"/>
        <w:jc w:val="both"/>
        <w:rPr>
          <w:rFonts w:cs="Arial"/>
          <w:szCs w:val="24"/>
        </w:rPr>
      </w:pPr>
      <w:r>
        <w:rPr>
          <w:rFonts w:cs="Arial"/>
          <w:szCs w:val="24"/>
        </w:rPr>
        <w:t xml:space="preserve"> </w:t>
      </w:r>
    </w:p>
    <w:p w14:paraId="1E6F9713" w14:textId="77777777" w:rsidR="00681A84" w:rsidRPr="000D14AE" w:rsidRDefault="00681A84" w:rsidP="0090560F">
      <w:pPr>
        <w:jc w:val="both"/>
        <w:rPr>
          <w:rFonts w:cs="Arial"/>
          <w:b/>
          <w:szCs w:val="24"/>
        </w:rPr>
      </w:pPr>
      <w:r w:rsidRPr="000D14AE">
        <w:rPr>
          <w:rFonts w:cs="Arial"/>
          <w:b/>
          <w:szCs w:val="24"/>
        </w:rPr>
        <w:t>Confidentiality</w:t>
      </w:r>
    </w:p>
    <w:p w14:paraId="3A036714" w14:textId="77777777" w:rsidR="0063274D" w:rsidRPr="000D14AE" w:rsidRDefault="0063274D" w:rsidP="0090560F">
      <w:pPr>
        <w:jc w:val="both"/>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63274D" w:rsidRDefault="0063274D" w:rsidP="0090560F">
      <w:pPr>
        <w:pStyle w:val="ListParagraph"/>
        <w:ind w:left="567" w:hanging="425"/>
        <w:jc w:val="both"/>
        <w:rPr>
          <w:rFonts w:cs="Arial"/>
          <w:szCs w:val="24"/>
        </w:rPr>
      </w:pPr>
    </w:p>
    <w:p w14:paraId="3318AD79" w14:textId="77777777" w:rsidR="00681A84" w:rsidRPr="000D14AE" w:rsidRDefault="00681A84" w:rsidP="0090560F">
      <w:pPr>
        <w:jc w:val="both"/>
        <w:rPr>
          <w:rFonts w:cs="Arial"/>
          <w:b/>
          <w:szCs w:val="24"/>
        </w:rPr>
      </w:pPr>
      <w:r w:rsidRPr="000D14AE">
        <w:rPr>
          <w:rFonts w:cs="Arial"/>
          <w:b/>
          <w:szCs w:val="24"/>
        </w:rPr>
        <w:t>Performance management</w:t>
      </w:r>
    </w:p>
    <w:p w14:paraId="54C3C7AF" w14:textId="77777777" w:rsidR="0063274D" w:rsidRPr="000D14AE" w:rsidRDefault="0063274D" w:rsidP="0090560F">
      <w:pPr>
        <w:jc w:val="both"/>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90560F">
      <w:pPr>
        <w:pStyle w:val="ListParagraph"/>
        <w:ind w:left="567" w:hanging="425"/>
        <w:jc w:val="both"/>
        <w:rPr>
          <w:rFonts w:cs="Arial"/>
          <w:szCs w:val="24"/>
        </w:rPr>
      </w:pPr>
    </w:p>
    <w:p w14:paraId="7EA1A710" w14:textId="77777777" w:rsidR="0090560F" w:rsidRDefault="0090560F" w:rsidP="0090560F">
      <w:pPr>
        <w:jc w:val="both"/>
        <w:rPr>
          <w:rFonts w:cs="Arial"/>
          <w:b/>
          <w:szCs w:val="24"/>
        </w:rPr>
      </w:pPr>
    </w:p>
    <w:p w14:paraId="184B2968" w14:textId="77777777" w:rsidR="0090560F" w:rsidRDefault="0090560F" w:rsidP="0090560F">
      <w:pPr>
        <w:jc w:val="both"/>
        <w:rPr>
          <w:rFonts w:cs="Arial"/>
          <w:b/>
          <w:szCs w:val="24"/>
        </w:rPr>
      </w:pPr>
    </w:p>
    <w:p w14:paraId="55C2DA2E" w14:textId="1A9319A2" w:rsidR="00681A84" w:rsidRPr="000D14AE" w:rsidRDefault="00681A84" w:rsidP="0090560F">
      <w:pPr>
        <w:jc w:val="both"/>
        <w:rPr>
          <w:rFonts w:cs="Arial"/>
          <w:b/>
          <w:szCs w:val="24"/>
        </w:rPr>
      </w:pPr>
      <w:bookmarkStart w:id="0" w:name="_GoBack"/>
      <w:bookmarkEnd w:id="0"/>
      <w:r w:rsidRPr="000D14AE">
        <w:rPr>
          <w:rFonts w:cs="Arial"/>
          <w:b/>
          <w:szCs w:val="24"/>
        </w:rPr>
        <w:lastRenderedPageBreak/>
        <w:t>Quality assurance (for applicable posts)</w:t>
      </w:r>
    </w:p>
    <w:p w14:paraId="2F38F040" w14:textId="77777777" w:rsidR="0063274D" w:rsidRPr="000D14AE" w:rsidRDefault="0063274D" w:rsidP="0090560F">
      <w:pPr>
        <w:jc w:val="both"/>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90560F">
      <w:pPr>
        <w:pStyle w:val="ListParagraph"/>
        <w:ind w:left="567" w:hanging="425"/>
        <w:jc w:val="both"/>
        <w:rPr>
          <w:rFonts w:cs="Arial"/>
          <w:szCs w:val="24"/>
        </w:rPr>
      </w:pPr>
    </w:p>
    <w:p w14:paraId="743ADD04" w14:textId="77777777" w:rsidR="00681A84" w:rsidRPr="000D14AE" w:rsidRDefault="00681A84" w:rsidP="0090560F">
      <w:pPr>
        <w:jc w:val="both"/>
        <w:rPr>
          <w:rFonts w:cs="Arial"/>
          <w:b/>
          <w:szCs w:val="24"/>
        </w:rPr>
      </w:pPr>
      <w:r w:rsidRPr="000D14AE">
        <w:rPr>
          <w:rFonts w:cs="Arial"/>
          <w:b/>
          <w:szCs w:val="24"/>
        </w:rPr>
        <w:t>Management and leadership (for applicable posts)</w:t>
      </w:r>
    </w:p>
    <w:p w14:paraId="113DD58C" w14:textId="77777777" w:rsidR="0063274D" w:rsidRPr="000D14AE" w:rsidRDefault="0063274D" w:rsidP="0090560F">
      <w:pPr>
        <w:jc w:val="both"/>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90560F">
      <w:pPr>
        <w:pStyle w:val="ListParagraph"/>
        <w:ind w:left="567" w:hanging="425"/>
        <w:jc w:val="both"/>
        <w:rPr>
          <w:rFonts w:cs="Arial"/>
          <w:szCs w:val="24"/>
        </w:rPr>
      </w:pPr>
    </w:p>
    <w:p w14:paraId="10F727EB" w14:textId="77777777" w:rsidR="00681A84" w:rsidRPr="000D14AE" w:rsidRDefault="00681A84" w:rsidP="0090560F">
      <w:pPr>
        <w:jc w:val="both"/>
        <w:rPr>
          <w:rFonts w:cs="Arial"/>
          <w:b/>
          <w:szCs w:val="24"/>
        </w:rPr>
      </w:pPr>
      <w:r w:rsidRPr="000D14AE">
        <w:rPr>
          <w:rFonts w:cs="Arial"/>
          <w:b/>
          <w:szCs w:val="24"/>
        </w:rPr>
        <w:t>Financial management (for applicable posts)</w:t>
      </w:r>
    </w:p>
    <w:p w14:paraId="74C31565" w14:textId="77777777" w:rsidR="0063274D" w:rsidRPr="000D14AE" w:rsidRDefault="0063274D" w:rsidP="0090560F">
      <w:pPr>
        <w:jc w:val="both"/>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rsidP="0090560F">
      <w:pPr>
        <w:jc w:val="both"/>
      </w:pPr>
    </w:p>
    <w:p w14:paraId="7E626DE8" w14:textId="77777777" w:rsidR="00681A84" w:rsidRPr="000D14AE" w:rsidRDefault="0063274D" w:rsidP="0090560F">
      <w:pPr>
        <w:jc w:val="both"/>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10378"/>
        <w:gridCol w:w="3685"/>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CD672F">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10378"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3685"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D672F" w14:paraId="7746B0E6" w14:textId="77777777" w:rsidTr="00CD672F">
        <w:trPr>
          <w:trHeight w:val="831"/>
        </w:trPr>
        <w:tc>
          <w:tcPr>
            <w:tcW w:w="1671" w:type="dxa"/>
            <w:shd w:val="clear" w:color="auto" w:fill="F2F2F2" w:themeFill="background1" w:themeFillShade="F2"/>
          </w:tcPr>
          <w:p w14:paraId="612C92E1" w14:textId="77777777" w:rsidR="00CD672F" w:rsidRPr="00845787" w:rsidRDefault="00CD672F" w:rsidP="00CD672F">
            <w:pPr>
              <w:pStyle w:val="aTitle"/>
              <w:tabs>
                <w:tab w:val="clear" w:pos="4513"/>
              </w:tabs>
              <w:rPr>
                <w:rFonts w:cs="Arial"/>
                <w:noProof/>
                <w:color w:val="auto"/>
                <w:sz w:val="22"/>
                <w:lang w:eastAsia="en-GB"/>
              </w:rPr>
            </w:pPr>
          </w:p>
          <w:p w14:paraId="060BB189" w14:textId="77777777" w:rsidR="00CD672F" w:rsidRPr="00845787" w:rsidRDefault="00CD672F" w:rsidP="00CD672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10378" w:type="dxa"/>
          </w:tcPr>
          <w:p w14:paraId="09A6888C" w14:textId="64FC6F56" w:rsidR="00CD672F" w:rsidRPr="00CD672F" w:rsidRDefault="00CD672F" w:rsidP="00CD672F">
            <w:pPr>
              <w:pStyle w:val="aTitle"/>
              <w:numPr>
                <w:ilvl w:val="0"/>
                <w:numId w:val="26"/>
              </w:numPr>
              <w:tabs>
                <w:tab w:val="clear" w:pos="4513"/>
                <w:tab w:val="clear" w:pos="9026"/>
              </w:tabs>
              <w:ind w:left="341" w:hanging="283"/>
              <w:rPr>
                <w:rFonts w:cs="Arial"/>
                <w:b w:val="0"/>
                <w:bCs/>
                <w:color w:val="auto"/>
                <w:sz w:val="22"/>
                <w:lang w:eastAsia="en-GB"/>
              </w:rPr>
            </w:pPr>
            <w:r w:rsidRPr="00CD672F">
              <w:rPr>
                <w:rFonts w:cs="Arial"/>
                <w:b w:val="0"/>
                <w:bCs/>
                <w:color w:val="auto"/>
                <w:sz w:val="22"/>
              </w:rPr>
              <w:t>Degree or equivalent in a relevant discipline</w:t>
            </w:r>
          </w:p>
        </w:tc>
        <w:tc>
          <w:tcPr>
            <w:tcW w:w="3685" w:type="dxa"/>
          </w:tcPr>
          <w:p w14:paraId="54D12A0A" w14:textId="4348303A" w:rsidR="00CD672F" w:rsidRPr="00CD672F" w:rsidRDefault="00CD672F" w:rsidP="00CD672F">
            <w:pPr>
              <w:pStyle w:val="aTitle"/>
              <w:numPr>
                <w:ilvl w:val="0"/>
                <w:numId w:val="26"/>
              </w:numPr>
              <w:tabs>
                <w:tab w:val="clear" w:pos="4513"/>
              </w:tabs>
              <w:ind w:left="323"/>
              <w:rPr>
                <w:rFonts w:cs="Arial"/>
                <w:b w:val="0"/>
                <w:bCs/>
                <w:color w:val="auto"/>
                <w:sz w:val="22"/>
                <w:lang w:eastAsia="en-GB"/>
              </w:rPr>
            </w:pPr>
            <w:r w:rsidRPr="00CD672F">
              <w:rPr>
                <w:rFonts w:cs="Arial"/>
                <w:b w:val="0"/>
                <w:bCs/>
                <w:color w:val="000000" w:themeColor="text1"/>
                <w:sz w:val="22"/>
              </w:rPr>
              <w:t>Project Management Qualification equivalent to PRINCE2 Foundation level</w:t>
            </w:r>
          </w:p>
        </w:tc>
      </w:tr>
      <w:tr w:rsidR="00CD672F" w14:paraId="59A9E928" w14:textId="77777777" w:rsidTr="00CD672F">
        <w:trPr>
          <w:trHeight w:val="1712"/>
        </w:trPr>
        <w:tc>
          <w:tcPr>
            <w:tcW w:w="1671" w:type="dxa"/>
            <w:shd w:val="clear" w:color="auto" w:fill="F2F2F2" w:themeFill="background1" w:themeFillShade="F2"/>
          </w:tcPr>
          <w:p w14:paraId="6DFD5DA4" w14:textId="77777777" w:rsidR="00CD672F" w:rsidRPr="00845787" w:rsidRDefault="00CD672F" w:rsidP="00CD672F">
            <w:pPr>
              <w:pStyle w:val="aTitle"/>
              <w:tabs>
                <w:tab w:val="clear" w:pos="4513"/>
              </w:tabs>
              <w:rPr>
                <w:rFonts w:cs="Arial"/>
                <w:noProof/>
                <w:color w:val="auto"/>
                <w:sz w:val="22"/>
                <w:lang w:eastAsia="en-GB"/>
              </w:rPr>
            </w:pPr>
          </w:p>
          <w:p w14:paraId="2BFE409C" w14:textId="77777777" w:rsidR="00CD672F" w:rsidRPr="00845787" w:rsidRDefault="00CD672F" w:rsidP="00CD672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10378" w:type="dxa"/>
          </w:tcPr>
          <w:p w14:paraId="436EEFD2" w14:textId="77777777" w:rsidR="00CD672F" w:rsidRPr="0078540A" w:rsidRDefault="00CD672F" w:rsidP="00CD672F">
            <w:pPr>
              <w:pStyle w:val="ListParagraph"/>
              <w:numPr>
                <w:ilvl w:val="0"/>
                <w:numId w:val="22"/>
              </w:numPr>
              <w:tabs>
                <w:tab w:val="clear" w:pos="720"/>
              </w:tabs>
              <w:ind w:left="296" w:hanging="283"/>
              <w:contextualSpacing w:val="0"/>
              <w:rPr>
                <w:rFonts w:cs="Arial"/>
                <w:sz w:val="22"/>
              </w:rPr>
            </w:pPr>
            <w:r w:rsidRPr="0078540A">
              <w:rPr>
                <w:rFonts w:cs="Arial"/>
                <w:sz w:val="22"/>
              </w:rPr>
              <w:t xml:space="preserve">Substantial experience of managing </w:t>
            </w:r>
            <w:r>
              <w:rPr>
                <w:rFonts w:cs="Arial"/>
                <w:sz w:val="22"/>
              </w:rPr>
              <w:t>service improvement projects in a complex environment.</w:t>
            </w:r>
          </w:p>
          <w:p w14:paraId="11F32176" w14:textId="77777777" w:rsidR="00CD672F" w:rsidRPr="00E921B9" w:rsidRDefault="00CD672F" w:rsidP="00CD672F">
            <w:pPr>
              <w:pStyle w:val="ListParagraph"/>
              <w:numPr>
                <w:ilvl w:val="0"/>
                <w:numId w:val="22"/>
              </w:numPr>
              <w:ind w:left="296" w:hanging="283"/>
              <w:contextualSpacing w:val="0"/>
              <w:rPr>
                <w:rFonts w:cs="Arial"/>
                <w:sz w:val="22"/>
              </w:rPr>
            </w:pPr>
            <w:r w:rsidRPr="0078540A">
              <w:rPr>
                <w:rFonts w:cs="Arial"/>
                <w:sz w:val="22"/>
              </w:rPr>
              <w:t xml:space="preserve">Proven </w:t>
            </w:r>
            <w:r>
              <w:rPr>
                <w:rFonts w:cs="Arial"/>
                <w:sz w:val="22"/>
              </w:rPr>
              <w:t>experience</w:t>
            </w:r>
            <w:r w:rsidRPr="0078540A">
              <w:rPr>
                <w:rFonts w:cs="Arial"/>
                <w:sz w:val="22"/>
              </w:rPr>
              <w:t xml:space="preserve"> </w:t>
            </w:r>
            <w:r>
              <w:rPr>
                <w:rFonts w:cs="Arial"/>
                <w:sz w:val="22"/>
              </w:rPr>
              <w:t>of</w:t>
            </w:r>
            <w:r w:rsidRPr="00E921B9">
              <w:rPr>
                <w:rFonts w:cs="Arial"/>
                <w:sz w:val="22"/>
              </w:rPr>
              <w:t xml:space="preserve"> completing projects according to outlined scope, budget, and timeline</w:t>
            </w:r>
            <w:r>
              <w:rPr>
                <w:rFonts w:cs="Arial"/>
                <w:sz w:val="22"/>
              </w:rPr>
              <w:t>.</w:t>
            </w:r>
          </w:p>
          <w:p w14:paraId="37575AFF" w14:textId="77777777" w:rsidR="00CD672F" w:rsidRPr="0078540A" w:rsidRDefault="00CD672F" w:rsidP="00CD672F">
            <w:pPr>
              <w:pStyle w:val="ListParagraph"/>
              <w:numPr>
                <w:ilvl w:val="0"/>
                <w:numId w:val="22"/>
              </w:numPr>
              <w:tabs>
                <w:tab w:val="clear" w:pos="720"/>
              </w:tabs>
              <w:ind w:left="296" w:hanging="283"/>
              <w:contextualSpacing w:val="0"/>
              <w:rPr>
                <w:rFonts w:cs="Arial"/>
                <w:sz w:val="22"/>
              </w:rPr>
            </w:pPr>
            <w:r w:rsidRPr="00E921B9">
              <w:rPr>
                <w:rFonts w:cs="Arial"/>
                <w:sz w:val="22"/>
              </w:rPr>
              <w:t xml:space="preserve">Experience of communicating </w:t>
            </w:r>
            <w:r>
              <w:rPr>
                <w:rFonts w:cs="Arial"/>
                <w:sz w:val="22"/>
              </w:rPr>
              <w:t xml:space="preserve">with and influencing </w:t>
            </w:r>
            <w:r w:rsidRPr="00E921B9">
              <w:rPr>
                <w:rFonts w:cs="Arial"/>
                <w:sz w:val="22"/>
              </w:rPr>
              <w:t xml:space="preserve">a broad cross section of </w:t>
            </w:r>
            <w:r w:rsidRPr="0078540A">
              <w:rPr>
                <w:rFonts w:cs="Arial"/>
                <w:sz w:val="22"/>
              </w:rPr>
              <w:t>stakeholders</w:t>
            </w:r>
          </w:p>
          <w:p w14:paraId="2D4ACC25" w14:textId="77777777" w:rsidR="00CD672F" w:rsidRDefault="00CD672F" w:rsidP="00CD672F">
            <w:pPr>
              <w:pStyle w:val="ListParagraph"/>
              <w:numPr>
                <w:ilvl w:val="0"/>
                <w:numId w:val="22"/>
              </w:numPr>
              <w:ind w:left="296" w:hanging="283"/>
              <w:contextualSpacing w:val="0"/>
              <w:rPr>
                <w:rFonts w:cs="Arial"/>
                <w:sz w:val="22"/>
              </w:rPr>
            </w:pPr>
            <w:r w:rsidRPr="00C310EE">
              <w:rPr>
                <w:rFonts w:cs="Arial"/>
                <w:sz w:val="22"/>
              </w:rPr>
              <w:t xml:space="preserve">Experience of </w:t>
            </w:r>
            <w:r>
              <w:rPr>
                <w:rFonts w:cs="Arial"/>
                <w:sz w:val="22"/>
              </w:rPr>
              <w:t>w</w:t>
            </w:r>
            <w:r w:rsidRPr="00C310EE">
              <w:rPr>
                <w:rFonts w:cs="Arial"/>
                <w:sz w:val="22"/>
              </w:rPr>
              <w:t>orking collaboratively in a multi-professional/multi-agency environment to deliver improvement priorities.</w:t>
            </w:r>
          </w:p>
          <w:p w14:paraId="7C2FCE9D" w14:textId="77777777" w:rsidR="00CD672F" w:rsidRDefault="00CD672F" w:rsidP="00CD672F">
            <w:pPr>
              <w:pStyle w:val="ListParagraph"/>
              <w:numPr>
                <w:ilvl w:val="0"/>
                <w:numId w:val="22"/>
              </w:numPr>
              <w:ind w:left="296" w:hanging="283"/>
              <w:contextualSpacing w:val="0"/>
              <w:rPr>
                <w:rFonts w:cs="Arial"/>
                <w:sz w:val="22"/>
              </w:rPr>
            </w:pPr>
            <w:r>
              <w:rPr>
                <w:rFonts w:cs="Arial"/>
                <w:sz w:val="22"/>
              </w:rPr>
              <w:t>Experience of liaising with and reporting to Senior Managers on a regular basis</w:t>
            </w:r>
          </w:p>
          <w:p w14:paraId="39B66EB7" w14:textId="77777777" w:rsidR="00CD672F" w:rsidRDefault="00CD672F" w:rsidP="00CD672F">
            <w:pPr>
              <w:pStyle w:val="ListParagraph"/>
              <w:numPr>
                <w:ilvl w:val="0"/>
                <w:numId w:val="22"/>
              </w:numPr>
              <w:ind w:left="296" w:hanging="283"/>
              <w:contextualSpacing w:val="0"/>
              <w:rPr>
                <w:rFonts w:cs="Arial"/>
                <w:sz w:val="22"/>
              </w:rPr>
            </w:pPr>
            <w:r w:rsidRPr="00CD672F">
              <w:rPr>
                <w:rFonts w:cs="Arial"/>
                <w:sz w:val="22"/>
              </w:rPr>
              <w:t>Experience of using and implementing technology and electronic systems to maximise service opportunities for improvement</w:t>
            </w:r>
          </w:p>
          <w:p w14:paraId="54016707" w14:textId="71A09D10" w:rsidR="00CD672F" w:rsidRPr="00CD672F" w:rsidRDefault="00CD672F" w:rsidP="00CD672F">
            <w:pPr>
              <w:ind w:left="13"/>
              <w:rPr>
                <w:rFonts w:cs="Arial"/>
                <w:sz w:val="22"/>
              </w:rPr>
            </w:pPr>
          </w:p>
        </w:tc>
        <w:tc>
          <w:tcPr>
            <w:tcW w:w="3685" w:type="dxa"/>
          </w:tcPr>
          <w:p w14:paraId="4C94C224" w14:textId="77777777" w:rsidR="00CD672F" w:rsidRPr="009F6AC0" w:rsidRDefault="00CD672F" w:rsidP="00CD672F">
            <w:pPr>
              <w:pStyle w:val="ListParagraph"/>
              <w:numPr>
                <w:ilvl w:val="0"/>
                <w:numId w:val="22"/>
              </w:numPr>
              <w:tabs>
                <w:tab w:val="clear" w:pos="720"/>
                <w:tab w:val="num" w:pos="296"/>
              </w:tabs>
              <w:ind w:left="296" w:hanging="283"/>
              <w:contextualSpacing w:val="0"/>
              <w:rPr>
                <w:rFonts w:cs="Arial"/>
                <w:sz w:val="22"/>
              </w:rPr>
            </w:pPr>
            <w:r>
              <w:rPr>
                <w:rFonts w:cs="Arial"/>
                <w:sz w:val="22"/>
              </w:rPr>
              <w:t>Have delivered improvement priorities within a Public Sector Children’s Service.</w:t>
            </w:r>
          </w:p>
          <w:p w14:paraId="54DA66E3" w14:textId="77777777" w:rsidR="00CD672F" w:rsidRPr="00530182" w:rsidRDefault="00CD672F" w:rsidP="00CD672F">
            <w:pPr>
              <w:pStyle w:val="aTitle"/>
              <w:tabs>
                <w:tab w:val="clear" w:pos="4513"/>
              </w:tabs>
              <w:ind w:left="312"/>
              <w:rPr>
                <w:rFonts w:cs="Arial"/>
                <w:b w:val="0"/>
                <w:color w:val="auto"/>
                <w:sz w:val="22"/>
                <w:lang w:eastAsia="en-GB"/>
              </w:rPr>
            </w:pPr>
          </w:p>
        </w:tc>
      </w:tr>
      <w:tr w:rsidR="00CD672F" w14:paraId="3377C6E3" w14:textId="77777777" w:rsidTr="00CD672F">
        <w:trPr>
          <w:trHeight w:val="1962"/>
        </w:trPr>
        <w:tc>
          <w:tcPr>
            <w:tcW w:w="1671" w:type="dxa"/>
            <w:shd w:val="clear" w:color="auto" w:fill="F2F2F2" w:themeFill="background1" w:themeFillShade="F2"/>
          </w:tcPr>
          <w:p w14:paraId="66628370" w14:textId="77777777" w:rsidR="00CD672F" w:rsidRPr="00845787" w:rsidRDefault="00CD672F" w:rsidP="00CD672F">
            <w:pPr>
              <w:pStyle w:val="aTitle"/>
              <w:tabs>
                <w:tab w:val="clear" w:pos="4513"/>
              </w:tabs>
              <w:rPr>
                <w:rFonts w:cs="Arial"/>
                <w:noProof/>
                <w:color w:val="auto"/>
                <w:sz w:val="22"/>
                <w:lang w:eastAsia="en-GB"/>
              </w:rPr>
            </w:pPr>
          </w:p>
          <w:p w14:paraId="6C594CB5" w14:textId="77777777" w:rsidR="00CD672F" w:rsidRPr="00845787" w:rsidRDefault="00CD672F" w:rsidP="00CD672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10378" w:type="dxa"/>
          </w:tcPr>
          <w:p w14:paraId="01E8B0E7" w14:textId="77777777" w:rsidR="00CD672F" w:rsidRDefault="00CD672F" w:rsidP="00CD672F">
            <w:pPr>
              <w:pStyle w:val="ListParagraph"/>
              <w:numPr>
                <w:ilvl w:val="0"/>
                <w:numId w:val="22"/>
              </w:numPr>
              <w:ind w:left="296" w:hanging="283"/>
              <w:contextualSpacing w:val="0"/>
              <w:rPr>
                <w:rFonts w:cs="Arial"/>
                <w:sz w:val="22"/>
              </w:rPr>
            </w:pPr>
            <w:r w:rsidRPr="008D2520">
              <w:rPr>
                <w:rFonts w:cs="Arial"/>
                <w:sz w:val="22"/>
              </w:rPr>
              <w:t xml:space="preserve">An understanding of </w:t>
            </w:r>
            <w:r>
              <w:rPr>
                <w:rFonts w:cs="Arial"/>
                <w:sz w:val="22"/>
              </w:rPr>
              <w:t xml:space="preserve">the importance of </w:t>
            </w:r>
            <w:r w:rsidRPr="008D2520">
              <w:rPr>
                <w:rFonts w:cs="Arial"/>
                <w:sz w:val="22"/>
              </w:rPr>
              <w:t xml:space="preserve">information and communication </w:t>
            </w:r>
            <w:r>
              <w:rPr>
                <w:rFonts w:cs="Arial"/>
                <w:sz w:val="22"/>
              </w:rPr>
              <w:t>technologies in meeting service user and organisational needs</w:t>
            </w:r>
            <w:r w:rsidRPr="008D2520">
              <w:rPr>
                <w:rFonts w:cs="Arial"/>
                <w:sz w:val="22"/>
              </w:rPr>
              <w:t>.</w:t>
            </w:r>
          </w:p>
          <w:p w14:paraId="56D74EE1" w14:textId="77777777" w:rsidR="00CD672F" w:rsidRPr="008D2520" w:rsidRDefault="00CD672F" w:rsidP="00CD672F">
            <w:pPr>
              <w:pStyle w:val="ListParagraph"/>
              <w:numPr>
                <w:ilvl w:val="0"/>
                <w:numId w:val="22"/>
              </w:numPr>
              <w:ind w:left="296" w:hanging="283"/>
              <w:contextualSpacing w:val="0"/>
              <w:rPr>
                <w:rFonts w:cs="Arial"/>
                <w:sz w:val="22"/>
              </w:rPr>
            </w:pPr>
            <w:r>
              <w:rPr>
                <w:rFonts w:cs="Arial"/>
                <w:sz w:val="22"/>
              </w:rPr>
              <w:t>An understanding of the key factors involved in successfully managing different types of projects</w:t>
            </w:r>
          </w:p>
          <w:p w14:paraId="1CF9FA17" w14:textId="77777777" w:rsidR="00CD672F" w:rsidRDefault="00CD672F" w:rsidP="00CD672F">
            <w:pPr>
              <w:pStyle w:val="ListParagraph"/>
              <w:numPr>
                <w:ilvl w:val="0"/>
                <w:numId w:val="22"/>
              </w:numPr>
              <w:ind w:left="296" w:hanging="283"/>
              <w:contextualSpacing w:val="0"/>
              <w:rPr>
                <w:rFonts w:cs="Arial"/>
                <w:sz w:val="22"/>
              </w:rPr>
            </w:pPr>
            <w:r w:rsidRPr="004F6B4D">
              <w:rPr>
                <w:rFonts w:cs="Arial"/>
                <w:sz w:val="22"/>
              </w:rPr>
              <w:t xml:space="preserve">Use of a broad range of software including Microsoft Office and project planning software. </w:t>
            </w:r>
          </w:p>
          <w:p w14:paraId="3CFC017F" w14:textId="77777777" w:rsidR="00CD672F" w:rsidRDefault="00CD672F" w:rsidP="00CD672F">
            <w:pPr>
              <w:pStyle w:val="ListParagraph"/>
              <w:numPr>
                <w:ilvl w:val="0"/>
                <w:numId w:val="22"/>
              </w:numPr>
              <w:ind w:left="296" w:hanging="283"/>
              <w:contextualSpacing w:val="0"/>
              <w:rPr>
                <w:rFonts w:cs="Arial"/>
                <w:sz w:val="22"/>
              </w:rPr>
            </w:pPr>
            <w:r w:rsidRPr="004F6B4D">
              <w:rPr>
                <w:rFonts w:cs="Arial"/>
                <w:sz w:val="22"/>
              </w:rPr>
              <w:t>Proven project management skills.</w:t>
            </w:r>
          </w:p>
          <w:p w14:paraId="2AD2475F" w14:textId="77777777" w:rsidR="00CD672F" w:rsidRDefault="00CD672F" w:rsidP="00CD672F">
            <w:pPr>
              <w:pStyle w:val="ListParagraph"/>
              <w:numPr>
                <w:ilvl w:val="0"/>
                <w:numId w:val="22"/>
              </w:numPr>
              <w:ind w:left="296" w:hanging="283"/>
              <w:contextualSpacing w:val="0"/>
              <w:rPr>
                <w:rFonts w:cs="Arial"/>
                <w:sz w:val="22"/>
              </w:rPr>
            </w:pPr>
            <w:r>
              <w:rPr>
                <w:rFonts w:cs="Arial"/>
                <w:sz w:val="22"/>
              </w:rPr>
              <w:t>Ability to deal with competing priorities.</w:t>
            </w:r>
          </w:p>
          <w:p w14:paraId="6008C002" w14:textId="77777777" w:rsidR="00CD672F" w:rsidRPr="004F6B4D" w:rsidRDefault="00CD672F" w:rsidP="00CD672F">
            <w:pPr>
              <w:pStyle w:val="ListParagraph"/>
              <w:numPr>
                <w:ilvl w:val="0"/>
                <w:numId w:val="22"/>
              </w:numPr>
              <w:ind w:left="296" w:hanging="283"/>
              <w:contextualSpacing w:val="0"/>
              <w:rPr>
                <w:rFonts w:cs="Arial"/>
                <w:sz w:val="22"/>
              </w:rPr>
            </w:pPr>
            <w:r>
              <w:rPr>
                <w:rFonts w:cs="Arial"/>
                <w:sz w:val="22"/>
              </w:rPr>
              <w:t>Ability to achieve deadlines.</w:t>
            </w:r>
          </w:p>
          <w:p w14:paraId="4ABAE4EB" w14:textId="77777777" w:rsidR="00CD672F" w:rsidRPr="004F6B4D" w:rsidRDefault="00CD672F" w:rsidP="00CD672F">
            <w:pPr>
              <w:pStyle w:val="ListParagraph"/>
              <w:numPr>
                <w:ilvl w:val="0"/>
                <w:numId w:val="22"/>
              </w:numPr>
              <w:ind w:left="296" w:hanging="283"/>
              <w:contextualSpacing w:val="0"/>
              <w:rPr>
                <w:rFonts w:cs="Arial"/>
                <w:sz w:val="22"/>
              </w:rPr>
            </w:pPr>
            <w:r w:rsidRPr="004F6B4D">
              <w:rPr>
                <w:rFonts w:cs="Arial"/>
                <w:sz w:val="22"/>
              </w:rPr>
              <w:t>Ability to negotiate effectively</w:t>
            </w:r>
            <w:r>
              <w:rPr>
                <w:rFonts w:cs="Arial"/>
                <w:sz w:val="22"/>
              </w:rPr>
              <w:t>.</w:t>
            </w:r>
          </w:p>
          <w:p w14:paraId="7EECDD30" w14:textId="77777777" w:rsidR="00CD672F" w:rsidRPr="004F6B4D" w:rsidRDefault="00CD672F" w:rsidP="00CD672F">
            <w:pPr>
              <w:pStyle w:val="ListParagraph"/>
              <w:numPr>
                <w:ilvl w:val="0"/>
                <w:numId w:val="22"/>
              </w:numPr>
              <w:ind w:left="296" w:hanging="283"/>
              <w:contextualSpacing w:val="0"/>
              <w:rPr>
                <w:rFonts w:cs="Arial"/>
                <w:sz w:val="22"/>
              </w:rPr>
            </w:pPr>
            <w:r w:rsidRPr="004F6B4D">
              <w:rPr>
                <w:rFonts w:cs="Arial"/>
                <w:sz w:val="22"/>
              </w:rPr>
              <w:t>Excellent Presentational skills.</w:t>
            </w:r>
          </w:p>
          <w:p w14:paraId="5FEE8820" w14:textId="77777777" w:rsidR="00CD672F" w:rsidRPr="004F6B4D" w:rsidRDefault="00CD672F" w:rsidP="00CD672F">
            <w:pPr>
              <w:pStyle w:val="ListParagraph"/>
              <w:numPr>
                <w:ilvl w:val="0"/>
                <w:numId w:val="22"/>
              </w:numPr>
              <w:ind w:left="296" w:hanging="283"/>
              <w:contextualSpacing w:val="0"/>
              <w:rPr>
                <w:rFonts w:cs="Arial"/>
                <w:sz w:val="22"/>
              </w:rPr>
            </w:pPr>
            <w:r w:rsidRPr="004F6B4D">
              <w:rPr>
                <w:rFonts w:cs="Arial"/>
                <w:sz w:val="22"/>
              </w:rPr>
              <w:t>Excellent communication skills.</w:t>
            </w:r>
          </w:p>
          <w:p w14:paraId="2D39881D" w14:textId="77777777" w:rsidR="00CD672F" w:rsidRDefault="00CD672F" w:rsidP="00CD672F">
            <w:pPr>
              <w:pStyle w:val="ListParagraph"/>
              <w:numPr>
                <w:ilvl w:val="0"/>
                <w:numId w:val="22"/>
              </w:numPr>
              <w:ind w:left="296" w:hanging="283"/>
              <w:contextualSpacing w:val="0"/>
              <w:rPr>
                <w:rFonts w:cs="Arial"/>
                <w:sz w:val="22"/>
              </w:rPr>
            </w:pPr>
            <w:r w:rsidRPr="004F6B4D">
              <w:rPr>
                <w:rFonts w:cs="Arial"/>
                <w:sz w:val="22"/>
              </w:rPr>
              <w:t xml:space="preserve">Knowledge of the Data Protection Act. </w:t>
            </w:r>
          </w:p>
          <w:p w14:paraId="04ECE354" w14:textId="77777777" w:rsidR="00CD672F" w:rsidRDefault="00CD672F" w:rsidP="00CD672F">
            <w:pPr>
              <w:pStyle w:val="ListParagraph"/>
              <w:numPr>
                <w:ilvl w:val="0"/>
                <w:numId w:val="22"/>
              </w:numPr>
              <w:ind w:left="296" w:hanging="283"/>
              <w:contextualSpacing w:val="0"/>
              <w:rPr>
                <w:rFonts w:cs="Arial"/>
                <w:sz w:val="22"/>
              </w:rPr>
            </w:pPr>
            <w:r w:rsidRPr="00CD672F">
              <w:rPr>
                <w:rFonts w:cs="Arial"/>
                <w:sz w:val="22"/>
              </w:rPr>
              <w:t>Commitment to continuous professional development</w:t>
            </w:r>
          </w:p>
          <w:p w14:paraId="38E0A09C" w14:textId="26C23EB8" w:rsidR="00CD672F" w:rsidRPr="00CD672F" w:rsidRDefault="00CD672F" w:rsidP="00CD672F">
            <w:pPr>
              <w:pStyle w:val="ListParagraph"/>
              <w:ind w:left="296"/>
              <w:contextualSpacing w:val="0"/>
              <w:rPr>
                <w:rFonts w:cs="Arial"/>
                <w:sz w:val="22"/>
              </w:rPr>
            </w:pPr>
          </w:p>
        </w:tc>
        <w:tc>
          <w:tcPr>
            <w:tcW w:w="3685" w:type="dxa"/>
          </w:tcPr>
          <w:p w14:paraId="0AC08F32" w14:textId="77777777" w:rsidR="00CD672F" w:rsidRDefault="00CD672F" w:rsidP="00CD672F">
            <w:pPr>
              <w:numPr>
                <w:ilvl w:val="0"/>
                <w:numId w:val="25"/>
              </w:numPr>
              <w:rPr>
                <w:rFonts w:cs="Arial"/>
                <w:sz w:val="22"/>
              </w:rPr>
            </w:pPr>
            <w:r>
              <w:rPr>
                <w:rFonts w:cs="Arial"/>
                <w:sz w:val="22"/>
              </w:rPr>
              <w:t xml:space="preserve">Knowledge of Local Government </w:t>
            </w:r>
          </w:p>
          <w:p w14:paraId="1842294A" w14:textId="77777777" w:rsidR="00CD672F" w:rsidRPr="007675A0" w:rsidRDefault="00CD672F" w:rsidP="00CD672F">
            <w:pPr>
              <w:numPr>
                <w:ilvl w:val="0"/>
                <w:numId w:val="25"/>
              </w:numPr>
              <w:rPr>
                <w:sz w:val="22"/>
              </w:rPr>
            </w:pPr>
            <w:r w:rsidRPr="007675A0">
              <w:rPr>
                <w:sz w:val="22"/>
              </w:rPr>
              <w:t>Value for money and efficiency methodologies</w:t>
            </w:r>
          </w:p>
          <w:p w14:paraId="3D36B13B" w14:textId="77777777" w:rsidR="00CD672F" w:rsidRDefault="00CD672F" w:rsidP="00CD672F">
            <w:pPr>
              <w:pStyle w:val="Header"/>
              <w:rPr>
                <w:rFonts w:cs="Arial"/>
                <w:sz w:val="22"/>
              </w:rPr>
            </w:pPr>
          </w:p>
          <w:p w14:paraId="1C7E4708" w14:textId="77777777" w:rsidR="00CD672F" w:rsidRPr="00530182" w:rsidRDefault="00CD672F" w:rsidP="00CD672F">
            <w:pPr>
              <w:pStyle w:val="aTitle"/>
              <w:tabs>
                <w:tab w:val="clear" w:pos="4513"/>
              </w:tabs>
              <w:ind w:left="312"/>
              <w:rPr>
                <w:rFonts w:cs="Arial"/>
                <w:b w:val="0"/>
                <w:color w:val="auto"/>
                <w:sz w:val="22"/>
                <w:lang w:eastAsia="en-GB"/>
              </w:rPr>
            </w:pPr>
          </w:p>
        </w:tc>
      </w:tr>
      <w:tr w:rsidR="00CD672F" w14:paraId="06B306C1" w14:textId="77777777" w:rsidTr="00CD672F">
        <w:trPr>
          <w:trHeight w:val="266"/>
        </w:trPr>
        <w:tc>
          <w:tcPr>
            <w:tcW w:w="1671" w:type="dxa"/>
            <w:shd w:val="clear" w:color="auto" w:fill="F2F2F2" w:themeFill="background1" w:themeFillShade="F2"/>
          </w:tcPr>
          <w:p w14:paraId="1515C929" w14:textId="77777777" w:rsidR="00CD672F" w:rsidRPr="00845787" w:rsidRDefault="00CD672F" w:rsidP="00CD672F">
            <w:pPr>
              <w:pStyle w:val="aTitle"/>
              <w:tabs>
                <w:tab w:val="clear" w:pos="4513"/>
              </w:tabs>
              <w:rPr>
                <w:rFonts w:cs="Arial"/>
                <w:noProof/>
                <w:color w:val="auto"/>
                <w:sz w:val="22"/>
                <w:lang w:eastAsia="en-GB"/>
              </w:rPr>
            </w:pPr>
          </w:p>
          <w:p w14:paraId="7FD2E370" w14:textId="77777777" w:rsidR="00CD672F" w:rsidRPr="00845787" w:rsidRDefault="00CD672F" w:rsidP="00CD672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10378" w:type="dxa"/>
          </w:tcPr>
          <w:p w14:paraId="763A0ADC" w14:textId="77777777" w:rsidR="00CD672F" w:rsidRPr="00A93605" w:rsidRDefault="00CD672F" w:rsidP="00CD672F">
            <w:pPr>
              <w:pStyle w:val="ListParagraph"/>
              <w:numPr>
                <w:ilvl w:val="0"/>
                <w:numId w:val="22"/>
              </w:numPr>
              <w:ind w:left="296" w:hanging="283"/>
              <w:contextualSpacing w:val="0"/>
              <w:rPr>
                <w:rFonts w:cs="Arial"/>
                <w:sz w:val="22"/>
              </w:rPr>
            </w:pPr>
            <w:r w:rsidRPr="00A93605">
              <w:rPr>
                <w:rFonts w:cs="Arial"/>
                <w:sz w:val="22"/>
              </w:rPr>
              <w:t>Understanding of the needs of others.</w:t>
            </w:r>
          </w:p>
          <w:p w14:paraId="2BBF7F60" w14:textId="77777777" w:rsidR="00CD672F" w:rsidRPr="00A93605" w:rsidRDefault="00CD672F" w:rsidP="00CD672F">
            <w:pPr>
              <w:pStyle w:val="ListParagraph"/>
              <w:numPr>
                <w:ilvl w:val="0"/>
                <w:numId w:val="22"/>
              </w:numPr>
              <w:ind w:left="296" w:hanging="283"/>
              <w:contextualSpacing w:val="0"/>
              <w:rPr>
                <w:rFonts w:cs="Arial"/>
                <w:sz w:val="22"/>
              </w:rPr>
            </w:pPr>
            <w:proofErr w:type="gramStart"/>
            <w:r w:rsidRPr="00A93605">
              <w:rPr>
                <w:rFonts w:cs="Arial"/>
                <w:sz w:val="22"/>
              </w:rPr>
              <w:t>Is able to</w:t>
            </w:r>
            <w:proofErr w:type="gramEnd"/>
            <w:r w:rsidRPr="00A93605">
              <w:rPr>
                <w:rFonts w:cs="Arial"/>
                <w:sz w:val="22"/>
              </w:rPr>
              <w:t xml:space="preserve"> manage a heavy workload</w:t>
            </w:r>
          </w:p>
          <w:p w14:paraId="6C865D9D" w14:textId="77777777" w:rsidR="00CD672F" w:rsidRDefault="00CD672F" w:rsidP="00CD672F">
            <w:pPr>
              <w:pStyle w:val="ListParagraph"/>
              <w:numPr>
                <w:ilvl w:val="0"/>
                <w:numId w:val="22"/>
              </w:numPr>
              <w:ind w:left="296" w:hanging="283"/>
              <w:contextualSpacing w:val="0"/>
              <w:rPr>
                <w:rFonts w:cs="Arial"/>
                <w:sz w:val="22"/>
              </w:rPr>
            </w:pPr>
            <w:r w:rsidRPr="00A93605">
              <w:rPr>
                <w:rFonts w:cs="Arial"/>
                <w:sz w:val="22"/>
              </w:rPr>
              <w:t xml:space="preserve">Must be a Self-starter, who can work on own initiative </w:t>
            </w:r>
          </w:p>
          <w:p w14:paraId="79C244C5" w14:textId="77777777" w:rsidR="00CD672F" w:rsidRPr="00A93605" w:rsidRDefault="00CD672F" w:rsidP="00CD672F">
            <w:pPr>
              <w:pStyle w:val="ListParagraph"/>
              <w:numPr>
                <w:ilvl w:val="0"/>
                <w:numId w:val="22"/>
              </w:numPr>
              <w:ind w:left="296" w:hanging="283"/>
              <w:contextualSpacing w:val="0"/>
              <w:rPr>
                <w:rFonts w:cs="Arial"/>
                <w:sz w:val="22"/>
              </w:rPr>
            </w:pPr>
            <w:r w:rsidRPr="00A93605">
              <w:rPr>
                <w:rFonts w:cs="Arial"/>
                <w:sz w:val="22"/>
              </w:rPr>
              <w:t>Highly responsive to others</w:t>
            </w:r>
          </w:p>
          <w:p w14:paraId="2CD539C5" w14:textId="77777777" w:rsidR="00CD672F" w:rsidRPr="00A93605" w:rsidRDefault="00CD672F" w:rsidP="00CD672F">
            <w:pPr>
              <w:pStyle w:val="ListParagraph"/>
              <w:numPr>
                <w:ilvl w:val="0"/>
                <w:numId w:val="22"/>
              </w:numPr>
              <w:ind w:left="296" w:hanging="283"/>
              <w:contextualSpacing w:val="0"/>
              <w:rPr>
                <w:rFonts w:cs="Arial"/>
                <w:sz w:val="22"/>
              </w:rPr>
            </w:pPr>
            <w:r w:rsidRPr="00A93605">
              <w:rPr>
                <w:rFonts w:cs="Arial"/>
                <w:sz w:val="22"/>
              </w:rPr>
              <w:t>Innovative and solutions focussed thinker.</w:t>
            </w:r>
          </w:p>
          <w:p w14:paraId="0B160C51" w14:textId="77777777" w:rsidR="00CD672F" w:rsidRPr="00A93605" w:rsidRDefault="00CD672F" w:rsidP="00CD672F">
            <w:pPr>
              <w:pStyle w:val="ListParagraph"/>
              <w:numPr>
                <w:ilvl w:val="0"/>
                <w:numId w:val="22"/>
              </w:numPr>
              <w:ind w:left="296" w:hanging="283"/>
              <w:contextualSpacing w:val="0"/>
              <w:rPr>
                <w:rFonts w:cs="Arial"/>
                <w:sz w:val="22"/>
              </w:rPr>
            </w:pPr>
            <w:r w:rsidRPr="00A93605">
              <w:rPr>
                <w:rFonts w:cs="Arial"/>
                <w:sz w:val="22"/>
              </w:rPr>
              <w:t>Analytical approach to problem solving</w:t>
            </w:r>
          </w:p>
          <w:p w14:paraId="67E3396B" w14:textId="77777777" w:rsidR="00CD672F" w:rsidRDefault="00CD672F" w:rsidP="00CD672F">
            <w:pPr>
              <w:pStyle w:val="ListParagraph"/>
              <w:numPr>
                <w:ilvl w:val="0"/>
                <w:numId w:val="22"/>
              </w:numPr>
              <w:ind w:left="296" w:hanging="283"/>
              <w:contextualSpacing w:val="0"/>
              <w:rPr>
                <w:rFonts w:cs="Arial"/>
                <w:sz w:val="22"/>
              </w:rPr>
            </w:pPr>
            <w:r w:rsidRPr="004F6B4D">
              <w:rPr>
                <w:rFonts w:cs="Arial"/>
                <w:sz w:val="22"/>
              </w:rPr>
              <w:t>Access to a car or access to a means of mobility support (if driving, must have a current valid driving licence and appropriate insurance).</w:t>
            </w:r>
          </w:p>
          <w:p w14:paraId="131EAE57" w14:textId="77777777" w:rsidR="00CD672F" w:rsidRPr="00A93605" w:rsidRDefault="00CD672F" w:rsidP="00CD672F">
            <w:pPr>
              <w:pStyle w:val="ListParagraph"/>
              <w:numPr>
                <w:ilvl w:val="0"/>
                <w:numId w:val="22"/>
              </w:numPr>
              <w:ind w:left="296" w:hanging="283"/>
              <w:contextualSpacing w:val="0"/>
              <w:rPr>
                <w:rFonts w:cs="Arial"/>
                <w:sz w:val="22"/>
              </w:rPr>
            </w:pPr>
            <w:r w:rsidRPr="00A93605">
              <w:rPr>
                <w:rFonts w:cs="Arial"/>
                <w:sz w:val="22"/>
              </w:rPr>
              <w:t>Ability to motivate and influence others.</w:t>
            </w:r>
          </w:p>
          <w:p w14:paraId="586C2CB5" w14:textId="5FD119C4" w:rsidR="00CD672F" w:rsidRPr="00CD672F" w:rsidRDefault="00CD672F" w:rsidP="00CD672F">
            <w:pPr>
              <w:pStyle w:val="ListParagraph"/>
              <w:numPr>
                <w:ilvl w:val="0"/>
                <w:numId w:val="22"/>
              </w:numPr>
              <w:ind w:left="296" w:hanging="283"/>
              <w:contextualSpacing w:val="0"/>
              <w:rPr>
                <w:rFonts w:cs="Arial"/>
                <w:sz w:val="22"/>
              </w:rPr>
            </w:pPr>
            <w:r w:rsidRPr="00A93605">
              <w:rPr>
                <w:rFonts w:cs="Arial"/>
                <w:sz w:val="22"/>
              </w:rPr>
              <w:t>Must be able to adapt approach according to the situation</w:t>
            </w:r>
          </w:p>
        </w:tc>
        <w:tc>
          <w:tcPr>
            <w:tcW w:w="3685" w:type="dxa"/>
          </w:tcPr>
          <w:p w14:paraId="48FC00AF" w14:textId="77777777" w:rsidR="00CD672F" w:rsidRPr="00530182" w:rsidRDefault="00CD672F" w:rsidP="00CD672F">
            <w:pPr>
              <w:pStyle w:val="aTitle"/>
              <w:tabs>
                <w:tab w:val="clear" w:pos="4513"/>
                <w:tab w:val="clear" w:pos="9026"/>
              </w:tabs>
              <w:ind w:left="325"/>
              <w:rPr>
                <w:rFonts w:cs="Arial"/>
                <w:b w:val="0"/>
                <w:color w:val="auto"/>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BE8"/>
    <w:multiLevelType w:val="multilevel"/>
    <w:tmpl w:val="DDF0B988"/>
    <w:lvl w:ilvl="0">
      <w:start w:val="1"/>
      <w:numFmt w:val="bullet"/>
      <w:lvlText w:val=""/>
      <w:lvlJc w:val="left"/>
      <w:pPr>
        <w:tabs>
          <w:tab w:val="num" w:pos="1092"/>
        </w:tabs>
        <w:ind w:left="1092" w:hanging="360"/>
      </w:pPr>
      <w:rPr>
        <w:rFonts w:ascii="Symbol" w:hAnsi="Symbol" w:hint="default"/>
      </w:rPr>
    </w:lvl>
    <w:lvl w:ilvl="1">
      <w:start w:val="1"/>
      <w:numFmt w:val="decimal"/>
      <w:lvlText w:val="%1.%2"/>
      <w:lvlJc w:val="left"/>
      <w:pPr>
        <w:ind w:left="2177" w:hanging="48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477"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687" w:hanging="1440"/>
      </w:pPr>
      <w:rPr>
        <w:rFonts w:hint="default"/>
      </w:rPr>
    </w:lvl>
    <w:lvl w:ilvl="8">
      <w:start w:val="1"/>
      <w:numFmt w:val="decimal"/>
      <w:lvlText w:val="%1.%2.%3.%4.%5.%6.%7.%8.%9"/>
      <w:lvlJc w:val="left"/>
      <w:pPr>
        <w:ind w:left="6472" w:hanging="1800"/>
      </w:pPr>
      <w:rPr>
        <w:rFont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70E8C"/>
    <w:multiLevelType w:val="hybridMultilevel"/>
    <w:tmpl w:val="3FF60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51354"/>
    <w:multiLevelType w:val="hybridMultilevel"/>
    <w:tmpl w:val="A22AC03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4" w15:restartNumberingAfterBreak="0">
    <w:nsid w:val="45DC475E"/>
    <w:multiLevelType w:val="hybridMultilevel"/>
    <w:tmpl w:val="0488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039FC"/>
    <w:multiLevelType w:val="hybridMultilevel"/>
    <w:tmpl w:val="6F3C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15"/>
  </w:num>
  <w:num w:numId="5">
    <w:abstractNumId w:val="1"/>
  </w:num>
  <w:num w:numId="6">
    <w:abstractNumId w:val="21"/>
  </w:num>
  <w:num w:numId="7">
    <w:abstractNumId w:val="25"/>
  </w:num>
  <w:num w:numId="8">
    <w:abstractNumId w:val="7"/>
  </w:num>
  <w:num w:numId="9">
    <w:abstractNumId w:val="24"/>
  </w:num>
  <w:num w:numId="10">
    <w:abstractNumId w:val="17"/>
  </w:num>
  <w:num w:numId="11">
    <w:abstractNumId w:val="5"/>
  </w:num>
  <w:num w:numId="12">
    <w:abstractNumId w:val="23"/>
  </w:num>
  <w:num w:numId="13">
    <w:abstractNumId w:val="22"/>
  </w:num>
  <w:num w:numId="14">
    <w:abstractNumId w:val="18"/>
  </w:num>
  <w:num w:numId="15">
    <w:abstractNumId w:val="12"/>
  </w:num>
  <w:num w:numId="16">
    <w:abstractNumId w:val="11"/>
  </w:num>
  <w:num w:numId="17">
    <w:abstractNumId w:val="3"/>
  </w:num>
  <w:num w:numId="18">
    <w:abstractNumId w:val="0"/>
  </w:num>
  <w:num w:numId="19">
    <w:abstractNumId w:val="9"/>
  </w:num>
  <w:num w:numId="20">
    <w:abstractNumId w:val="16"/>
  </w:num>
  <w:num w:numId="21">
    <w:abstractNumId w:val="10"/>
  </w:num>
  <w:num w:numId="22">
    <w:abstractNumId w:val="6"/>
  </w:num>
  <w:num w:numId="23">
    <w:abstractNumId w:val="2"/>
  </w:num>
  <w:num w:numId="24">
    <w:abstractNumId w:val="19"/>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0560F"/>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D672F"/>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43618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822834B-EDB0-4ABB-AD3C-C8C7AD98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8292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2021-01-08T17:54:00Z</dcterms:created>
  <dcterms:modified xsi:type="dcterms:W3CDTF">2021-01-08T17:55:00Z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