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B" w:rsidRPr="001B527A" w:rsidRDefault="0065367B" w:rsidP="0065367B">
      <w:pPr>
        <w:pStyle w:val="Heading1"/>
        <w:jc w:val="center"/>
        <w:rPr>
          <w:b w:val="0"/>
          <w:color w:val="000000"/>
        </w:rPr>
      </w:pPr>
      <w:r w:rsidRPr="001B527A">
        <w:rPr>
          <w:b w:val="0"/>
          <w:color w:val="000000"/>
        </w:rPr>
        <w:t>Broadway Junior School</w:t>
      </w:r>
    </w:p>
    <w:p w:rsidR="0065367B" w:rsidRPr="001B527A" w:rsidRDefault="0065367B" w:rsidP="0065367B">
      <w:pPr>
        <w:pStyle w:val="6Abstract"/>
        <w:jc w:val="center"/>
        <w:rPr>
          <w:color w:val="000000"/>
          <w:lang w:val="en-GB"/>
        </w:rPr>
      </w:pPr>
      <w:r w:rsidRPr="001B527A">
        <w:rPr>
          <w:color w:val="000000"/>
          <w:lang w:val="en-GB"/>
        </w:rPr>
        <w:t>Special Educational Needs Co-ordinator (SENCO)</w:t>
      </w:r>
    </w:p>
    <w:p w:rsidR="0065367B" w:rsidRDefault="0065367B" w:rsidP="0065367B">
      <w:pPr>
        <w:pStyle w:val="6Abstrac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PERSON SPECIFICATION</w:t>
      </w:r>
    </w:p>
    <w:p w:rsidR="0065367B" w:rsidRPr="001B527A" w:rsidRDefault="0065367B" w:rsidP="0065367B">
      <w:pPr>
        <w:pStyle w:val="6Abstract"/>
        <w:jc w:val="center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089"/>
      </w:tblGrid>
      <w:tr w:rsidR="0065367B" w:rsidRPr="001B527A" w:rsidTr="0065367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65367B" w:rsidRPr="001B527A" w:rsidRDefault="0065367B" w:rsidP="006F51F3">
            <w:pPr>
              <w:pStyle w:val="1bodycopy10pt"/>
              <w:suppressAutoHyphens/>
              <w:spacing w:after="0"/>
              <w:rPr>
                <w:caps/>
                <w:color w:val="FFFFFF"/>
                <w:lang w:val="en-GB"/>
              </w:rPr>
            </w:pPr>
            <w:r w:rsidRPr="001B527A">
              <w:rPr>
                <w:caps/>
                <w:color w:val="FFFFFF"/>
                <w:lang w:val="en-GB"/>
              </w:rPr>
              <w:t>criteria</w:t>
            </w:r>
          </w:p>
        </w:tc>
        <w:tc>
          <w:tcPr>
            <w:tcW w:w="808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65367B" w:rsidRPr="001B527A" w:rsidRDefault="0065367B" w:rsidP="006F51F3">
            <w:pPr>
              <w:pStyle w:val="1bodycopy10pt"/>
              <w:suppressAutoHyphens/>
              <w:spacing w:after="0"/>
              <w:rPr>
                <w:caps/>
                <w:color w:val="FFFFFF"/>
                <w:lang w:val="en-GB"/>
              </w:rPr>
            </w:pPr>
            <w:r w:rsidRPr="001B527A">
              <w:rPr>
                <w:caps/>
                <w:color w:val="FFFFFF"/>
                <w:lang w:val="en-GB"/>
              </w:rPr>
              <w:t>qualities</w:t>
            </w:r>
          </w:p>
        </w:tc>
      </w:tr>
      <w:tr w:rsidR="0065367B" w:rsidRPr="001B527A" w:rsidTr="0065367B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65367B" w:rsidRPr="001B527A" w:rsidRDefault="0065367B" w:rsidP="006F51F3">
            <w:pPr>
              <w:pStyle w:val="Tablebodycopy"/>
              <w:rPr>
                <w:b/>
                <w:color w:val="000000"/>
                <w:lang w:val="en-GB"/>
              </w:rPr>
            </w:pPr>
            <w:r w:rsidRPr="001B527A">
              <w:rPr>
                <w:b/>
                <w:color w:val="000000"/>
              </w:rPr>
              <w:t xml:space="preserve">Qualifications </w:t>
            </w:r>
            <w:r w:rsidRPr="001B527A">
              <w:rPr>
                <w:b/>
                <w:color w:val="000000"/>
              </w:rPr>
              <w:br/>
              <w:t>and training</w:t>
            </w:r>
          </w:p>
        </w:tc>
        <w:tc>
          <w:tcPr>
            <w:tcW w:w="8089" w:type="dxa"/>
            <w:tcBorders>
              <w:top w:val="single" w:sz="4" w:space="0" w:color="F8F8F8"/>
            </w:tcBorders>
            <w:shd w:val="clear" w:color="auto" w:fill="auto"/>
          </w:tcPr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Qualified teacher status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National Award for SEN Co-ordination, or a willingness to complete i</w:t>
            </w:r>
            <w:r>
              <w:rPr>
                <w:color w:val="000000"/>
                <w:lang w:val="en-GB"/>
              </w:rPr>
              <w:t>t within 3 years of appointment</w:t>
            </w:r>
          </w:p>
          <w:p w:rsidR="0065367B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Degree</w:t>
            </w:r>
          </w:p>
          <w:p w:rsidR="006347DF" w:rsidRPr="0065367B" w:rsidRDefault="006347DF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Commitment to ongoing CPD in the area of SEN</w:t>
            </w:r>
          </w:p>
        </w:tc>
      </w:tr>
      <w:tr w:rsidR="0065367B" w:rsidRPr="001B527A" w:rsidTr="0065367B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65367B" w:rsidRPr="001B527A" w:rsidRDefault="0065367B" w:rsidP="006F51F3">
            <w:pPr>
              <w:pStyle w:val="Tablebodycopy"/>
              <w:rPr>
                <w:b/>
                <w:color w:val="000000"/>
                <w:lang w:val="en-GB"/>
              </w:rPr>
            </w:pPr>
            <w:r w:rsidRPr="001B527A">
              <w:rPr>
                <w:b/>
                <w:color w:val="000000"/>
              </w:rPr>
              <w:t>Experience</w:t>
            </w:r>
          </w:p>
        </w:tc>
        <w:tc>
          <w:tcPr>
            <w:tcW w:w="8089" w:type="dxa"/>
            <w:shd w:val="clear" w:color="auto" w:fill="auto"/>
            <w:tcMar>
              <w:top w:w="113" w:type="dxa"/>
              <w:bottom w:w="113" w:type="dxa"/>
            </w:tcMar>
          </w:tcPr>
          <w:p w:rsidR="0065367B" w:rsidRPr="001B527A" w:rsidRDefault="003A16EF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Experience of teaching i</w:t>
            </w:r>
            <w:r w:rsidR="006347DF">
              <w:rPr>
                <w:color w:val="000000"/>
                <w:lang w:val="en-GB"/>
              </w:rPr>
              <w:t>n primary</w:t>
            </w:r>
            <w:r>
              <w:rPr>
                <w:color w:val="000000"/>
                <w:lang w:val="en-GB"/>
              </w:rPr>
              <w:t>, with evidence of having achieved successful pupil outcomes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Experience of working at a whole-school level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Involvement in self-evaluation and development planning</w:t>
            </w:r>
          </w:p>
          <w:p w:rsidR="0065367B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Experience of conducting training/leading INSET</w:t>
            </w:r>
          </w:p>
          <w:p w:rsidR="003A16EF" w:rsidRPr="0065367B" w:rsidRDefault="003A16EF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Experience of working closely with parents/carers in successful home-school partnerships that supports pupils’ needs</w:t>
            </w:r>
          </w:p>
        </w:tc>
      </w:tr>
      <w:tr w:rsidR="0065367B" w:rsidRPr="001B527A" w:rsidTr="0065367B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65367B" w:rsidRPr="001B527A" w:rsidRDefault="0065367B" w:rsidP="006F51F3">
            <w:pPr>
              <w:pStyle w:val="Tablebodycopy"/>
              <w:rPr>
                <w:b/>
                <w:color w:val="000000"/>
                <w:lang w:val="en-GB"/>
              </w:rPr>
            </w:pPr>
            <w:r w:rsidRPr="001B527A">
              <w:rPr>
                <w:b/>
                <w:color w:val="000000"/>
              </w:rPr>
              <w:t>Skills and knowledge</w:t>
            </w:r>
          </w:p>
        </w:tc>
        <w:tc>
          <w:tcPr>
            <w:tcW w:w="8089" w:type="dxa"/>
            <w:shd w:val="clear" w:color="auto" w:fill="auto"/>
            <w:tcMar>
              <w:top w:w="113" w:type="dxa"/>
              <w:bottom w:w="113" w:type="dxa"/>
            </w:tcMar>
          </w:tcPr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Sound knowledge of the SEND Code of Practice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Understanding of what makes ‘quality first’ teaching, and of effective intervention strategies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Ability to plan and evaluate interventions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Data analysis skills, and the ability to use data to inform provision planning</w:t>
            </w:r>
          </w:p>
          <w:p w:rsidR="0065367B" w:rsidRDefault="003A16EF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Effective</w:t>
            </w:r>
            <w:r w:rsidR="0065367B" w:rsidRPr="001B527A">
              <w:rPr>
                <w:color w:val="000000"/>
                <w:lang w:val="en-GB"/>
              </w:rPr>
              <w:t xml:space="preserve"> interpersonal skills</w:t>
            </w:r>
          </w:p>
          <w:p w:rsidR="00C01575" w:rsidRPr="001B527A" w:rsidRDefault="00C01575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Skilled at making and sustaining positive relationships with children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Ability to build effective working relationships</w:t>
            </w:r>
            <w:r w:rsidR="00C01575">
              <w:rPr>
                <w:color w:val="000000"/>
                <w:lang w:val="en-GB"/>
              </w:rPr>
              <w:t xml:space="preserve"> with all stakeholders</w:t>
            </w:r>
          </w:p>
          <w:p w:rsidR="0065367B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Ability to influence and negotiate</w:t>
            </w:r>
            <w:r w:rsidR="006347DF">
              <w:rPr>
                <w:color w:val="000000"/>
                <w:lang w:val="en-GB"/>
              </w:rPr>
              <w:t xml:space="preserve"> with confidence</w:t>
            </w:r>
          </w:p>
          <w:p w:rsidR="003A16EF" w:rsidRDefault="003A16EF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Excellent written and oral communication</w:t>
            </w:r>
            <w:r w:rsidR="00C01575">
              <w:rPr>
                <w:color w:val="000000"/>
                <w:lang w:val="en-GB"/>
              </w:rPr>
              <w:t xml:space="preserve"> skills</w:t>
            </w:r>
          </w:p>
          <w:p w:rsidR="00B36886" w:rsidRPr="001B527A" w:rsidRDefault="00B36886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Competence in the use of ICT</w:t>
            </w:r>
          </w:p>
          <w:p w:rsidR="0065367B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Good record-keeping skills</w:t>
            </w:r>
          </w:p>
          <w:p w:rsidR="003A16EF" w:rsidRPr="003A16EF" w:rsidRDefault="003A16EF" w:rsidP="003A16EF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Knowledge of current educational issues</w:t>
            </w:r>
          </w:p>
        </w:tc>
      </w:tr>
      <w:tr w:rsidR="0065367B" w:rsidRPr="001B527A" w:rsidTr="0065367B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65367B" w:rsidRPr="001B527A" w:rsidRDefault="0065367B" w:rsidP="006F51F3">
            <w:pPr>
              <w:pStyle w:val="Tablebodycopy"/>
              <w:rPr>
                <w:b/>
                <w:color w:val="000000"/>
              </w:rPr>
            </w:pPr>
            <w:r w:rsidRPr="001B527A">
              <w:rPr>
                <w:b/>
                <w:color w:val="000000"/>
              </w:rPr>
              <w:t>Personal qualities</w:t>
            </w:r>
          </w:p>
        </w:tc>
        <w:tc>
          <w:tcPr>
            <w:tcW w:w="8089" w:type="dxa"/>
            <w:shd w:val="clear" w:color="auto" w:fill="auto"/>
            <w:tcMar>
              <w:top w:w="113" w:type="dxa"/>
              <w:bottom w:w="113" w:type="dxa"/>
            </w:tcMar>
          </w:tcPr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Commitment to getting the best outcomes for pupils and promoting the ethos and values of the school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Commitment to equal opportunities and securing good outcomes for pupils with SEN or a disability</w:t>
            </w:r>
          </w:p>
          <w:p w:rsidR="0065367B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Ability to work under pressure and prioritise effectively</w:t>
            </w:r>
          </w:p>
          <w:p w:rsidR="006347DF" w:rsidRDefault="00B550B2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Ability to w</w:t>
            </w:r>
            <w:r w:rsidR="006347DF">
              <w:rPr>
                <w:color w:val="000000"/>
                <w:lang w:val="en-GB"/>
              </w:rPr>
              <w:t>ork with positivity, resilience and enthusiasm</w:t>
            </w:r>
          </w:p>
          <w:p w:rsidR="006347DF" w:rsidRPr="001B527A" w:rsidRDefault="00B550B2" w:rsidP="006F51F3">
            <w:pPr>
              <w:pStyle w:val="4Bulletedcopyblue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Be a</w:t>
            </w:r>
            <w:bookmarkStart w:id="0" w:name="_GoBack"/>
            <w:bookmarkEnd w:id="0"/>
            <w:r w:rsidR="006347DF">
              <w:rPr>
                <w:color w:val="000000"/>
                <w:lang w:val="en-GB"/>
              </w:rPr>
              <w:t xml:space="preserve">daptable to change </w:t>
            </w:r>
          </w:p>
          <w:p w:rsidR="0065367B" w:rsidRPr="001B527A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Commitment to maintaining confidentiality at all times</w:t>
            </w:r>
          </w:p>
          <w:p w:rsidR="0065367B" w:rsidRPr="0065367B" w:rsidRDefault="0065367B" w:rsidP="006F51F3">
            <w:pPr>
              <w:pStyle w:val="4Bulletedcopyblue"/>
              <w:rPr>
                <w:color w:val="000000"/>
                <w:lang w:val="en-GB"/>
              </w:rPr>
            </w:pPr>
            <w:r w:rsidRPr="001B527A">
              <w:rPr>
                <w:color w:val="000000"/>
                <w:lang w:val="en-GB"/>
              </w:rPr>
              <w:t>Commitment to safeguarding and equality</w:t>
            </w:r>
          </w:p>
        </w:tc>
      </w:tr>
    </w:tbl>
    <w:p w:rsidR="00354DA5" w:rsidRPr="0065367B" w:rsidRDefault="0065367B" w:rsidP="00E31154">
      <w:pPr>
        <w:pStyle w:val="1bodycopy10pt"/>
        <w:rPr>
          <w:color w:val="000000"/>
        </w:rPr>
      </w:pPr>
      <w:r>
        <w:rPr>
          <w:color w:val="000000"/>
        </w:rPr>
        <w:t xml:space="preserve"> </w:t>
      </w:r>
    </w:p>
    <w:sectPr w:rsidR="00354DA5" w:rsidRPr="0065367B" w:rsidSect="00BE2BC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1E" w:rsidRDefault="00E31154">
      <w:pPr>
        <w:spacing w:after="0"/>
      </w:pPr>
      <w:r>
        <w:separator/>
      </w:r>
    </w:p>
  </w:endnote>
  <w:endnote w:type="continuationSeparator" w:id="0">
    <w:p w:rsidR="00D14E1E" w:rsidRDefault="00E31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Pr="00512916" w:rsidRDefault="0076505D" w:rsidP="006F569D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Pr="00510ED3" w:rsidRDefault="0076505D" w:rsidP="00510ED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1E" w:rsidRDefault="00E31154">
      <w:pPr>
        <w:spacing w:after="0"/>
      </w:pPr>
      <w:r>
        <w:separator/>
      </w:r>
    </w:p>
  </w:footnote>
  <w:footnote w:type="continuationSeparator" w:id="0">
    <w:p w:rsidR="00D14E1E" w:rsidRDefault="00E31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Default="0065367B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0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Default="007650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E2" w:rsidRDefault="0076505D" w:rsidP="00FE3F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4pt;height:332.8pt" o:bullet="t">
        <v:imagedata r:id="rId1" o:title="TK_LOGO_POINTER_RGB_bullet_blue"/>
      </v:shape>
    </w:pict>
  </w:numPicBullet>
  <w:abstractNum w:abstractNumId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7B"/>
    <w:rsid w:val="00354DA5"/>
    <w:rsid w:val="003A16EF"/>
    <w:rsid w:val="006347DF"/>
    <w:rsid w:val="0065367B"/>
    <w:rsid w:val="0076505D"/>
    <w:rsid w:val="00B36886"/>
    <w:rsid w:val="00B550B2"/>
    <w:rsid w:val="00C01575"/>
    <w:rsid w:val="00D14E1E"/>
    <w:rsid w:val="00E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E4AA236-5D6F-4A73-B1D6-F86ECC29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67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65367B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65367B"/>
    <w:rPr>
      <w:rFonts w:ascii="Arial" w:eastAsia="Calibri" w:hAnsi="Arial" w:cs="Arial"/>
      <w:b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65367B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65367B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65367B"/>
  </w:style>
  <w:style w:type="paragraph" w:customStyle="1" w:styleId="4Bulletedcopyblue">
    <w:name w:val="4 Bulleted copy blue"/>
    <w:basedOn w:val="Normal"/>
    <w:qFormat/>
    <w:rsid w:val="0065367B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65367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65367B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65367B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65367B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65367B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67B"/>
  </w:style>
  <w:style w:type="character" w:customStyle="1" w:styleId="BodyTextChar">
    <w:name w:val="Body Text Char"/>
    <w:basedOn w:val="DefaultParagraphFont"/>
    <w:link w:val="BodyText"/>
    <w:uiPriority w:val="99"/>
    <w:semiHidden/>
    <w:rsid w:val="0065367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dcterms:created xsi:type="dcterms:W3CDTF">2020-11-16T13:30:00Z</dcterms:created>
  <dcterms:modified xsi:type="dcterms:W3CDTF">2020-11-16T13:38:00Z</dcterms:modified>
</cp:coreProperties>
</file>