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B86" w:rsidRDefault="00FB4B86" w:rsidP="00FB4B8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bCs/>
          <w:color w:val="000000"/>
          <w:sz w:val="28"/>
          <w:szCs w:val="28"/>
        </w:rPr>
      </w:pPr>
      <w:bookmarkStart w:id="0" w:name="_GoBack"/>
      <w:bookmarkEnd w:id="0"/>
    </w:p>
    <w:p w:rsidR="00EC6766" w:rsidRDefault="00B66889" w:rsidP="00FB4B8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bCs/>
          <w:color w:val="000000"/>
          <w:sz w:val="28"/>
          <w:szCs w:val="28"/>
        </w:rPr>
      </w:pPr>
      <w:r>
        <w:rPr>
          <w:rFonts w:ascii="Arial" w:hAnsi="Arial" w:cs="Arial"/>
          <w:b/>
          <w:bCs/>
          <w:color w:val="000000"/>
          <w:sz w:val="28"/>
          <w:szCs w:val="28"/>
        </w:rPr>
        <w:t>Staff Disqualification Declaration</w:t>
      </w:r>
      <w:r w:rsidR="007C7CDD">
        <w:rPr>
          <w:rFonts w:ascii="Arial" w:hAnsi="Arial" w:cs="Arial"/>
          <w:b/>
          <w:bCs/>
          <w:color w:val="000000"/>
          <w:sz w:val="28"/>
          <w:szCs w:val="28"/>
        </w:rPr>
        <w:t xml:space="preserve"> </w:t>
      </w:r>
      <w:r w:rsidR="007F24B3">
        <w:rPr>
          <w:rFonts w:ascii="Arial" w:hAnsi="Arial" w:cs="Arial"/>
          <w:b/>
          <w:bCs/>
          <w:color w:val="000000"/>
          <w:sz w:val="28"/>
          <w:szCs w:val="28"/>
        </w:rPr>
        <w:t>Form</w:t>
      </w:r>
    </w:p>
    <w:p w:rsidR="00FB4B86" w:rsidRDefault="00FB4B86" w:rsidP="00FB4B8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bCs/>
          <w:color w:val="000000"/>
          <w:sz w:val="28"/>
          <w:szCs w:val="28"/>
        </w:rPr>
      </w:pPr>
    </w:p>
    <w:p w:rsidR="00FB4B86" w:rsidRDefault="00FB4B86" w:rsidP="00FB4B86">
      <w:pPr>
        <w:pBdr>
          <w:between w:val="single" w:sz="4" w:space="1" w:color="auto"/>
          <w:bar w:val="single" w:sz="4" w:color="auto"/>
        </w:pBdr>
        <w:autoSpaceDE w:val="0"/>
        <w:autoSpaceDN w:val="0"/>
        <w:adjustRightInd w:val="0"/>
        <w:spacing w:after="0" w:line="240" w:lineRule="auto"/>
        <w:jc w:val="center"/>
        <w:rPr>
          <w:rFonts w:ascii="Arial" w:hAnsi="Arial" w:cs="Arial"/>
          <w:b/>
          <w:bCs/>
          <w:color w:val="000000"/>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EC6766" w:rsidTr="00FB4B86">
        <w:tc>
          <w:tcPr>
            <w:tcW w:w="9242" w:type="dxa"/>
          </w:tcPr>
          <w:p w:rsidR="00105AF0" w:rsidRDefault="00105AF0" w:rsidP="00B66889">
            <w:pPr>
              <w:autoSpaceDE w:val="0"/>
              <w:autoSpaceDN w:val="0"/>
              <w:adjustRightInd w:val="0"/>
              <w:rPr>
                <w:rFonts w:ascii="Arial" w:hAnsi="Arial" w:cs="Arial"/>
                <w:b/>
                <w:bCs/>
                <w:color w:val="000000"/>
                <w:sz w:val="28"/>
                <w:szCs w:val="28"/>
              </w:rPr>
            </w:pPr>
          </w:p>
        </w:tc>
      </w:tr>
    </w:tbl>
    <w:p w:rsidR="00105AF0" w:rsidRDefault="00B66889" w:rsidP="00B6688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In </w:t>
      </w:r>
      <w:r w:rsidR="00B40CDF">
        <w:rPr>
          <w:rFonts w:ascii="Arial" w:hAnsi="Arial" w:cs="Arial"/>
          <w:color w:val="000000"/>
          <w:sz w:val="24"/>
          <w:szCs w:val="24"/>
        </w:rPr>
        <w:t>February 2015</w:t>
      </w:r>
      <w:r>
        <w:rPr>
          <w:rFonts w:ascii="Arial" w:hAnsi="Arial" w:cs="Arial"/>
          <w:color w:val="000000"/>
          <w:sz w:val="24"/>
          <w:szCs w:val="24"/>
        </w:rPr>
        <w:t xml:space="preserve">, the Department for Education (DfE) issued </w:t>
      </w:r>
      <w:r w:rsidR="00B40CDF">
        <w:rPr>
          <w:rFonts w:ascii="Arial" w:hAnsi="Arial" w:cs="Arial"/>
          <w:color w:val="000000"/>
          <w:sz w:val="24"/>
          <w:szCs w:val="24"/>
        </w:rPr>
        <w:t>statutory guidance on the Disqualification under the Childcare Act 2006</w:t>
      </w:r>
      <w:r w:rsidR="009E44CB">
        <w:rPr>
          <w:rFonts w:ascii="Arial" w:hAnsi="Arial" w:cs="Arial"/>
          <w:color w:val="000000"/>
          <w:sz w:val="24"/>
          <w:szCs w:val="24"/>
        </w:rPr>
        <w:t xml:space="preserve">.  </w:t>
      </w:r>
      <w:r>
        <w:rPr>
          <w:rFonts w:ascii="Arial" w:hAnsi="Arial" w:cs="Arial"/>
          <w:color w:val="000000"/>
          <w:sz w:val="24"/>
          <w:szCs w:val="24"/>
        </w:rPr>
        <w:t xml:space="preserve">This update </w:t>
      </w:r>
      <w:r w:rsidR="009E44CB">
        <w:rPr>
          <w:rFonts w:ascii="Arial" w:hAnsi="Arial" w:cs="Arial"/>
          <w:color w:val="000000"/>
          <w:sz w:val="24"/>
          <w:szCs w:val="24"/>
        </w:rPr>
        <w:t xml:space="preserve">clarifies the </w:t>
      </w:r>
      <w:r>
        <w:rPr>
          <w:rFonts w:ascii="Arial" w:hAnsi="Arial" w:cs="Arial"/>
          <w:color w:val="000000"/>
          <w:sz w:val="24"/>
          <w:szCs w:val="24"/>
        </w:rPr>
        <w:t>require</w:t>
      </w:r>
      <w:r w:rsidR="009E44CB">
        <w:rPr>
          <w:rFonts w:ascii="Arial" w:hAnsi="Arial" w:cs="Arial"/>
          <w:color w:val="000000"/>
          <w:sz w:val="24"/>
          <w:szCs w:val="24"/>
        </w:rPr>
        <w:t xml:space="preserve">ment for </w:t>
      </w:r>
      <w:r>
        <w:rPr>
          <w:rFonts w:ascii="Arial" w:hAnsi="Arial" w:cs="Arial"/>
          <w:color w:val="000000"/>
          <w:sz w:val="24"/>
          <w:szCs w:val="24"/>
        </w:rPr>
        <w:t>schools which provide care for pupils under the age of 8, to ensure that</w:t>
      </w:r>
      <w:r w:rsidR="007C7CDD">
        <w:rPr>
          <w:rFonts w:ascii="Arial" w:hAnsi="Arial" w:cs="Arial"/>
          <w:color w:val="000000"/>
          <w:sz w:val="24"/>
          <w:szCs w:val="24"/>
        </w:rPr>
        <w:t xml:space="preserve"> </w:t>
      </w:r>
      <w:r>
        <w:rPr>
          <w:rFonts w:ascii="Arial" w:hAnsi="Arial" w:cs="Arial"/>
          <w:color w:val="000000"/>
          <w:sz w:val="24"/>
          <w:szCs w:val="24"/>
        </w:rPr>
        <w:t xml:space="preserve">staff </w:t>
      </w:r>
      <w:r w:rsidR="009E44CB">
        <w:rPr>
          <w:rFonts w:ascii="Arial" w:hAnsi="Arial" w:cs="Arial"/>
          <w:color w:val="000000"/>
          <w:sz w:val="24"/>
          <w:szCs w:val="24"/>
        </w:rPr>
        <w:t xml:space="preserve">working there are </w:t>
      </w:r>
      <w:r>
        <w:rPr>
          <w:rFonts w:ascii="Arial" w:hAnsi="Arial" w:cs="Arial"/>
          <w:color w:val="000000"/>
          <w:sz w:val="24"/>
          <w:szCs w:val="24"/>
        </w:rPr>
        <w:t xml:space="preserve">not </w:t>
      </w:r>
      <w:r w:rsidR="009E44CB">
        <w:rPr>
          <w:rFonts w:ascii="Arial" w:hAnsi="Arial" w:cs="Arial"/>
          <w:color w:val="000000"/>
          <w:sz w:val="24"/>
          <w:szCs w:val="24"/>
        </w:rPr>
        <w:t>‘</w:t>
      </w:r>
      <w:r>
        <w:rPr>
          <w:rFonts w:ascii="Arial" w:hAnsi="Arial" w:cs="Arial"/>
          <w:color w:val="000000"/>
          <w:sz w:val="24"/>
          <w:szCs w:val="24"/>
        </w:rPr>
        <w:t>disqualified</w:t>
      </w:r>
      <w:r w:rsidR="009E44CB">
        <w:rPr>
          <w:rFonts w:ascii="Arial" w:hAnsi="Arial" w:cs="Arial"/>
          <w:color w:val="000000"/>
          <w:sz w:val="24"/>
          <w:szCs w:val="24"/>
        </w:rPr>
        <w:t>’</w:t>
      </w:r>
      <w:r>
        <w:rPr>
          <w:rFonts w:ascii="Arial" w:hAnsi="Arial" w:cs="Arial"/>
          <w:color w:val="000000"/>
          <w:sz w:val="24"/>
          <w:szCs w:val="24"/>
        </w:rPr>
        <w:t xml:space="preserve"> from doing so under the</w:t>
      </w:r>
      <w:r w:rsidR="007C7CDD">
        <w:rPr>
          <w:rFonts w:ascii="Arial" w:hAnsi="Arial" w:cs="Arial"/>
          <w:color w:val="000000"/>
          <w:sz w:val="24"/>
          <w:szCs w:val="24"/>
        </w:rPr>
        <w:t xml:space="preserve"> </w:t>
      </w:r>
      <w:r>
        <w:rPr>
          <w:rFonts w:ascii="Arial" w:hAnsi="Arial" w:cs="Arial"/>
          <w:color w:val="000000"/>
          <w:sz w:val="24"/>
          <w:szCs w:val="24"/>
        </w:rPr>
        <w:t xml:space="preserve">Childcare (Disqualification) Regulations 2009. </w:t>
      </w:r>
    </w:p>
    <w:p w:rsidR="00105AF0" w:rsidRDefault="00105AF0" w:rsidP="00B66889">
      <w:pPr>
        <w:autoSpaceDE w:val="0"/>
        <w:autoSpaceDN w:val="0"/>
        <w:adjustRightInd w:val="0"/>
        <w:spacing w:after="0" w:line="240" w:lineRule="auto"/>
        <w:rPr>
          <w:rFonts w:ascii="Arial" w:hAnsi="Arial" w:cs="Arial"/>
          <w:color w:val="000000"/>
          <w:sz w:val="24"/>
          <w:szCs w:val="24"/>
        </w:rPr>
      </w:pPr>
    </w:p>
    <w:p w:rsidR="00B66889" w:rsidRDefault="00B66889" w:rsidP="00B6688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 person may be disqualified through</w:t>
      </w:r>
    </w:p>
    <w:p w:rsidR="00105AF0" w:rsidRDefault="00105AF0" w:rsidP="00B66889">
      <w:pPr>
        <w:autoSpaceDE w:val="0"/>
        <w:autoSpaceDN w:val="0"/>
        <w:adjustRightInd w:val="0"/>
        <w:spacing w:after="0" w:line="240" w:lineRule="auto"/>
        <w:rPr>
          <w:rFonts w:ascii="Arial" w:hAnsi="Arial" w:cs="Arial"/>
          <w:color w:val="000000"/>
          <w:sz w:val="24"/>
          <w:szCs w:val="24"/>
        </w:rPr>
      </w:pPr>
    </w:p>
    <w:p w:rsidR="00B66889" w:rsidRDefault="00B66889" w:rsidP="00B6688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 having certain orders or other restrictions placed upon them</w:t>
      </w:r>
    </w:p>
    <w:p w:rsidR="00B66889" w:rsidRDefault="00B66889" w:rsidP="00B6688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 having committed certain offences</w:t>
      </w:r>
    </w:p>
    <w:p w:rsidR="00B66889" w:rsidRDefault="00B66889" w:rsidP="00105AF0">
      <w:pPr>
        <w:autoSpaceDE w:val="0"/>
        <w:autoSpaceDN w:val="0"/>
        <w:adjustRightInd w:val="0"/>
        <w:spacing w:after="0" w:line="240" w:lineRule="auto"/>
        <w:ind w:left="284" w:hanging="284"/>
        <w:rPr>
          <w:rFonts w:ascii="Arial" w:hAnsi="Arial" w:cs="Arial"/>
          <w:color w:val="000000"/>
          <w:sz w:val="24"/>
          <w:szCs w:val="24"/>
        </w:rPr>
      </w:pPr>
      <w:r>
        <w:rPr>
          <w:rFonts w:ascii="Arial" w:hAnsi="Arial" w:cs="Arial"/>
          <w:color w:val="000000"/>
          <w:sz w:val="24"/>
          <w:szCs w:val="24"/>
        </w:rPr>
        <w:t>3. living in the same household as someone who is disqualified by virtue of 1 or 2 above</w:t>
      </w:r>
      <w:r w:rsidR="007C7CDD">
        <w:rPr>
          <w:rFonts w:ascii="Arial" w:hAnsi="Arial" w:cs="Arial"/>
          <w:color w:val="000000"/>
          <w:sz w:val="24"/>
          <w:szCs w:val="24"/>
        </w:rPr>
        <w:t xml:space="preserve"> </w:t>
      </w:r>
      <w:r>
        <w:rPr>
          <w:rFonts w:ascii="Arial" w:hAnsi="Arial" w:cs="Arial"/>
          <w:color w:val="000000"/>
          <w:sz w:val="24"/>
          <w:szCs w:val="24"/>
        </w:rPr>
        <w:t>(this is known as disqualification by association)</w:t>
      </w:r>
    </w:p>
    <w:p w:rsidR="007C7CDD" w:rsidRDefault="007C7CDD" w:rsidP="00B66889">
      <w:pPr>
        <w:autoSpaceDE w:val="0"/>
        <w:autoSpaceDN w:val="0"/>
        <w:adjustRightInd w:val="0"/>
        <w:spacing w:after="0" w:line="240" w:lineRule="auto"/>
        <w:rPr>
          <w:rFonts w:ascii="Arial" w:hAnsi="Arial" w:cs="Arial"/>
          <w:b/>
          <w:bCs/>
          <w:color w:val="000000"/>
          <w:sz w:val="24"/>
          <w:szCs w:val="24"/>
        </w:rPr>
      </w:pPr>
    </w:p>
    <w:p w:rsidR="00B66889" w:rsidRDefault="00B66889" w:rsidP="00B66889">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You are required therefore to sign the declaration below confirming that you are not</w:t>
      </w:r>
      <w:r w:rsidR="007C7CDD">
        <w:rPr>
          <w:rFonts w:ascii="Arial" w:hAnsi="Arial" w:cs="Arial"/>
          <w:b/>
          <w:bCs/>
          <w:color w:val="000000"/>
          <w:sz w:val="24"/>
          <w:szCs w:val="24"/>
        </w:rPr>
        <w:t xml:space="preserve"> </w:t>
      </w:r>
      <w:r>
        <w:rPr>
          <w:rFonts w:ascii="Arial" w:hAnsi="Arial" w:cs="Arial"/>
          <w:b/>
          <w:bCs/>
          <w:color w:val="000000"/>
          <w:sz w:val="24"/>
          <w:szCs w:val="24"/>
        </w:rPr>
        <w:t>disqualified under those Regulations from working in this school.</w:t>
      </w:r>
    </w:p>
    <w:p w:rsidR="00105AF0" w:rsidRDefault="00105AF0" w:rsidP="00B66889">
      <w:pPr>
        <w:autoSpaceDE w:val="0"/>
        <w:autoSpaceDN w:val="0"/>
        <w:adjustRightInd w:val="0"/>
        <w:spacing w:after="0" w:line="240" w:lineRule="auto"/>
        <w:rPr>
          <w:rFonts w:ascii="Arial" w:hAnsi="Arial" w:cs="Arial"/>
          <w:color w:val="000000"/>
          <w:sz w:val="24"/>
          <w:szCs w:val="24"/>
        </w:rPr>
      </w:pPr>
    </w:p>
    <w:p w:rsidR="00B66889" w:rsidRDefault="00B66889" w:rsidP="00B6688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If you fail to complete and return the form, this </w:t>
      </w:r>
      <w:r w:rsidR="007271DE">
        <w:rPr>
          <w:rFonts w:ascii="Arial" w:hAnsi="Arial" w:cs="Arial"/>
          <w:color w:val="000000"/>
          <w:sz w:val="24"/>
          <w:szCs w:val="24"/>
        </w:rPr>
        <w:t>may</w:t>
      </w:r>
      <w:r>
        <w:rPr>
          <w:rFonts w:ascii="Arial" w:hAnsi="Arial" w:cs="Arial"/>
          <w:color w:val="000000"/>
          <w:sz w:val="24"/>
          <w:szCs w:val="24"/>
        </w:rPr>
        <w:t xml:space="preserve"> be regarded as a disciplinary matter, which may</w:t>
      </w:r>
      <w:r w:rsidR="00105AF0">
        <w:rPr>
          <w:rFonts w:ascii="Arial" w:hAnsi="Arial" w:cs="Arial"/>
          <w:color w:val="000000"/>
          <w:sz w:val="24"/>
          <w:szCs w:val="24"/>
        </w:rPr>
        <w:t xml:space="preserve"> ultimately </w:t>
      </w:r>
      <w:r>
        <w:rPr>
          <w:rFonts w:ascii="Arial" w:hAnsi="Arial" w:cs="Arial"/>
          <w:color w:val="000000"/>
          <w:sz w:val="24"/>
          <w:szCs w:val="24"/>
        </w:rPr>
        <w:t>result in dismissal.</w:t>
      </w:r>
    </w:p>
    <w:p w:rsidR="007C7CDD" w:rsidRDefault="007C7CDD" w:rsidP="00B66889">
      <w:pPr>
        <w:autoSpaceDE w:val="0"/>
        <w:autoSpaceDN w:val="0"/>
        <w:adjustRightInd w:val="0"/>
        <w:spacing w:after="0" w:line="240" w:lineRule="auto"/>
        <w:rPr>
          <w:rFonts w:ascii="Arial" w:hAnsi="Arial" w:cs="Arial"/>
          <w:color w:val="000000"/>
          <w:sz w:val="24"/>
          <w:szCs w:val="24"/>
        </w:rPr>
      </w:pPr>
    </w:p>
    <w:p w:rsidR="00B66889" w:rsidRDefault="00B66889" w:rsidP="00B6688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 disqualified person is not permitted to continue to work in a setting providing </w:t>
      </w:r>
      <w:r w:rsidR="00B40CDF">
        <w:rPr>
          <w:rFonts w:ascii="Arial" w:hAnsi="Arial" w:cs="Arial"/>
          <w:color w:val="000000"/>
          <w:sz w:val="24"/>
          <w:szCs w:val="24"/>
        </w:rPr>
        <w:t xml:space="preserve">early years childcare to nursery or reception age children or later years childcare </w:t>
      </w:r>
      <w:r>
        <w:rPr>
          <w:rFonts w:ascii="Arial" w:hAnsi="Arial" w:cs="Arial"/>
          <w:color w:val="000000"/>
          <w:sz w:val="24"/>
          <w:szCs w:val="24"/>
        </w:rPr>
        <w:t>for</w:t>
      </w:r>
      <w:r w:rsidR="007C7CDD">
        <w:rPr>
          <w:rFonts w:ascii="Arial" w:hAnsi="Arial" w:cs="Arial"/>
          <w:color w:val="000000"/>
          <w:sz w:val="24"/>
          <w:szCs w:val="24"/>
        </w:rPr>
        <w:t xml:space="preserve"> </w:t>
      </w:r>
      <w:r>
        <w:rPr>
          <w:rFonts w:ascii="Arial" w:hAnsi="Arial" w:cs="Arial"/>
          <w:color w:val="000000"/>
          <w:sz w:val="24"/>
          <w:szCs w:val="24"/>
        </w:rPr>
        <w:t xml:space="preserve">children </w:t>
      </w:r>
      <w:r w:rsidR="00B40CDF">
        <w:rPr>
          <w:rFonts w:ascii="Arial" w:hAnsi="Arial" w:cs="Arial"/>
          <w:color w:val="000000"/>
          <w:sz w:val="24"/>
          <w:szCs w:val="24"/>
        </w:rPr>
        <w:t xml:space="preserve">who have not attained the </w:t>
      </w:r>
      <w:r>
        <w:rPr>
          <w:rFonts w:ascii="Arial" w:hAnsi="Arial" w:cs="Arial"/>
          <w:color w:val="000000"/>
          <w:sz w:val="24"/>
          <w:szCs w:val="24"/>
        </w:rPr>
        <w:t>age</w:t>
      </w:r>
      <w:r w:rsidR="00B40CDF">
        <w:rPr>
          <w:rFonts w:ascii="Arial" w:hAnsi="Arial" w:cs="Arial"/>
          <w:color w:val="000000"/>
          <w:sz w:val="24"/>
          <w:szCs w:val="24"/>
        </w:rPr>
        <w:t xml:space="preserve"> of</w:t>
      </w:r>
      <w:r>
        <w:rPr>
          <w:rFonts w:ascii="Arial" w:hAnsi="Arial" w:cs="Arial"/>
          <w:color w:val="000000"/>
          <w:sz w:val="24"/>
          <w:szCs w:val="24"/>
        </w:rPr>
        <w:t xml:space="preserve"> 8, unless they </w:t>
      </w:r>
      <w:r w:rsidR="00105AF0">
        <w:rPr>
          <w:rFonts w:ascii="Arial" w:hAnsi="Arial" w:cs="Arial"/>
          <w:color w:val="000000"/>
          <w:sz w:val="24"/>
          <w:szCs w:val="24"/>
        </w:rPr>
        <w:t xml:space="preserve">have been </w:t>
      </w:r>
      <w:r>
        <w:rPr>
          <w:rFonts w:ascii="Arial" w:hAnsi="Arial" w:cs="Arial"/>
          <w:color w:val="000000"/>
          <w:sz w:val="24"/>
          <w:szCs w:val="24"/>
        </w:rPr>
        <w:t>granted a waiver from OFSTED.</w:t>
      </w:r>
    </w:p>
    <w:p w:rsidR="00FB4B86" w:rsidRDefault="00FB4B86" w:rsidP="00B66889">
      <w:pPr>
        <w:autoSpaceDE w:val="0"/>
        <w:autoSpaceDN w:val="0"/>
        <w:adjustRightInd w:val="0"/>
        <w:spacing w:after="0" w:line="240" w:lineRule="auto"/>
        <w:rPr>
          <w:rFonts w:ascii="Arial" w:hAnsi="Arial" w:cs="Arial"/>
          <w:color w:val="000000"/>
          <w:sz w:val="24"/>
          <w:szCs w:val="24"/>
        </w:rPr>
      </w:pPr>
    </w:p>
    <w:p w:rsidR="00FB4B86" w:rsidRDefault="00FB4B86" w:rsidP="00FB4B8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color w:val="000000"/>
          <w:sz w:val="24"/>
          <w:szCs w:val="24"/>
        </w:rPr>
      </w:pPr>
    </w:p>
    <w:p w:rsidR="00FB4B86" w:rsidRDefault="00FB4B86" w:rsidP="00FB4B8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 xml:space="preserve">School </w:t>
      </w:r>
    </w:p>
    <w:p w:rsidR="00FB4B86" w:rsidRPr="00FB4B86" w:rsidRDefault="00FB4B86" w:rsidP="00FB4B8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color w:val="000000"/>
          <w:sz w:val="24"/>
          <w:szCs w:val="24"/>
        </w:rPr>
      </w:pPr>
    </w:p>
    <w:p w:rsidR="00105AF0" w:rsidRDefault="00105AF0" w:rsidP="00B66889">
      <w:pPr>
        <w:autoSpaceDE w:val="0"/>
        <w:autoSpaceDN w:val="0"/>
        <w:adjustRightInd w:val="0"/>
        <w:spacing w:after="0" w:line="240" w:lineRule="auto"/>
        <w:rPr>
          <w:rFonts w:ascii="Arial" w:hAnsi="Arial" w:cs="Arial"/>
          <w:color w:val="000000"/>
          <w:sz w:val="20"/>
          <w:szCs w:val="20"/>
        </w:rPr>
      </w:pPr>
    </w:p>
    <w:p w:rsidR="00B66889" w:rsidRDefault="00B66889" w:rsidP="00B66889">
      <w:pPr>
        <w:autoSpaceDE w:val="0"/>
        <w:autoSpaceDN w:val="0"/>
        <w:adjustRightInd w:val="0"/>
        <w:spacing w:after="0" w:line="240" w:lineRule="auto"/>
        <w:rPr>
          <w:rFonts w:ascii="Arial" w:hAnsi="Arial" w:cs="Arial"/>
          <w:color w:val="000000"/>
          <w:sz w:val="24"/>
          <w:szCs w:val="24"/>
        </w:rPr>
      </w:pPr>
    </w:p>
    <w:tbl>
      <w:tblPr>
        <w:tblStyle w:val="TableGrid"/>
        <w:tblW w:w="0" w:type="auto"/>
        <w:tblLook w:val="04A0" w:firstRow="1" w:lastRow="0" w:firstColumn="1" w:lastColumn="0" w:noHBand="0" w:noVBand="1"/>
      </w:tblPr>
      <w:tblGrid>
        <w:gridCol w:w="9016"/>
      </w:tblGrid>
      <w:tr w:rsidR="00EC6766" w:rsidTr="00EC6766">
        <w:tc>
          <w:tcPr>
            <w:tcW w:w="9242" w:type="dxa"/>
          </w:tcPr>
          <w:p w:rsidR="00EC6766" w:rsidRDefault="00EC6766" w:rsidP="00EC6766">
            <w:pPr>
              <w:autoSpaceDE w:val="0"/>
              <w:autoSpaceDN w:val="0"/>
              <w:adjustRightInd w:val="0"/>
              <w:rPr>
                <w:rFonts w:ascii="Arial" w:hAnsi="Arial" w:cs="Arial"/>
                <w:b/>
                <w:bCs/>
                <w:color w:val="000000"/>
                <w:sz w:val="24"/>
                <w:szCs w:val="24"/>
              </w:rPr>
            </w:pPr>
            <w:r>
              <w:rPr>
                <w:rFonts w:ascii="Arial" w:hAnsi="Arial" w:cs="Arial"/>
                <w:b/>
                <w:bCs/>
                <w:color w:val="000000"/>
                <w:sz w:val="24"/>
                <w:szCs w:val="24"/>
              </w:rPr>
              <w:t>Name</w:t>
            </w:r>
          </w:p>
          <w:p w:rsidR="00EC6766" w:rsidRDefault="00EC6766" w:rsidP="00B66889">
            <w:pPr>
              <w:autoSpaceDE w:val="0"/>
              <w:autoSpaceDN w:val="0"/>
              <w:adjustRightInd w:val="0"/>
              <w:rPr>
                <w:rFonts w:ascii="Arial" w:hAnsi="Arial" w:cs="Arial"/>
                <w:b/>
                <w:bCs/>
                <w:color w:val="000000"/>
                <w:sz w:val="24"/>
                <w:szCs w:val="24"/>
              </w:rPr>
            </w:pPr>
          </w:p>
          <w:p w:rsidR="00105AF0" w:rsidRDefault="00105AF0" w:rsidP="00B66889">
            <w:pPr>
              <w:autoSpaceDE w:val="0"/>
              <w:autoSpaceDN w:val="0"/>
              <w:adjustRightInd w:val="0"/>
              <w:rPr>
                <w:rFonts w:ascii="Arial" w:hAnsi="Arial" w:cs="Arial"/>
                <w:b/>
                <w:bCs/>
                <w:color w:val="000000"/>
                <w:sz w:val="24"/>
                <w:szCs w:val="24"/>
              </w:rPr>
            </w:pPr>
          </w:p>
        </w:tc>
      </w:tr>
    </w:tbl>
    <w:p w:rsidR="00EC6766" w:rsidRDefault="00EC6766" w:rsidP="00B66889">
      <w:pPr>
        <w:autoSpaceDE w:val="0"/>
        <w:autoSpaceDN w:val="0"/>
        <w:adjustRightInd w:val="0"/>
        <w:spacing w:after="0" w:line="240" w:lineRule="auto"/>
        <w:rPr>
          <w:rFonts w:ascii="Arial" w:hAnsi="Arial" w:cs="Arial"/>
          <w:b/>
          <w:bCs/>
          <w:color w:val="000000"/>
          <w:sz w:val="24"/>
          <w:szCs w:val="24"/>
        </w:rPr>
      </w:pPr>
    </w:p>
    <w:tbl>
      <w:tblPr>
        <w:tblStyle w:val="TableGrid"/>
        <w:tblW w:w="0" w:type="auto"/>
        <w:tblLook w:val="04A0" w:firstRow="1" w:lastRow="0" w:firstColumn="1" w:lastColumn="0" w:noHBand="0" w:noVBand="1"/>
      </w:tblPr>
      <w:tblGrid>
        <w:gridCol w:w="9016"/>
      </w:tblGrid>
      <w:tr w:rsidR="00EC6766" w:rsidTr="00EC6766">
        <w:tc>
          <w:tcPr>
            <w:tcW w:w="9242" w:type="dxa"/>
          </w:tcPr>
          <w:p w:rsidR="00105AF0" w:rsidRDefault="00105AF0" w:rsidP="00EC6766">
            <w:pPr>
              <w:autoSpaceDE w:val="0"/>
              <w:autoSpaceDN w:val="0"/>
              <w:adjustRightInd w:val="0"/>
              <w:rPr>
                <w:rFonts w:ascii="Arial" w:hAnsi="Arial" w:cs="Arial"/>
                <w:b/>
                <w:bCs/>
                <w:color w:val="000000"/>
                <w:sz w:val="24"/>
                <w:szCs w:val="24"/>
              </w:rPr>
            </w:pPr>
          </w:p>
          <w:p w:rsidR="00EC6766" w:rsidRDefault="00EC6766" w:rsidP="00EC6766">
            <w:pPr>
              <w:autoSpaceDE w:val="0"/>
              <w:autoSpaceDN w:val="0"/>
              <w:adjustRightInd w:val="0"/>
              <w:rPr>
                <w:rFonts w:ascii="Arial" w:hAnsi="Arial" w:cs="Arial"/>
                <w:b/>
                <w:bCs/>
                <w:color w:val="000000"/>
                <w:sz w:val="24"/>
                <w:szCs w:val="24"/>
              </w:rPr>
            </w:pPr>
            <w:r>
              <w:rPr>
                <w:rFonts w:ascii="Arial" w:hAnsi="Arial" w:cs="Arial"/>
                <w:b/>
                <w:bCs/>
                <w:color w:val="000000"/>
                <w:sz w:val="24"/>
                <w:szCs w:val="24"/>
              </w:rPr>
              <w:t>Post</w:t>
            </w:r>
          </w:p>
          <w:p w:rsidR="00EC6766" w:rsidRDefault="00EC6766" w:rsidP="00B66889">
            <w:pPr>
              <w:autoSpaceDE w:val="0"/>
              <w:autoSpaceDN w:val="0"/>
              <w:adjustRightInd w:val="0"/>
              <w:rPr>
                <w:rFonts w:ascii="Arial" w:hAnsi="Arial" w:cs="Arial"/>
                <w:b/>
                <w:bCs/>
                <w:color w:val="000000"/>
                <w:sz w:val="24"/>
                <w:szCs w:val="24"/>
              </w:rPr>
            </w:pPr>
          </w:p>
        </w:tc>
      </w:tr>
    </w:tbl>
    <w:p w:rsidR="00EC6766" w:rsidRDefault="00EC6766" w:rsidP="00B66889">
      <w:pPr>
        <w:autoSpaceDE w:val="0"/>
        <w:autoSpaceDN w:val="0"/>
        <w:adjustRightInd w:val="0"/>
        <w:spacing w:after="0" w:line="240" w:lineRule="auto"/>
        <w:rPr>
          <w:rFonts w:ascii="Arial" w:hAnsi="Arial" w:cs="Arial"/>
          <w:color w:val="000000"/>
          <w:sz w:val="20"/>
          <w:szCs w:val="20"/>
        </w:rPr>
      </w:pPr>
    </w:p>
    <w:p w:rsidR="00FB4B86" w:rsidRDefault="00FB4B86">
      <w:pPr>
        <w:rPr>
          <w:rFonts w:ascii="Arial" w:hAnsi="Arial" w:cs="Arial"/>
          <w:color w:val="000000"/>
          <w:sz w:val="20"/>
          <w:szCs w:val="20"/>
        </w:rPr>
      </w:pPr>
      <w:r>
        <w:rPr>
          <w:rFonts w:ascii="Arial" w:hAnsi="Arial" w:cs="Arial"/>
          <w:color w:val="000000"/>
          <w:sz w:val="20"/>
          <w:szCs w:val="20"/>
        </w:rPr>
        <w:br w:type="page"/>
      </w:r>
    </w:p>
    <w:p w:rsidR="00B66889" w:rsidRPr="00FB4B86" w:rsidRDefault="00B66889" w:rsidP="00B66889">
      <w:pPr>
        <w:autoSpaceDE w:val="0"/>
        <w:autoSpaceDN w:val="0"/>
        <w:adjustRightInd w:val="0"/>
        <w:spacing w:after="0" w:line="240" w:lineRule="auto"/>
        <w:rPr>
          <w:rFonts w:ascii="Arial" w:hAnsi="Arial" w:cs="Arial"/>
          <w:color w:val="000000"/>
          <w:sz w:val="28"/>
          <w:szCs w:val="28"/>
        </w:rPr>
      </w:pPr>
      <w:r w:rsidRPr="00FB4B86">
        <w:rPr>
          <w:rFonts w:ascii="Arial" w:hAnsi="Arial" w:cs="Arial"/>
          <w:color w:val="000000"/>
          <w:sz w:val="28"/>
          <w:szCs w:val="28"/>
        </w:rPr>
        <w:lastRenderedPageBreak/>
        <w:t>Please circle one option for every question</w:t>
      </w:r>
    </w:p>
    <w:p w:rsidR="00EC6766" w:rsidRDefault="00EC6766" w:rsidP="00B66889">
      <w:pPr>
        <w:autoSpaceDE w:val="0"/>
        <w:autoSpaceDN w:val="0"/>
        <w:adjustRightInd w:val="0"/>
        <w:spacing w:after="0" w:line="240" w:lineRule="auto"/>
        <w:rPr>
          <w:rFonts w:ascii="Arial" w:hAnsi="Arial" w:cs="Arial"/>
          <w:b/>
          <w:bCs/>
          <w:color w:val="000000"/>
          <w:sz w:val="24"/>
          <w:szCs w:val="24"/>
        </w:rPr>
      </w:pPr>
    </w:p>
    <w:p w:rsidR="00105AF0" w:rsidRDefault="00105AF0" w:rsidP="00105AF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color w:val="000000"/>
          <w:sz w:val="24"/>
          <w:szCs w:val="24"/>
        </w:rPr>
      </w:pPr>
    </w:p>
    <w:p w:rsidR="00B66889" w:rsidRDefault="00B66889" w:rsidP="00105AF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Section 1 </w:t>
      </w:r>
      <w:r>
        <w:rPr>
          <w:rFonts w:ascii="Arial,Bold" w:hAnsi="Arial,Bold" w:cs="Arial,Bold"/>
          <w:b/>
          <w:bCs/>
          <w:color w:val="000000"/>
          <w:sz w:val="24"/>
          <w:szCs w:val="24"/>
        </w:rPr>
        <w:t xml:space="preserve">– </w:t>
      </w:r>
      <w:r>
        <w:rPr>
          <w:rFonts w:ascii="Arial" w:hAnsi="Arial" w:cs="Arial"/>
          <w:b/>
          <w:bCs/>
          <w:color w:val="000000"/>
          <w:sz w:val="24"/>
          <w:szCs w:val="24"/>
        </w:rPr>
        <w:t>Orders or other restrictions</w:t>
      </w:r>
    </w:p>
    <w:p w:rsidR="00105AF0" w:rsidRDefault="00105AF0" w:rsidP="00105AF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color w:val="000000"/>
          <w:sz w:val="24"/>
          <w:szCs w:val="24"/>
        </w:rPr>
      </w:pPr>
    </w:p>
    <w:p w:rsidR="00EC6766" w:rsidRDefault="00EC6766" w:rsidP="00B66889">
      <w:pPr>
        <w:autoSpaceDE w:val="0"/>
        <w:autoSpaceDN w:val="0"/>
        <w:adjustRightInd w:val="0"/>
        <w:spacing w:after="0" w:line="240" w:lineRule="auto"/>
        <w:rPr>
          <w:rFonts w:ascii="Arial" w:hAnsi="Arial" w:cs="Arial"/>
          <w:color w:val="000000"/>
          <w:sz w:val="24"/>
          <w:szCs w:val="24"/>
        </w:rPr>
      </w:pPr>
    </w:p>
    <w:p w:rsidR="00B66889" w:rsidRDefault="00B66889" w:rsidP="00B6688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Have any orders or other determinations related to childcare been made</w:t>
      </w:r>
      <w:r w:rsidR="0044149B">
        <w:rPr>
          <w:rFonts w:ascii="Arial" w:hAnsi="Arial" w:cs="Arial"/>
          <w:color w:val="000000"/>
          <w:sz w:val="24"/>
          <w:szCs w:val="24"/>
        </w:rPr>
        <w:t xml:space="preserve"> </w:t>
      </w:r>
      <w:r w:rsidR="00105AF0">
        <w:rPr>
          <w:rFonts w:ascii="Arial" w:hAnsi="Arial" w:cs="Arial"/>
          <w:color w:val="000000"/>
          <w:sz w:val="24"/>
          <w:szCs w:val="24"/>
        </w:rPr>
        <w:t>in respect of you</w:t>
      </w:r>
      <w:r>
        <w:rPr>
          <w:rFonts w:ascii="Arial" w:hAnsi="Arial" w:cs="Arial"/>
          <w:color w:val="000000"/>
          <w:sz w:val="24"/>
          <w:szCs w:val="24"/>
        </w:rPr>
        <w:t>?</w:t>
      </w:r>
    </w:p>
    <w:p w:rsidR="00353D42" w:rsidRDefault="00353D42" w:rsidP="00B66889">
      <w:pPr>
        <w:autoSpaceDE w:val="0"/>
        <w:autoSpaceDN w:val="0"/>
        <w:adjustRightInd w:val="0"/>
        <w:spacing w:after="0" w:line="240" w:lineRule="auto"/>
        <w:rPr>
          <w:rFonts w:ascii="Arial" w:hAnsi="Arial" w:cs="Arial"/>
          <w:color w:val="000000"/>
          <w:sz w:val="24"/>
          <w:szCs w:val="24"/>
        </w:rPr>
      </w:pPr>
    </w:p>
    <w:p w:rsidR="00B66889" w:rsidRDefault="00B66889" w:rsidP="00B6688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YES / NO</w:t>
      </w:r>
    </w:p>
    <w:p w:rsidR="00FB4B86" w:rsidRDefault="00FB4B86" w:rsidP="00B66889">
      <w:pPr>
        <w:autoSpaceDE w:val="0"/>
        <w:autoSpaceDN w:val="0"/>
        <w:adjustRightInd w:val="0"/>
        <w:spacing w:after="0" w:line="240" w:lineRule="auto"/>
        <w:rPr>
          <w:rFonts w:ascii="Arial" w:hAnsi="Arial" w:cs="Arial"/>
          <w:color w:val="000000"/>
          <w:sz w:val="24"/>
          <w:szCs w:val="24"/>
        </w:rPr>
      </w:pPr>
    </w:p>
    <w:p w:rsidR="00B66889" w:rsidRDefault="00B66889" w:rsidP="00B6688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Have any orders or other determinations related to childcare been made</w:t>
      </w:r>
      <w:r w:rsidR="00105AF0">
        <w:rPr>
          <w:rFonts w:ascii="Arial" w:hAnsi="Arial" w:cs="Arial"/>
          <w:color w:val="000000"/>
          <w:sz w:val="24"/>
          <w:szCs w:val="24"/>
        </w:rPr>
        <w:t xml:space="preserve"> </w:t>
      </w:r>
      <w:r>
        <w:rPr>
          <w:rFonts w:ascii="Arial" w:hAnsi="Arial" w:cs="Arial"/>
          <w:color w:val="000000"/>
          <w:sz w:val="24"/>
          <w:szCs w:val="24"/>
        </w:rPr>
        <w:t xml:space="preserve">in respect of a child in your </w:t>
      </w:r>
      <w:r w:rsidR="0044149B">
        <w:rPr>
          <w:rFonts w:ascii="Arial" w:hAnsi="Arial" w:cs="Arial"/>
          <w:color w:val="000000"/>
          <w:sz w:val="24"/>
          <w:szCs w:val="24"/>
        </w:rPr>
        <w:t>care?</w:t>
      </w:r>
    </w:p>
    <w:p w:rsidR="00353D42" w:rsidRDefault="00353D42" w:rsidP="00B66889">
      <w:pPr>
        <w:autoSpaceDE w:val="0"/>
        <w:autoSpaceDN w:val="0"/>
        <w:adjustRightInd w:val="0"/>
        <w:spacing w:after="0" w:line="240" w:lineRule="auto"/>
        <w:rPr>
          <w:rFonts w:ascii="Arial" w:hAnsi="Arial" w:cs="Arial"/>
          <w:color w:val="000000"/>
          <w:sz w:val="24"/>
          <w:szCs w:val="24"/>
        </w:rPr>
      </w:pPr>
    </w:p>
    <w:p w:rsidR="00B66889" w:rsidRDefault="00B66889" w:rsidP="00B6688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YES / NO</w:t>
      </w:r>
    </w:p>
    <w:p w:rsidR="00EC6766" w:rsidRDefault="00EC6766" w:rsidP="00B66889">
      <w:pPr>
        <w:autoSpaceDE w:val="0"/>
        <w:autoSpaceDN w:val="0"/>
        <w:adjustRightInd w:val="0"/>
        <w:spacing w:after="0" w:line="240" w:lineRule="auto"/>
        <w:rPr>
          <w:rFonts w:ascii="Arial" w:hAnsi="Arial" w:cs="Arial"/>
          <w:color w:val="000000"/>
          <w:sz w:val="24"/>
          <w:szCs w:val="24"/>
        </w:rPr>
      </w:pPr>
    </w:p>
    <w:p w:rsidR="00B66889" w:rsidRDefault="00B66889" w:rsidP="00B6688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Have any orders or other determinatio</w:t>
      </w:r>
      <w:r w:rsidR="00105AF0">
        <w:rPr>
          <w:rFonts w:ascii="Arial" w:hAnsi="Arial" w:cs="Arial"/>
          <w:color w:val="000000"/>
          <w:sz w:val="24"/>
          <w:szCs w:val="24"/>
        </w:rPr>
        <w:t xml:space="preserve">ns been made which prevents you </w:t>
      </w:r>
      <w:r>
        <w:rPr>
          <w:rFonts w:ascii="Arial" w:hAnsi="Arial" w:cs="Arial"/>
          <w:color w:val="000000"/>
          <w:sz w:val="24"/>
          <w:szCs w:val="24"/>
        </w:rPr>
        <w:t>from being registered in relation to child care, children’s homes or</w:t>
      </w:r>
      <w:r w:rsidR="00105AF0">
        <w:rPr>
          <w:rFonts w:ascii="Arial" w:hAnsi="Arial" w:cs="Arial"/>
          <w:color w:val="000000"/>
          <w:sz w:val="24"/>
          <w:szCs w:val="24"/>
        </w:rPr>
        <w:t xml:space="preserve"> </w:t>
      </w:r>
      <w:r>
        <w:rPr>
          <w:rFonts w:ascii="Arial" w:hAnsi="Arial" w:cs="Arial"/>
          <w:color w:val="000000"/>
          <w:sz w:val="24"/>
          <w:szCs w:val="24"/>
        </w:rPr>
        <w:t>fostering?</w:t>
      </w:r>
    </w:p>
    <w:p w:rsidR="00353D42" w:rsidRDefault="00353D42" w:rsidP="00B66889">
      <w:pPr>
        <w:autoSpaceDE w:val="0"/>
        <w:autoSpaceDN w:val="0"/>
        <w:adjustRightInd w:val="0"/>
        <w:spacing w:after="0" w:line="240" w:lineRule="auto"/>
        <w:rPr>
          <w:rFonts w:ascii="Arial" w:hAnsi="Arial" w:cs="Arial"/>
          <w:color w:val="000000"/>
          <w:sz w:val="24"/>
          <w:szCs w:val="24"/>
        </w:rPr>
      </w:pPr>
    </w:p>
    <w:p w:rsidR="00B66889" w:rsidRDefault="00B66889" w:rsidP="00B6688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YES / NO</w:t>
      </w:r>
    </w:p>
    <w:p w:rsidR="00EC6766" w:rsidRDefault="00EC6766" w:rsidP="00B66889">
      <w:pPr>
        <w:autoSpaceDE w:val="0"/>
        <w:autoSpaceDN w:val="0"/>
        <w:adjustRightInd w:val="0"/>
        <w:spacing w:after="0" w:line="240" w:lineRule="auto"/>
        <w:rPr>
          <w:rFonts w:ascii="Arial" w:hAnsi="Arial" w:cs="Arial"/>
          <w:color w:val="000000"/>
          <w:sz w:val="24"/>
          <w:szCs w:val="24"/>
        </w:rPr>
      </w:pPr>
    </w:p>
    <w:p w:rsidR="00B66889" w:rsidRDefault="00B66889" w:rsidP="00B66889">
      <w:pPr>
        <w:autoSpaceDE w:val="0"/>
        <w:autoSpaceDN w:val="0"/>
        <w:adjustRightInd w:val="0"/>
        <w:spacing w:after="0" w:line="240" w:lineRule="auto"/>
        <w:rPr>
          <w:rFonts w:ascii="Arial" w:hAnsi="Arial" w:cs="Arial"/>
          <w:color w:val="0000FF"/>
          <w:sz w:val="20"/>
          <w:szCs w:val="20"/>
        </w:rPr>
      </w:pPr>
      <w:r>
        <w:rPr>
          <w:rFonts w:ascii="Arial" w:hAnsi="Arial" w:cs="Arial"/>
          <w:color w:val="000000"/>
          <w:sz w:val="24"/>
          <w:szCs w:val="24"/>
        </w:rPr>
        <w:t>Are there any other relevant orders, restrictions or prohibitions in re</w:t>
      </w:r>
      <w:r w:rsidR="00830240">
        <w:rPr>
          <w:rFonts w:ascii="Arial" w:hAnsi="Arial" w:cs="Arial"/>
          <w:color w:val="000000"/>
          <w:sz w:val="24"/>
          <w:szCs w:val="24"/>
        </w:rPr>
        <w:t xml:space="preserve">lation to </w:t>
      </w:r>
      <w:r>
        <w:rPr>
          <w:rFonts w:ascii="Arial" w:hAnsi="Arial" w:cs="Arial"/>
          <w:color w:val="000000"/>
          <w:sz w:val="24"/>
          <w:szCs w:val="24"/>
        </w:rPr>
        <w:t xml:space="preserve">you as set out in </w:t>
      </w:r>
      <w:r w:rsidR="00105AF0">
        <w:rPr>
          <w:rFonts w:ascii="Arial" w:hAnsi="Arial" w:cs="Arial"/>
          <w:color w:val="000000"/>
          <w:sz w:val="24"/>
          <w:szCs w:val="24"/>
        </w:rPr>
        <w:t>Table 2</w:t>
      </w:r>
      <w:r w:rsidR="00445084">
        <w:rPr>
          <w:rFonts w:ascii="Arial" w:hAnsi="Arial" w:cs="Arial"/>
          <w:color w:val="000000"/>
          <w:sz w:val="24"/>
          <w:szCs w:val="24"/>
        </w:rPr>
        <w:t xml:space="preserve"> – see attached</w:t>
      </w:r>
      <w:r w:rsidR="00105AF0">
        <w:rPr>
          <w:rFonts w:ascii="Arial" w:hAnsi="Arial" w:cs="Arial"/>
          <w:color w:val="000000"/>
          <w:sz w:val="24"/>
          <w:szCs w:val="24"/>
        </w:rPr>
        <w:t>?</w:t>
      </w:r>
    </w:p>
    <w:p w:rsidR="00353D42" w:rsidRDefault="00353D42" w:rsidP="00B66889">
      <w:pPr>
        <w:autoSpaceDE w:val="0"/>
        <w:autoSpaceDN w:val="0"/>
        <w:adjustRightInd w:val="0"/>
        <w:spacing w:after="0" w:line="240" w:lineRule="auto"/>
        <w:rPr>
          <w:rFonts w:ascii="Arial" w:hAnsi="Arial" w:cs="Arial"/>
          <w:color w:val="000000"/>
          <w:sz w:val="24"/>
          <w:szCs w:val="24"/>
        </w:rPr>
      </w:pPr>
    </w:p>
    <w:p w:rsidR="00B66889" w:rsidRDefault="00B66889" w:rsidP="00B6688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YES / NO</w:t>
      </w:r>
    </w:p>
    <w:p w:rsidR="00EC6766" w:rsidRDefault="00EC6766" w:rsidP="00B66889">
      <w:pPr>
        <w:autoSpaceDE w:val="0"/>
        <w:autoSpaceDN w:val="0"/>
        <w:adjustRightInd w:val="0"/>
        <w:spacing w:after="0" w:line="240" w:lineRule="auto"/>
        <w:rPr>
          <w:rFonts w:ascii="Arial" w:hAnsi="Arial" w:cs="Arial"/>
          <w:color w:val="000000"/>
          <w:sz w:val="24"/>
          <w:szCs w:val="24"/>
        </w:rPr>
      </w:pPr>
    </w:p>
    <w:p w:rsidR="00B66889" w:rsidRDefault="00B66889" w:rsidP="00B6688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Are you barred from working with Children (Disclosure and Barring</w:t>
      </w:r>
      <w:r w:rsidR="00105AF0">
        <w:rPr>
          <w:rFonts w:ascii="Arial" w:hAnsi="Arial" w:cs="Arial"/>
          <w:color w:val="000000"/>
          <w:sz w:val="24"/>
          <w:szCs w:val="24"/>
        </w:rPr>
        <w:t xml:space="preserve"> </w:t>
      </w:r>
      <w:r>
        <w:rPr>
          <w:rFonts w:ascii="Arial" w:hAnsi="Arial" w:cs="Arial"/>
          <w:color w:val="000000"/>
          <w:sz w:val="24"/>
          <w:szCs w:val="24"/>
        </w:rPr>
        <w:t>(DBS))?</w:t>
      </w:r>
    </w:p>
    <w:p w:rsidR="00353D42" w:rsidRDefault="00353D42" w:rsidP="00B66889">
      <w:pPr>
        <w:autoSpaceDE w:val="0"/>
        <w:autoSpaceDN w:val="0"/>
        <w:adjustRightInd w:val="0"/>
        <w:spacing w:after="0" w:line="240" w:lineRule="auto"/>
        <w:rPr>
          <w:rFonts w:ascii="Arial" w:hAnsi="Arial" w:cs="Arial"/>
          <w:color w:val="000000"/>
          <w:sz w:val="24"/>
          <w:szCs w:val="24"/>
        </w:rPr>
      </w:pPr>
    </w:p>
    <w:p w:rsidR="00B66889" w:rsidRDefault="00B66889" w:rsidP="00B6688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YES / NO</w:t>
      </w:r>
    </w:p>
    <w:p w:rsidR="00EC6766" w:rsidRDefault="00EC6766" w:rsidP="00B66889">
      <w:pPr>
        <w:autoSpaceDE w:val="0"/>
        <w:autoSpaceDN w:val="0"/>
        <w:adjustRightInd w:val="0"/>
        <w:spacing w:after="0" w:line="240" w:lineRule="auto"/>
        <w:rPr>
          <w:rFonts w:ascii="Arial" w:hAnsi="Arial" w:cs="Arial"/>
          <w:color w:val="000000"/>
          <w:sz w:val="24"/>
          <w:szCs w:val="24"/>
        </w:rPr>
      </w:pPr>
    </w:p>
    <w:p w:rsidR="00B66889" w:rsidRDefault="00B66889" w:rsidP="00B6688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Are you prohibited from </w:t>
      </w:r>
      <w:r w:rsidR="00830240">
        <w:rPr>
          <w:rFonts w:ascii="Arial" w:hAnsi="Arial" w:cs="Arial"/>
          <w:color w:val="000000"/>
          <w:sz w:val="24"/>
          <w:szCs w:val="24"/>
        </w:rPr>
        <w:t>Teaching?</w:t>
      </w:r>
    </w:p>
    <w:p w:rsidR="00353D42" w:rsidRDefault="00353D42" w:rsidP="00B66889">
      <w:pPr>
        <w:autoSpaceDE w:val="0"/>
        <w:autoSpaceDN w:val="0"/>
        <w:adjustRightInd w:val="0"/>
        <w:spacing w:after="0" w:line="240" w:lineRule="auto"/>
        <w:rPr>
          <w:rFonts w:ascii="Arial" w:hAnsi="Arial" w:cs="Arial"/>
          <w:color w:val="000000"/>
          <w:sz w:val="24"/>
          <w:szCs w:val="24"/>
        </w:rPr>
      </w:pPr>
    </w:p>
    <w:p w:rsidR="00B66889" w:rsidRDefault="00B66889" w:rsidP="00B6688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YES / NO</w:t>
      </w:r>
    </w:p>
    <w:p w:rsidR="00EC6766" w:rsidRDefault="00EC6766" w:rsidP="00B66889">
      <w:pPr>
        <w:autoSpaceDE w:val="0"/>
        <w:autoSpaceDN w:val="0"/>
        <w:adjustRightInd w:val="0"/>
        <w:spacing w:after="0" w:line="240" w:lineRule="auto"/>
        <w:rPr>
          <w:rFonts w:ascii="Arial" w:hAnsi="Arial" w:cs="Arial"/>
          <w:b/>
          <w:bCs/>
          <w:color w:val="000000"/>
          <w:sz w:val="24"/>
          <w:szCs w:val="24"/>
        </w:rPr>
      </w:pPr>
    </w:p>
    <w:p w:rsidR="00105AF0" w:rsidRDefault="00105AF0" w:rsidP="00353D4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color w:val="000000"/>
          <w:sz w:val="24"/>
          <w:szCs w:val="24"/>
        </w:rPr>
      </w:pPr>
    </w:p>
    <w:p w:rsidR="00B66889" w:rsidRDefault="00B66889" w:rsidP="00353D4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Section 2 </w:t>
      </w:r>
      <w:r>
        <w:rPr>
          <w:rFonts w:ascii="Arial,Bold" w:hAnsi="Arial,Bold" w:cs="Arial,Bold"/>
          <w:b/>
          <w:bCs/>
          <w:color w:val="000000"/>
          <w:sz w:val="24"/>
          <w:szCs w:val="24"/>
        </w:rPr>
        <w:t xml:space="preserve">– </w:t>
      </w:r>
      <w:r>
        <w:rPr>
          <w:rFonts w:ascii="Arial" w:hAnsi="Arial" w:cs="Arial"/>
          <w:b/>
          <w:bCs/>
          <w:color w:val="000000"/>
          <w:sz w:val="24"/>
          <w:szCs w:val="24"/>
        </w:rPr>
        <w:t>Specified and Statutory Offences</w:t>
      </w:r>
    </w:p>
    <w:p w:rsidR="00105AF0" w:rsidRDefault="00105AF0" w:rsidP="00353D4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color w:val="000000"/>
          <w:sz w:val="24"/>
          <w:szCs w:val="24"/>
        </w:rPr>
      </w:pPr>
    </w:p>
    <w:p w:rsidR="00EC6766" w:rsidRDefault="00EC6766" w:rsidP="00B66889">
      <w:pPr>
        <w:autoSpaceDE w:val="0"/>
        <w:autoSpaceDN w:val="0"/>
        <w:adjustRightInd w:val="0"/>
        <w:spacing w:after="0" w:line="240" w:lineRule="auto"/>
        <w:rPr>
          <w:rFonts w:ascii="Arial" w:hAnsi="Arial" w:cs="Arial"/>
          <w:color w:val="000000"/>
          <w:sz w:val="24"/>
          <w:szCs w:val="24"/>
        </w:rPr>
      </w:pPr>
    </w:p>
    <w:p w:rsidR="00B66889" w:rsidRPr="00353D42" w:rsidRDefault="00B66889" w:rsidP="00B66889">
      <w:pPr>
        <w:autoSpaceDE w:val="0"/>
        <w:autoSpaceDN w:val="0"/>
        <w:adjustRightInd w:val="0"/>
        <w:spacing w:after="0" w:line="240" w:lineRule="auto"/>
        <w:rPr>
          <w:rFonts w:ascii="Arial" w:hAnsi="Arial" w:cs="Arial"/>
          <w:b/>
          <w:color w:val="000000"/>
          <w:sz w:val="24"/>
          <w:szCs w:val="24"/>
        </w:rPr>
      </w:pPr>
      <w:r w:rsidRPr="00353D42">
        <w:rPr>
          <w:rFonts w:ascii="Arial" w:hAnsi="Arial" w:cs="Arial"/>
          <w:b/>
          <w:color w:val="000000"/>
          <w:sz w:val="24"/>
          <w:szCs w:val="24"/>
        </w:rPr>
        <w:t xml:space="preserve">Have you ever been </w:t>
      </w:r>
      <w:r w:rsidR="00B40CDF">
        <w:rPr>
          <w:rFonts w:ascii="Arial" w:hAnsi="Arial" w:cs="Arial"/>
          <w:b/>
          <w:color w:val="000000"/>
          <w:sz w:val="24"/>
          <w:szCs w:val="24"/>
        </w:rPr>
        <w:t>(a) convicted of OR (b) cautioned, reprimanded or</w:t>
      </w:r>
      <w:r w:rsidRPr="00353D42">
        <w:rPr>
          <w:rFonts w:ascii="Arial" w:hAnsi="Arial" w:cs="Arial"/>
          <w:b/>
          <w:color w:val="000000"/>
          <w:sz w:val="24"/>
          <w:szCs w:val="24"/>
        </w:rPr>
        <w:t xml:space="preserve"> given a warning </w:t>
      </w:r>
      <w:r w:rsidR="00B40CDF">
        <w:rPr>
          <w:rFonts w:ascii="Arial" w:hAnsi="Arial" w:cs="Arial"/>
          <w:b/>
          <w:color w:val="000000"/>
          <w:sz w:val="24"/>
          <w:szCs w:val="24"/>
        </w:rPr>
        <w:t xml:space="preserve">on or after 6 April 2007 </w:t>
      </w:r>
      <w:r w:rsidRPr="00353D42">
        <w:rPr>
          <w:rFonts w:ascii="Arial" w:hAnsi="Arial" w:cs="Arial"/>
          <w:b/>
          <w:color w:val="000000"/>
          <w:sz w:val="24"/>
          <w:szCs w:val="24"/>
        </w:rPr>
        <w:t>for:</w:t>
      </w:r>
    </w:p>
    <w:p w:rsidR="00353D42" w:rsidRDefault="00353D42" w:rsidP="00B66889">
      <w:pPr>
        <w:autoSpaceDE w:val="0"/>
        <w:autoSpaceDN w:val="0"/>
        <w:adjustRightInd w:val="0"/>
        <w:spacing w:after="0" w:line="240" w:lineRule="auto"/>
        <w:rPr>
          <w:rFonts w:ascii="Arial" w:hAnsi="Arial" w:cs="Arial"/>
          <w:color w:val="000000"/>
          <w:sz w:val="24"/>
          <w:szCs w:val="24"/>
        </w:rPr>
      </w:pPr>
    </w:p>
    <w:p w:rsidR="00B66889" w:rsidRDefault="00B66889" w:rsidP="00B66889">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 xml:space="preserve">Any offence against or involving a </w:t>
      </w:r>
      <w:r w:rsidR="00EC6766">
        <w:rPr>
          <w:rFonts w:ascii="Arial" w:hAnsi="Arial" w:cs="Arial"/>
          <w:color w:val="000000"/>
          <w:sz w:val="24"/>
          <w:szCs w:val="24"/>
        </w:rPr>
        <w:t xml:space="preserve">child? </w:t>
      </w:r>
      <w:r>
        <w:rPr>
          <w:rFonts w:ascii="Arial" w:hAnsi="Arial" w:cs="Arial"/>
          <w:color w:val="000000"/>
          <w:sz w:val="24"/>
          <w:szCs w:val="24"/>
        </w:rPr>
        <w:t>(a child is a person under</w:t>
      </w:r>
      <w:r w:rsidR="00105AF0">
        <w:rPr>
          <w:rFonts w:ascii="Arial" w:hAnsi="Arial" w:cs="Arial"/>
          <w:color w:val="000000"/>
          <w:sz w:val="24"/>
          <w:szCs w:val="24"/>
        </w:rPr>
        <w:t xml:space="preserve"> </w:t>
      </w:r>
      <w:r>
        <w:rPr>
          <w:rFonts w:ascii="Arial" w:hAnsi="Arial" w:cs="Arial"/>
          <w:color w:val="000000"/>
          <w:sz w:val="24"/>
          <w:szCs w:val="24"/>
        </w:rPr>
        <w:t>the age of 18)?</w:t>
      </w:r>
    </w:p>
    <w:p w:rsidR="00353D42" w:rsidRDefault="00353D42" w:rsidP="00B66889">
      <w:pPr>
        <w:autoSpaceDE w:val="0"/>
        <w:autoSpaceDN w:val="0"/>
        <w:adjustRightInd w:val="0"/>
        <w:spacing w:after="0" w:line="240" w:lineRule="auto"/>
        <w:rPr>
          <w:rFonts w:ascii="Arial" w:hAnsi="Arial" w:cs="Arial"/>
          <w:color w:val="000000"/>
          <w:sz w:val="24"/>
          <w:szCs w:val="24"/>
        </w:rPr>
      </w:pPr>
    </w:p>
    <w:p w:rsidR="00B66889" w:rsidRDefault="00B66889" w:rsidP="00B6688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YES / NO</w:t>
      </w:r>
    </w:p>
    <w:p w:rsidR="00353D42" w:rsidRDefault="00353D42" w:rsidP="00B66889">
      <w:pPr>
        <w:autoSpaceDE w:val="0"/>
        <w:autoSpaceDN w:val="0"/>
        <w:adjustRightInd w:val="0"/>
        <w:spacing w:after="0" w:line="240" w:lineRule="auto"/>
        <w:rPr>
          <w:rFonts w:ascii="Arial" w:hAnsi="Arial" w:cs="Arial"/>
          <w:color w:val="000000"/>
          <w:sz w:val="24"/>
          <w:szCs w:val="24"/>
        </w:rPr>
      </w:pPr>
    </w:p>
    <w:p w:rsidR="00B66889" w:rsidRDefault="00B66889" w:rsidP="00B66889">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 xml:space="preserve">Any violent or sexual offence against an </w:t>
      </w:r>
      <w:r w:rsidR="00830240">
        <w:rPr>
          <w:rFonts w:ascii="Arial" w:hAnsi="Arial" w:cs="Arial"/>
          <w:color w:val="000000"/>
          <w:sz w:val="24"/>
          <w:szCs w:val="24"/>
        </w:rPr>
        <w:t>adult?</w:t>
      </w:r>
    </w:p>
    <w:p w:rsidR="00353D42" w:rsidRDefault="00353D42" w:rsidP="00B66889">
      <w:pPr>
        <w:autoSpaceDE w:val="0"/>
        <w:autoSpaceDN w:val="0"/>
        <w:adjustRightInd w:val="0"/>
        <w:spacing w:after="0" w:line="240" w:lineRule="auto"/>
        <w:rPr>
          <w:rFonts w:ascii="Arial" w:hAnsi="Arial" w:cs="Arial"/>
          <w:color w:val="000000"/>
          <w:sz w:val="24"/>
          <w:szCs w:val="24"/>
        </w:rPr>
      </w:pPr>
    </w:p>
    <w:p w:rsidR="00B66889" w:rsidRDefault="00B66889" w:rsidP="00B6688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YES / NO</w:t>
      </w:r>
    </w:p>
    <w:p w:rsidR="00353D42" w:rsidRDefault="00353D42" w:rsidP="00B66889">
      <w:pPr>
        <w:autoSpaceDE w:val="0"/>
        <w:autoSpaceDN w:val="0"/>
        <w:adjustRightInd w:val="0"/>
        <w:spacing w:after="0" w:line="240" w:lineRule="auto"/>
        <w:rPr>
          <w:rFonts w:ascii="Arial" w:hAnsi="Arial" w:cs="Arial"/>
          <w:color w:val="000000"/>
          <w:sz w:val="24"/>
          <w:szCs w:val="24"/>
        </w:rPr>
      </w:pPr>
    </w:p>
    <w:p w:rsidR="00B66889" w:rsidRDefault="00B66889" w:rsidP="00B66889">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lastRenderedPageBreak/>
        <w:t></w:t>
      </w:r>
      <w:r>
        <w:rPr>
          <w:rFonts w:ascii="Symbol" w:hAnsi="Symbol" w:cs="Symbol"/>
          <w:color w:val="000000"/>
          <w:sz w:val="24"/>
          <w:szCs w:val="24"/>
        </w:rPr>
        <w:t></w:t>
      </w:r>
      <w:r>
        <w:rPr>
          <w:rFonts w:ascii="Arial" w:hAnsi="Arial" w:cs="Arial"/>
          <w:color w:val="000000"/>
          <w:sz w:val="24"/>
          <w:szCs w:val="24"/>
        </w:rPr>
        <w:t xml:space="preserve">Any offence under the Sexual Offences </w:t>
      </w:r>
      <w:r w:rsidR="00830240">
        <w:rPr>
          <w:rFonts w:ascii="Arial" w:hAnsi="Arial" w:cs="Arial"/>
          <w:color w:val="000000"/>
          <w:sz w:val="24"/>
          <w:szCs w:val="24"/>
        </w:rPr>
        <w:t>Act?</w:t>
      </w:r>
    </w:p>
    <w:p w:rsidR="00353D42" w:rsidRDefault="00353D42" w:rsidP="00B66889">
      <w:pPr>
        <w:autoSpaceDE w:val="0"/>
        <w:autoSpaceDN w:val="0"/>
        <w:adjustRightInd w:val="0"/>
        <w:spacing w:after="0" w:line="240" w:lineRule="auto"/>
        <w:rPr>
          <w:rFonts w:ascii="Arial" w:hAnsi="Arial" w:cs="Arial"/>
          <w:color w:val="000000"/>
          <w:sz w:val="24"/>
          <w:szCs w:val="24"/>
        </w:rPr>
      </w:pPr>
    </w:p>
    <w:p w:rsidR="00B66889" w:rsidRDefault="00B66889" w:rsidP="00B6688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YES / NO</w:t>
      </w:r>
    </w:p>
    <w:p w:rsidR="00EC6766" w:rsidRDefault="00EC6766" w:rsidP="00B66889">
      <w:pPr>
        <w:autoSpaceDE w:val="0"/>
        <w:autoSpaceDN w:val="0"/>
        <w:adjustRightInd w:val="0"/>
        <w:spacing w:after="0" w:line="240" w:lineRule="auto"/>
        <w:rPr>
          <w:rFonts w:ascii="Arial" w:hAnsi="Arial" w:cs="Arial"/>
          <w:color w:val="000000"/>
          <w:sz w:val="24"/>
          <w:szCs w:val="24"/>
        </w:rPr>
      </w:pPr>
    </w:p>
    <w:p w:rsidR="00B66889" w:rsidRDefault="00B66889" w:rsidP="00B6688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Any other relevant </w:t>
      </w:r>
      <w:r w:rsidR="00830240">
        <w:rPr>
          <w:rFonts w:ascii="Arial" w:hAnsi="Arial" w:cs="Arial"/>
          <w:color w:val="000000"/>
          <w:sz w:val="24"/>
          <w:szCs w:val="24"/>
        </w:rPr>
        <w:t>offence</w:t>
      </w:r>
      <w:r w:rsidR="00105AF0">
        <w:rPr>
          <w:rFonts w:ascii="Arial" w:hAnsi="Arial" w:cs="Arial"/>
          <w:color w:val="000000"/>
          <w:sz w:val="24"/>
          <w:szCs w:val="24"/>
        </w:rPr>
        <w:t xml:space="preserve"> – refer to those listed in Tables 4 &amp; 5</w:t>
      </w:r>
      <w:r w:rsidR="00445084">
        <w:rPr>
          <w:rFonts w:ascii="Arial" w:hAnsi="Arial" w:cs="Arial"/>
          <w:color w:val="000000"/>
          <w:sz w:val="24"/>
          <w:szCs w:val="24"/>
        </w:rPr>
        <w:t xml:space="preserve"> (see attached)</w:t>
      </w:r>
      <w:r w:rsidR="00830240">
        <w:rPr>
          <w:rFonts w:ascii="Arial" w:hAnsi="Arial" w:cs="Arial"/>
          <w:color w:val="000000"/>
          <w:sz w:val="24"/>
          <w:szCs w:val="24"/>
        </w:rPr>
        <w:t>?</w:t>
      </w:r>
      <w:r w:rsidR="00105AF0">
        <w:rPr>
          <w:rFonts w:ascii="Arial" w:hAnsi="Arial" w:cs="Arial"/>
          <w:color w:val="000000"/>
          <w:sz w:val="24"/>
          <w:szCs w:val="24"/>
        </w:rPr>
        <w:t xml:space="preserve">  </w:t>
      </w:r>
    </w:p>
    <w:p w:rsidR="00105AF0" w:rsidRDefault="00105AF0" w:rsidP="00B66889">
      <w:pPr>
        <w:autoSpaceDE w:val="0"/>
        <w:autoSpaceDN w:val="0"/>
        <w:adjustRightInd w:val="0"/>
        <w:spacing w:after="0" w:line="240" w:lineRule="auto"/>
        <w:rPr>
          <w:rFonts w:ascii="Arial" w:hAnsi="Arial" w:cs="Arial"/>
          <w:color w:val="000000"/>
          <w:sz w:val="24"/>
          <w:szCs w:val="24"/>
        </w:rPr>
      </w:pPr>
    </w:p>
    <w:p w:rsidR="00B66889" w:rsidRDefault="00B66889" w:rsidP="00B6688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YES / NO</w:t>
      </w:r>
    </w:p>
    <w:p w:rsidR="00EC6766" w:rsidRDefault="00EC6766" w:rsidP="00B66889">
      <w:pPr>
        <w:autoSpaceDE w:val="0"/>
        <w:autoSpaceDN w:val="0"/>
        <w:adjustRightInd w:val="0"/>
        <w:spacing w:after="0" w:line="240" w:lineRule="auto"/>
        <w:rPr>
          <w:rFonts w:ascii="Arial" w:hAnsi="Arial" w:cs="Arial"/>
          <w:color w:val="000000"/>
          <w:sz w:val="24"/>
          <w:szCs w:val="24"/>
        </w:rPr>
      </w:pPr>
    </w:p>
    <w:p w:rsidR="00B66889" w:rsidRDefault="00B66889" w:rsidP="00B6688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Have you ever been cautioned, reprimanded, given a warning for or</w:t>
      </w:r>
      <w:r w:rsidR="00830240">
        <w:rPr>
          <w:rFonts w:ascii="Arial" w:hAnsi="Arial" w:cs="Arial"/>
          <w:color w:val="000000"/>
          <w:sz w:val="24"/>
          <w:szCs w:val="24"/>
        </w:rPr>
        <w:t xml:space="preserve"> </w:t>
      </w:r>
      <w:r>
        <w:rPr>
          <w:rFonts w:ascii="Arial" w:hAnsi="Arial" w:cs="Arial"/>
          <w:color w:val="000000"/>
          <w:sz w:val="24"/>
          <w:szCs w:val="24"/>
        </w:rPr>
        <w:t xml:space="preserve">convicted of any similar offence in another </w:t>
      </w:r>
      <w:r w:rsidR="00830240">
        <w:rPr>
          <w:rFonts w:ascii="Arial" w:hAnsi="Arial" w:cs="Arial"/>
          <w:color w:val="000000"/>
          <w:sz w:val="24"/>
          <w:szCs w:val="24"/>
        </w:rPr>
        <w:t>country?</w:t>
      </w:r>
    </w:p>
    <w:p w:rsidR="00353D42" w:rsidRDefault="00353D42" w:rsidP="00B66889">
      <w:pPr>
        <w:autoSpaceDE w:val="0"/>
        <w:autoSpaceDN w:val="0"/>
        <w:adjustRightInd w:val="0"/>
        <w:spacing w:after="0" w:line="240" w:lineRule="auto"/>
        <w:rPr>
          <w:rFonts w:ascii="Arial" w:hAnsi="Arial" w:cs="Arial"/>
          <w:color w:val="000000"/>
          <w:sz w:val="24"/>
          <w:szCs w:val="24"/>
        </w:rPr>
      </w:pPr>
    </w:p>
    <w:p w:rsidR="00B66889" w:rsidRDefault="00B66889" w:rsidP="00B6688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YES / NO</w:t>
      </w:r>
    </w:p>
    <w:p w:rsidR="00FB4B86" w:rsidRDefault="00FB4B86" w:rsidP="00B66889">
      <w:pPr>
        <w:autoSpaceDE w:val="0"/>
        <w:autoSpaceDN w:val="0"/>
        <w:adjustRightInd w:val="0"/>
        <w:spacing w:after="0" w:line="240" w:lineRule="auto"/>
        <w:rPr>
          <w:rFonts w:ascii="Arial" w:hAnsi="Arial" w:cs="Arial"/>
          <w:color w:val="000000"/>
          <w:sz w:val="24"/>
          <w:szCs w:val="24"/>
        </w:rPr>
      </w:pPr>
    </w:p>
    <w:p w:rsidR="00105AF0" w:rsidRDefault="00105AF0" w:rsidP="00353D4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color w:val="000000"/>
          <w:sz w:val="24"/>
          <w:szCs w:val="24"/>
        </w:rPr>
      </w:pPr>
    </w:p>
    <w:p w:rsidR="00B66889" w:rsidRDefault="00B66889" w:rsidP="00353D4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Section 3 </w:t>
      </w:r>
      <w:r>
        <w:rPr>
          <w:rFonts w:ascii="Arial,Bold" w:hAnsi="Arial,Bold" w:cs="Arial,Bold"/>
          <w:b/>
          <w:bCs/>
          <w:color w:val="000000"/>
          <w:sz w:val="24"/>
          <w:szCs w:val="24"/>
        </w:rPr>
        <w:t xml:space="preserve">– </w:t>
      </w:r>
      <w:r>
        <w:rPr>
          <w:rFonts w:ascii="Arial" w:hAnsi="Arial" w:cs="Arial"/>
          <w:b/>
          <w:bCs/>
          <w:color w:val="000000"/>
          <w:sz w:val="24"/>
          <w:szCs w:val="24"/>
        </w:rPr>
        <w:t>Disqualification by association</w:t>
      </w:r>
    </w:p>
    <w:p w:rsidR="00105AF0" w:rsidRDefault="00105AF0" w:rsidP="00353D4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color w:val="000000"/>
          <w:sz w:val="24"/>
          <w:szCs w:val="24"/>
        </w:rPr>
      </w:pPr>
    </w:p>
    <w:p w:rsidR="00EC6766" w:rsidRDefault="00EC6766" w:rsidP="00B66889">
      <w:pPr>
        <w:autoSpaceDE w:val="0"/>
        <w:autoSpaceDN w:val="0"/>
        <w:adjustRightInd w:val="0"/>
        <w:spacing w:after="0" w:line="240" w:lineRule="auto"/>
        <w:rPr>
          <w:rFonts w:ascii="Arial" w:hAnsi="Arial" w:cs="Arial"/>
          <w:b/>
          <w:bCs/>
          <w:color w:val="000000"/>
          <w:sz w:val="24"/>
          <w:szCs w:val="24"/>
        </w:rPr>
      </w:pPr>
    </w:p>
    <w:p w:rsidR="00B66889" w:rsidRDefault="00B66889" w:rsidP="00B6688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To the best of your knowledge, is anyone in your household* disqualified</w:t>
      </w:r>
      <w:r w:rsidR="00105AF0">
        <w:rPr>
          <w:rFonts w:ascii="Arial" w:hAnsi="Arial" w:cs="Arial"/>
          <w:color w:val="000000"/>
          <w:sz w:val="24"/>
          <w:szCs w:val="24"/>
        </w:rPr>
        <w:t xml:space="preserve"> </w:t>
      </w:r>
      <w:r>
        <w:rPr>
          <w:rFonts w:ascii="Arial" w:hAnsi="Arial" w:cs="Arial"/>
          <w:color w:val="000000"/>
          <w:sz w:val="24"/>
          <w:szCs w:val="24"/>
        </w:rPr>
        <w:t>from working with</w:t>
      </w:r>
      <w:r w:rsidR="00830240">
        <w:rPr>
          <w:rFonts w:ascii="Arial" w:hAnsi="Arial" w:cs="Arial"/>
          <w:color w:val="000000"/>
          <w:sz w:val="24"/>
          <w:szCs w:val="24"/>
        </w:rPr>
        <w:t xml:space="preserve"> children under the Regulations</w:t>
      </w:r>
      <w:r>
        <w:rPr>
          <w:rFonts w:ascii="Arial" w:hAnsi="Arial" w:cs="Arial"/>
          <w:color w:val="000000"/>
          <w:sz w:val="24"/>
          <w:szCs w:val="24"/>
        </w:rPr>
        <w:t>?</w:t>
      </w:r>
    </w:p>
    <w:p w:rsidR="00B66889" w:rsidRDefault="00B66889" w:rsidP="00B6688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*household – includes family, lodgers, house-sharers, household employees</w:t>
      </w:r>
    </w:p>
    <w:p w:rsidR="00EC6766" w:rsidRDefault="00EC6766" w:rsidP="00B66889">
      <w:pPr>
        <w:autoSpaceDE w:val="0"/>
        <w:autoSpaceDN w:val="0"/>
        <w:adjustRightInd w:val="0"/>
        <w:spacing w:after="0" w:line="240" w:lineRule="auto"/>
        <w:rPr>
          <w:rFonts w:ascii="Arial" w:hAnsi="Arial" w:cs="Arial"/>
          <w:color w:val="000000"/>
          <w:sz w:val="24"/>
          <w:szCs w:val="24"/>
        </w:rPr>
      </w:pPr>
    </w:p>
    <w:p w:rsidR="00B66889" w:rsidRPr="00B40CDF" w:rsidRDefault="00B66889" w:rsidP="00B66889">
      <w:pPr>
        <w:autoSpaceDE w:val="0"/>
        <w:autoSpaceDN w:val="0"/>
        <w:adjustRightInd w:val="0"/>
        <w:spacing w:after="0" w:line="240" w:lineRule="auto"/>
        <w:rPr>
          <w:rFonts w:ascii="Arial" w:hAnsi="Arial" w:cs="Arial"/>
          <w:b/>
          <w:color w:val="000000"/>
          <w:sz w:val="24"/>
          <w:szCs w:val="24"/>
        </w:rPr>
      </w:pPr>
      <w:r>
        <w:rPr>
          <w:rFonts w:ascii="Arial" w:hAnsi="Arial" w:cs="Arial"/>
          <w:color w:val="000000"/>
          <w:sz w:val="24"/>
          <w:szCs w:val="24"/>
        </w:rPr>
        <w:t>This means does anyone in your household have an Order or Restriction</w:t>
      </w:r>
      <w:r w:rsidR="00830240">
        <w:rPr>
          <w:rFonts w:ascii="Arial" w:hAnsi="Arial" w:cs="Arial"/>
          <w:color w:val="000000"/>
          <w:sz w:val="24"/>
          <w:szCs w:val="24"/>
        </w:rPr>
        <w:t xml:space="preserve"> </w:t>
      </w:r>
      <w:r>
        <w:rPr>
          <w:rFonts w:ascii="Arial" w:hAnsi="Arial" w:cs="Arial"/>
          <w:color w:val="000000"/>
          <w:sz w:val="24"/>
          <w:szCs w:val="24"/>
        </w:rPr>
        <w:t xml:space="preserve">against them as set out in </w:t>
      </w:r>
      <w:r w:rsidR="00105AF0">
        <w:rPr>
          <w:rFonts w:ascii="Arial" w:hAnsi="Arial" w:cs="Arial"/>
          <w:color w:val="000000"/>
          <w:sz w:val="24"/>
          <w:szCs w:val="24"/>
        </w:rPr>
        <w:t>Table 2</w:t>
      </w:r>
      <w:r>
        <w:rPr>
          <w:rFonts w:ascii="Arial" w:hAnsi="Arial" w:cs="Arial"/>
          <w:color w:val="000000"/>
          <w:sz w:val="24"/>
          <w:szCs w:val="24"/>
        </w:rPr>
        <w:t xml:space="preserve"> or have they been cautioned,</w:t>
      </w:r>
      <w:r w:rsidR="00830240">
        <w:rPr>
          <w:rFonts w:ascii="Arial" w:hAnsi="Arial" w:cs="Arial"/>
          <w:color w:val="000000"/>
          <w:sz w:val="24"/>
          <w:szCs w:val="24"/>
        </w:rPr>
        <w:t xml:space="preserve"> </w:t>
      </w:r>
      <w:r>
        <w:rPr>
          <w:rFonts w:ascii="Arial" w:hAnsi="Arial" w:cs="Arial"/>
          <w:color w:val="000000"/>
          <w:sz w:val="24"/>
          <w:szCs w:val="24"/>
        </w:rPr>
        <w:t xml:space="preserve">reprimanded, given a warning for or convicted of any offence in </w:t>
      </w:r>
      <w:r w:rsidR="00105AF0">
        <w:rPr>
          <w:rFonts w:ascii="Arial" w:hAnsi="Arial" w:cs="Arial"/>
          <w:color w:val="000000"/>
          <w:sz w:val="24"/>
          <w:szCs w:val="24"/>
        </w:rPr>
        <w:t>Tables 4 or 5</w:t>
      </w:r>
      <w:r>
        <w:rPr>
          <w:rFonts w:ascii="Arial" w:hAnsi="Arial" w:cs="Arial"/>
          <w:color w:val="000000"/>
          <w:sz w:val="24"/>
          <w:szCs w:val="24"/>
        </w:rPr>
        <w:t>.</w:t>
      </w:r>
      <w:r w:rsidR="00B40CDF">
        <w:rPr>
          <w:rFonts w:ascii="Arial" w:hAnsi="Arial" w:cs="Arial"/>
          <w:color w:val="000000"/>
          <w:sz w:val="24"/>
          <w:szCs w:val="24"/>
        </w:rPr>
        <w:t xml:space="preserve">  </w:t>
      </w:r>
      <w:r w:rsidR="00B40CDF">
        <w:rPr>
          <w:rFonts w:ascii="Arial" w:hAnsi="Arial" w:cs="Arial"/>
          <w:b/>
          <w:color w:val="000000"/>
          <w:sz w:val="24"/>
          <w:szCs w:val="24"/>
        </w:rPr>
        <w:t>Please note, only UNSPENT convictions need to be disclosed when referring to anyone in the household.</w:t>
      </w:r>
    </w:p>
    <w:p w:rsidR="00353D42" w:rsidRDefault="00353D42" w:rsidP="00B66889">
      <w:pPr>
        <w:autoSpaceDE w:val="0"/>
        <w:autoSpaceDN w:val="0"/>
        <w:adjustRightInd w:val="0"/>
        <w:spacing w:after="0" w:line="240" w:lineRule="auto"/>
        <w:rPr>
          <w:rFonts w:ascii="Arial" w:hAnsi="Arial" w:cs="Arial"/>
          <w:color w:val="000000"/>
          <w:sz w:val="24"/>
          <w:szCs w:val="24"/>
        </w:rPr>
      </w:pPr>
    </w:p>
    <w:p w:rsidR="00B66889" w:rsidRDefault="00B66889" w:rsidP="00B6688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YES / NO</w:t>
      </w:r>
    </w:p>
    <w:p w:rsidR="00353D42" w:rsidRDefault="00353D42" w:rsidP="00353D42">
      <w:pPr>
        <w:tabs>
          <w:tab w:val="left" w:pos="1915"/>
        </w:tabs>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ab/>
      </w:r>
    </w:p>
    <w:p w:rsidR="00105AF0" w:rsidRDefault="00105AF0" w:rsidP="00353D4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color w:val="000000"/>
          <w:sz w:val="24"/>
          <w:szCs w:val="24"/>
        </w:rPr>
      </w:pPr>
    </w:p>
    <w:p w:rsidR="00B66889" w:rsidRDefault="00B66889" w:rsidP="00353D4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Section 4 </w:t>
      </w:r>
      <w:r>
        <w:rPr>
          <w:rFonts w:ascii="Arial,Bold" w:hAnsi="Arial,Bold" w:cs="Arial,Bold"/>
          <w:b/>
          <w:bCs/>
          <w:color w:val="000000"/>
          <w:sz w:val="24"/>
          <w:szCs w:val="24"/>
        </w:rPr>
        <w:t xml:space="preserve">– </w:t>
      </w:r>
      <w:r>
        <w:rPr>
          <w:rFonts w:ascii="Arial" w:hAnsi="Arial" w:cs="Arial"/>
          <w:b/>
          <w:bCs/>
          <w:color w:val="000000"/>
          <w:sz w:val="24"/>
          <w:szCs w:val="24"/>
        </w:rPr>
        <w:t>Provision of Information</w:t>
      </w:r>
    </w:p>
    <w:p w:rsidR="00105AF0" w:rsidRDefault="00105AF0" w:rsidP="00353D4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color w:val="000000"/>
          <w:sz w:val="24"/>
          <w:szCs w:val="24"/>
        </w:rPr>
      </w:pPr>
    </w:p>
    <w:p w:rsidR="00EC6766" w:rsidRDefault="00EC6766" w:rsidP="00B66889">
      <w:pPr>
        <w:autoSpaceDE w:val="0"/>
        <w:autoSpaceDN w:val="0"/>
        <w:adjustRightInd w:val="0"/>
        <w:spacing w:after="0" w:line="240" w:lineRule="auto"/>
        <w:rPr>
          <w:rFonts w:ascii="Arial" w:hAnsi="Arial" w:cs="Arial"/>
          <w:b/>
          <w:bCs/>
          <w:color w:val="000000"/>
          <w:sz w:val="24"/>
          <w:szCs w:val="24"/>
        </w:rPr>
      </w:pPr>
    </w:p>
    <w:p w:rsidR="00B66889" w:rsidRDefault="00B66889" w:rsidP="00B6688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If you have answered YES to any of the questions above you should provide details in respect of yourself, or where relevant the member of your household. </w:t>
      </w:r>
      <w:r w:rsidR="00970F48">
        <w:rPr>
          <w:rFonts w:ascii="Arial" w:hAnsi="Arial" w:cs="Arial"/>
          <w:color w:val="000000"/>
          <w:sz w:val="24"/>
          <w:szCs w:val="24"/>
        </w:rPr>
        <w:t xml:space="preserve"> </w:t>
      </w:r>
      <w:r>
        <w:rPr>
          <w:rFonts w:ascii="Arial" w:hAnsi="Arial" w:cs="Arial"/>
          <w:color w:val="000000"/>
          <w:sz w:val="24"/>
          <w:szCs w:val="24"/>
        </w:rPr>
        <w:t>You may supply this</w:t>
      </w:r>
      <w:r w:rsidR="00EC6766">
        <w:rPr>
          <w:rFonts w:ascii="Arial" w:hAnsi="Arial" w:cs="Arial"/>
          <w:color w:val="000000"/>
          <w:sz w:val="24"/>
          <w:szCs w:val="24"/>
        </w:rPr>
        <w:t xml:space="preserve"> </w:t>
      </w:r>
      <w:r>
        <w:rPr>
          <w:rFonts w:ascii="Arial" w:hAnsi="Arial" w:cs="Arial"/>
          <w:color w:val="000000"/>
          <w:sz w:val="24"/>
          <w:szCs w:val="24"/>
        </w:rPr>
        <w:t>information separately if you so wish, but you must do so without delay.</w:t>
      </w:r>
    </w:p>
    <w:p w:rsidR="00A6187C" w:rsidRDefault="00A6187C" w:rsidP="00B66889">
      <w:pPr>
        <w:autoSpaceDE w:val="0"/>
        <w:autoSpaceDN w:val="0"/>
        <w:adjustRightInd w:val="0"/>
        <w:spacing w:after="0" w:line="240" w:lineRule="auto"/>
        <w:rPr>
          <w:rFonts w:ascii="Arial" w:hAnsi="Arial" w:cs="Arial"/>
          <w:color w:val="000000"/>
          <w:sz w:val="24"/>
          <w:szCs w:val="24"/>
        </w:rPr>
      </w:pPr>
    </w:p>
    <w:p w:rsidR="00B66889" w:rsidRDefault="00B66889" w:rsidP="00B6688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Details of the order, restriction,</w:t>
      </w:r>
      <w:r w:rsidR="00A6187C">
        <w:rPr>
          <w:rFonts w:ascii="Arial" w:hAnsi="Arial" w:cs="Arial"/>
          <w:color w:val="000000"/>
          <w:sz w:val="24"/>
          <w:szCs w:val="24"/>
        </w:rPr>
        <w:t xml:space="preserve"> </w:t>
      </w:r>
      <w:r w:rsidR="0078186A">
        <w:rPr>
          <w:rFonts w:ascii="Arial" w:hAnsi="Arial" w:cs="Arial"/>
          <w:color w:val="000000"/>
          <w:sz w:val="24"/>
          <w:szCs w:val="24"/>
        </w:rPr>
        <w:t xml:space="preserve">conviction, </w:t>
      </w:r>
      <w:r>
        <w:rPr>
          <w:rFonts w:ascii="Arial" w:hAnsi="Arial" w:cs="Arial"/>
          <w:color w:val="000000"/>
          <w:sz w:val="24"/>
          <w:szCs w:val="24"/>
        </w:rPr>
        <w:t>caution etc.</w:t>
      </w:r>
    </w:p>
    <w:p w:rsidR="00A6187C" w:rsidRDefault="00A6187C" w:rsidP="00B66889">
      <w:pPr>
        <w:autoSpaceDE w:val="0"/>
        <w:autoSpaceDN w:val="0"/>
        <w:adjustRightInd w:val="0"/>
        <w:spacing w:after="0" w:line="240" w:lineRule="auto"/>
        <w:rPr>
          <w:rFonts w:ascii="Arial" w:hAnsi="Arial" w:cs="Arial"/>
          <w:color w:val="000000"/>
          <w:sz w:val="24"/>
          <w:szCs w:val="24"/>
        </w:rPr>
      </w:pPr>
    </w:p>
    <w:p w:rsidR="00B66889" w:rsidRDefault="00B66889" w:rsidP="00B6688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date(s) of these</w:t>
      </w:r>
    </w:p>
    <w:p w:rsidR="00A6187C" w:rsidRDefault="00A6187C" w:rsidP="00B66889">
      <w:pPr>
        <w:autoSpaceDE w:val="0"/>
        <w:autoSpaceDN w:val="0"/>
        <w:adjustRightInd w:val="0"/>
        <w:spacing w:after="0" w:line="240" w:lineRule="auto"/>
        <w:rPr>
          <w:rFonts w:ascii="Arial" w:hAnsi="Arial" w:cs="Arial"/>
          <w:color w:val="000000"/>
          <w:sz w:val="24"/>
          <w:szCs w:val="24"/>
        </w:rPr>
      </w:pPr>
    </w:p>
    <w:p w:rsidR="00B66889" w:rsidRDefault="00B66889" w:rsidP="00B6688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relevant court(s) or</w:t>
      </w:r>
      <w:r w:rsidR="00A6187C">
        <w:rPr>
          <w:rFonts w:ascii="Arial" w:hAnsi="Arial" w:cs="Arial"/>
          <w:color w:val="000000"/>
          <w:sz w:val="24"/>
          <w:szCs w:val="24"/>
        </w:rPr>
        <w:t xml:space="preserve"> </w:t>
      </w:r>
      <w:r>
        <w:rPr>
          <w:rFonts w:ascii="Arial" w:hAnsi="Arial" w:cs="Arial"/>
          <w:color w:val="000000"/>
          <w:sz w:val="24"/>
          <w:szCs w:val="24"/>
        </w:rPr>
        <w:t>body(ies)</w:t>
      </w:r>
    </w:p>
    <w:p w:rsidR="00A6187C" w:rsidRDefault="00A6187C" w:rsidP="00B66889">
      <w:pPr>
        <w:autoSpaceDE w:val="0"/>
        <w:autoSpaceDN w:val="0"/>
        <w:adjustRightInd w:val="0"/>
        <w:spacing w:after="0" w:line="240" w:lineRule="auto"/>
        <w:rPr>
          <w:rFonts w:ascii="Arial" w:hAnsi="Arial" w:cs="Arial"/>
          <w:color w:val="000000"/>
          <w:sz w:val="24"/>
          <w:szCs w:val="24"/>
        </w:rPr>
      </w:pPr>
    </w:p>
    <w:p w:rsidR="00A6187C" w:rsidRDefault="00A6187C" w:rsidP="00B66889">
      <w:pPr>
        <w:autoSpaceDE w:val="0"/>
        <w:autoSpaceDN w:val="0"/>
        <w:adjustRightInd w:val="0"/>
        <w:spacing w:after="0" w:line="240" w:lineRule="auto"/>
        <w:rPr>
          <w:rFonts w:ascii="Arial" w:hAnsi="Arial" w:cs="Arial"/>
          <w:color w:val="000000"/>
          <w:sz w:val="24"/>
          <w:szCs w:val="24"/>
        </w:rPr>
      </w:pPr>
    </w:p>
    <w:p w:rsidR="00FB4B86" w:rsidRDefault="00B66889" w:rsidP="00B6688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You should also provide a copy of the relevant order, caution, conviction etc</w:t>
      </w:r>
      <w:r w:rsidR="00B40CDF">
        <w:rPr>
          <w:rFonts w:ascii="Arial" w:hAnsi="Arial" w:cs="Arial"/>
          <w:color w:val="000000"/>
          <w:sz w:val="24"/>
          <w:szCs w:val="24"/>
        </w:rPr>
        <w:t xml:space="preserve"> where possible</w:t>
      </w:r>
      <w:r>
        <w:rPr>
          <w:rFonts w:ascii="Arial" w:hAnsi="Arial" w:cs="Arial"/>
          <w:color w:val="000000"/>
          <w:sz w:val="24"/>
          <w:szCs w:val="24"/>
        </w:rPr>
        <w:t>.</w:t>
      </w:r>
    </w:p>
    <w:p w:rsidR="00FB4B86" w:rsidRDefault="00FB4B86">
      <w:pPr>
        <w:rPr>
          <w:rFonts w:ascii="Arial" w:hAnsi="Arial" w:cs="Arial"/>
          <w:color w:val="000000"/>
          <w:sz w:val="24"/>
          <w:szCs w:val="24"/>
        </w:rPr>
      </w:pPr>
      <w:r>
        <w:rPr>
          <w:rFonts w:ascii="Arial" w:hAnsi="Arial" w:cs="Arial"/>
          <w:color w:val="000000"/>
          <w:sz w:val="24"/>
          <w:szCs w:val="24"/>
        </w:rPr>
        <w:br w:type="page"/>
      </w:r>
    </w:p>
    <w:p w:rsidR="006F08F2" w:rsidRDefault="006F08F2" w:rsidP="00353D4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color w:val="000000"/>
          <w:sz w:val="24"/>
          <w:szCs w:val="24"/>
        </w:rPr>
      </w:pPr>
    </w:p>
    <w:p w:rsidR="00B66889" w:rsidRDefault="00B66889" w:rsidP="00353D4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Section </w:t>
      </w:r>
      <w:r w:rsidR="006F08F2">
        <w:rPr>
          <w:rFonts w:ascii="Arial" w:hAnsi="Arial" w:cs="Arial"/>
          <w:b/>
          <w:bCs/>
          <w:color w:val="000000"/>
          <w:sz w:val="24"/>
          <w:szCs w:val="24"/>
        </w:rPr>
        <w:t>5</w:t>
      </w:r>
      <w:r>
        <w:rPr>
          <w:rFonts w:ascii="Arial" w:hAnsi="Arial" w:cs="Arial"/>
          <w:b/>
          <w:bCs/>
          <w:color w:val="000000"/>
          <w:sz w:val="24"/>
          <w:szCs w:val="24"/>
        </w:rPr>
        <w:t xml:space="preserve"> </w:t>
      </w:r>
      <w:r w:rsidR="006F08F2">
        <w:rPr>
          <w:rFonts w:ascii="Arial" w:hAnsi="Arial" w:cs="Arial"/>
          <w:b/>
          <w:bCs/>
          <w:color w:val="000000"/>
          <w:sz w:val="24"/>
          <w:szCs w:val="24"/>
        </w:rPr>
        <w:t>–</w:t>
      </w:r>
      <w:r>
        <w:rPr>
          <w:rFonts w:ascii="Arial" w:hAnsi="Arial" w:cs="Arial"/>
          <w:b/>
          <w:bCs/>
          <w:color w:val="000000"/>
          <w:sz w:val="24"/>
          <w:szCs w:val="24"/>
        </w:rPr>
        <w:t xml:space="preserve"> Declaration</w:t>
      </w:r>
    </w:p>
    <w:p w:rsidR="006F08F2" w:rsidRDefault="006F08F2" w:rsidP="00353D4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color w:val="000000"/>
          <w:sz w:val="24"/>
          <w:szCs w:val="24"/>
        </w:rPr>
      </w:pPr>
    </w:p>
    <w:p w:rsidR="00353D42" w:rsidRDefault="00353D42" w:rsidP="00B66889">
      <w:pPr>
        <w:autoSpaceDE w:val="0"/>
        <w:autoSpaceDN w:val="0"/>
        <w:adjustRightInd w:val="0"/>
        <w:spacing w:after="0" w:line="240" w:lineRule="auto"/>
        <w:rPr>
          <w:rFonts w:ascii="Arial" w:hAnsi="Arial" w:cs="Arial"/>
          <w:color w:val="000000"/>
          <w:sz w:val="24"/>
          <w:szCs w:val="24"/>
        </w:rPr>
      </w:pPr>
    </w:p>
    <w:p w:rsidR="00B66889" w:rsidRDefault="00B66889" w:rsidP="00B6688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In signing this form, I confirm that the information provided is true to the best of my knowledge</w:t>
      </w:r>
      <w:r w:rsidR="00A6187C">
        <w:rPr>
          <w:rFonts w:ascii="Arial" w:hAnsi="Arial" w:cs="Arial"/>
          <w:color w:val="000000"/>
          <w:sz w:val="24"/>
          <w:szCs w:val="24"/>
        </w:rPr>
        <w:t xml:space="preserve"> </w:t>
      </w:r>
      <w:r>
        <w:rPr>
          <w:rFonts w:ascii="Arial" w:hAnsi="Arial" w:cs="Arial"/>
          <w:color w:val="000000"/>
          <w:sz w:val="24"/>
          <w:szCs w:val="24"/>
        </w:rPr>
        <w:t>and that:</w:t>
      </w:r>
    </w:p>
    <w:p w:rsidR="007271DE" w:rsidRDefault="00B66889" w:rsidP="00B66889">
      <w:pPr>
        <w:pStyle w:val="ListParagraph"/>
        <w:numPr>
          <w:ilvl w:val="0"/>
          <w:numId w:val="8"/>
        </w:numPr>
        <w:autoSpaceDE w:val="0"/>
        <w:autoSpaceDN w:val="0"/>
        <w:adjustRightInd w:val="0"/>
        <w:spacing w:after="0" w:line="240" w:lineRule="auto"/>
        <w:rPr>
          <w:rFonts w:cs="Arial"/>
          <w:color w:val="000000"/>
          <w:sz w:val="24"/>
        </w:rPr>
      </w:pPr>
      <w:r w:rsidRPr="007271DE">
        <w:rPr>
          <w:rFonts w:cs="Arial"/>
          <w:color w:val="000000"/>
          <w:sz w:val="24"/>
        </w:rPr>
        <w:t>I understand my responsibilities to safeguard children</w:t>
      </w:r>
    </w:p>
    <w:p w:rsidR="007271DE" w:rsidRDefault="007271DE" w:rsidP="00B66889">
      <w:pPr>
        <w:pStyle w:val="ListParagraph"/>
        <w:numPr>
          <w:ilvl w:val="0"/>
          <w:numId w:val="8"/>
        </w:numPr>
        <w:autoSpaceDE w:val="0"/>
        <w:autoSpaceDN w:val="0"/>
        <w:adjustRightInd w:val="0"/>
        <w:spacing w:after="0" w:line="240" w:lineRule="auto"/>
        <w:rPr>
          <w:rFonts w:cs="Arial"/>
          <w:color w:val="000000"/>
          <w:sz w:val="24"/>
        </w:rPr>
      </w:pPr>
      <w:r>
        <w:rPr>
          <w:rFonts w:cs="Arial"/>
          <w:color w:val="000000"/>
          <w:sz w:val="24"/>
        </w:rPr>
        <w:t>I understand that deliberately providing false information may result in disciplinary action being taken which may result in dismissal.</w:t>
      </w:r>
    </w:p>
    <w:p w:rsidR="00B66889" w:rsidRPr="007271DE" w:rsidRDefault="00B66889" w:rsidP="00B66889">
      <w:pPr>
        <w:pStyle w:val="ListParagraph"/>
        <w:numPr>
          <w:ilvl w:val="0"/>
          <w:numId w:val="8"/>
        </w:numPr>
        <w:autoSpaceDE w:val="0"/>
        <w:autoSpaceDN w:val="0"/>
        <w:adjustRightInd w:val="0"/>
        <w:spacing w:after="0" w:line="240" w:lineRule="auto"/>
        <w:rPr>
          <w:rFonts w:cs="Arial"/>
          <w:color w:val="000000"/>
          <w:sz w:val="24"/>
        </w:rPr>
      </w:pPr>
      <w:r w:rsidRPr="007271DE">
        <w:rPr>
          <w:rFonts w:cs="Arial"/>
          <w:color w:val="000000"/>
          <w:sz w:val="24"/>
        </w:rPr>
        <w:t xml:space="preserve">I understand that I must notify my </w:t>
      </w:r>
      <w:r w:rsidR="00445084">
        <w:rPr>
          <w:rFonts w:cs="Arial"/>
          <w:color w:val="000000"/>
          <w:sz w:val="24"/>
        </w:rPr>
        <w:t xml:space="preserve">chair of governors / </w:t>
      </w:r>
      <w:r w:rsidR="00445084" w:rsidRPr="007271DE">
        <w:rPr>
          <w:rFonts w:cs="Arial"/>
          <w:color w:val="000000"/>
          <w:sz w:val="24"/>
        </w:rPr>
        <w:t>head teacher</w:t>
      </w:r>
      <w:r w:rsidR="00445084">
        <w:rPr>
          <w:rFonts w:cs="Arial"/>
          <w:color w:val="000000"/>
          <w:sz w:val="24"/>
        </w:rPr>
        <w:t xml:space="preserve"> </w:t>
      </w:r>
      <w:r w:rsidR="00A6187C" w:rsidRPr="007271DE">
        <w:rPr>
          <w:rFonts w:cs="Arial"/>
          <w:color w:val="000000"/>
          <w:sz w:val="24"/>
        </w:rPr>
        <w:t>/</w:t>
      </w:r>
      <w:r w:rsidR="00445084">
        <w:rPr>
          <w:rFonts w:cs="Arial"/>
          <w:color w:val="000000"/>
          <w:sz w:val="24"/>
        </w:rPr>
        <w:t xml:space="preserve"> </w:t>
      </w:r>
      <w:r w:rsidR="00A6187C" w:rsidRPr="007271DE">
        <w:rPr>
          <w:rFonts w:cs="Arial"/>
          <w:color w:val="000000"/>
          <w:sz w:val="24"/>
        </w:rPr>
        <w:t>manager</w:t>
      </w:r>
      <w:r w:rsidRPr="007271DE">
        <w:rPr>
          <w:rFonts w:cs="Arial"/>
          <w:color w:val="000000"/>
          <w:sz w:val="24"/>
        </w:rPr>
        <w:t xml:space="preserve"> immediately of anything that affects my</w:t>
      </w:r>
      <w:r w:rsidR="00A6187C" w:rsidRPr="007271DE">
        <w:rPr>
          <w:rFonts w:cs="Arial"/>
          <w:color w:val="000000"/>
          <w:sz w:val="24"/>
        </w:rPr>
        <w:t xml:space="preserve"> </w:t>
      </w:r>
      <w:r w:rsidRPr="007271DE">
        <w:rPr>
          <w:rFonts w:cs="Arial"/>
          <w:color w:val="000000"/>
          <w:sz w:val="24"/>
        </w:rPr>
        <w:t xml:space="preserve">suitability </w:t>
      </w:r>
      <w:r w:rsidR="00B40CDF">
        <w:rPr>
          <w:rFonts w:cs="Arial"/>
          <w:color w:val="000000"/>
          <w:sz w:val="24"/>
        </w:rPr>
        <w:t xml:space="preserve">to work with children </w:t>
      </w:r>
      <w:r w:rsidRPr="007271DE">
        <w:rPr>
          <w:rFonts w:cs="Arial"/>
          <w:color w:val="000000"/>
          <w:sz w:val="24"/>
        </w:rPr>
        <w:t>including any cautions, warnings, convictions, orders or other determinations</w:t>
      </w:r>
      <w:r w:rsidR="00A6187C" w:rsidRPr="007271DE">
        <w:rPr>
          <w:rFonts w:cs="Arial"/>
          <w:color w:val="000000"/>
          <w:sz w:val="24"/>
        </w:rPr>
        <w:t xml:space="preserve"> </w:t>
      </w:r>
      <w:r w:rsidRPr="007271DE">
        <w:rPr>
          <w:rFonts w:cs="Arial"/>
          <w:color w:val="000000"/>
          <w:sz w:val="24"/>
        </w:rPr>
        <w:t>made in respect of me or a member of my household that would render me disqualified</w:t>
      </w:r>
      <w:r w:rsidR="00A6187C" w:rsidRPr="007271DE">
        <w:rPr>
          <w:rFonts w:cs="Arial"/>
          <w:color w:val="000000"/>
          <w:sz w:val="24"/>
        </w:rPr>
        <w:t xml:space="preserve"> </w:t>
      </w:r>
      <w:r w:rsidRPr="007271DE">
        <w:rPr>
          <w:rFonts w:cs="Arial"/>
          <w:color w:val="000000"/>
          <w:sz w:val="24"/>
        </w:rPr>
        <w:t>from working with children</w:t>
      </w:r>
      <w:r w:rsidR="00830240" w:rsidRPr="007271DE">
        <w:rPr>
          <w:rFonts w:cs="Arial"/>
          <w:color w:val="000000"/>
          <w:sz w:val="24"/>
        </w:rPr>
        <w:t xml:space="preserve"> in future</w:t>
      </w:r>
      <w:r w:rsidR="00B40CDF">
        <w:rPr>
          <w:rFonts w:cs="Arial"/>
          <w:color w:val="000000"/>
          <w:sz w:val="24"/>
        </w:rPr>
        <w:t>.</w:t>
      </w:r>
    </w:p>
    <w:p w:rsidR="00A6187C" w:rsidRDefault="00A6187C" w:rsidP="00B66889">
      <w:pPr>
        <w:autoSpaceDE w:val="0"/>
        <w:autoSpaceDN w:val="0"/>
        <w:adjustRightInd w:val="0"/>
        <w:spacing w:after="0" w:line="240" w:lineRule="auto"/>
        <w:rPr>
          <w:rFonts w:ascii="Arial" w:hAnsi="Arial" w:cs="Arial"/>
          <w:color w:val="000000"/>
          <w:sz w:val="24"/>
          <w:szCs w:val="24"/>
        </w:rPr>
      </w:pPr>
    </w:p>
    <w:p w:rsidR="00B66889" w:rsidRDefault="00B66889" w:rsidP="00353D4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Signed</w:t>
      </w:r>
    </w:p>
    <w:p w:rsidR="00A6187C" w:rsidRDefault="00A6187C" w:rsidP="00B66889">
      <w:pPr>
        <w:autoSpaceDE w:val="0"/>
        <w:autoSpaceDN w:val="0"/>
        <w:adjustRightInd w:val="0"/>
        <w:spacing w:after="0" w:line="240" w:lineRule="auto"/>
        <w:rPr>
          <w:rFonts w:ascii="Arial" w:hAnsi="Arial" w:cs="Arial"/>
          <w:color w:val="000000"/>
          <w:sz w:val="24"/>
          <w:szCs w:val="24"/>
        </w:rPr>
      </w:pPr>
    </w:p>
    <w:p w:rsidR="00B66889" w:rsidRDefault="00B66889" w:rsidP="00353D4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Print Name</w:t>
      </w:r>
    </w:p>
    <w:p w:rsidR="00A6187C" w:rsidRDefault="00A6187C" w:rsidP="00B66889">
      <w:pPr>
        <w:autoSpaceDE w:val="0"/>
        <w:autoSpaceDN w:val="0"/>
        <w:adjustRightInd w:val="0"/>
        <w:spacing w:after="0" w:line="240" w:lineRule="auto"/>
        <w:rPr>
          <w:rFonts w:ascii="Arial" w:hAnsi="Arial" w:cs="Arial"/>
          <w:color w:val="000000"/>
          <w:sz w:val="24"/>
          <w:szCs w:val="24"/>
        </w:rPr>
      </w:pPr>
    </w:p>
    <w:p w:rsidR="00445084" w:rsidRDefault="00B66889" w:rsidP="00353D4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Date</w:t>
      </w:r>
      <w:r w:rsidR="00445084">
        <w:rPr>
          <w:rFonts w:ascii="Arial" w:hAnsi="Arial" w:cs="Arial"/>
          <w:color w:val="000000"/>
          <w:sz w:val="24"/>
          <w:szCs w:val="24"/>
        </w:rPr>
        <w:tab/>
      </w:r>
    </w:p>
    <w:p w:rsidR="00882CB2" w:rsidRDefault="00882CB2">
      <w:pPr>
        <w:rPr>
          <w:rFonts w:ascii="Arial" w:hAnsi="Arial" w:cs="Arial"/>
          <w:color w:val="000000"/>
          <w:sz w:val="24"/>
          <w:szCs w:val="24"/>
        </w:rPr>
      </w:pPr>
    </w:p>
    <w:p w:rsidR="00882CB2" w:rsidRDefault="00882CB2">
      <w:pPr>
        <w:rPr>
          <w:rFonts w:ascii="Arial" w:hAnsi="Arial" w:cs="Arial"/>
          <w:color w:val="000000"/>
          <w:sz w:val="24"/>
          <w:szCs w:val="24"/>
        </w:rPr>
      </w:pPr>
      <w:r>
        <w:rPr>
          <w:rFonts w:ascii="Arial" w:hAnsi="Arial" w:cs="Arial"/>
          <w:color w:val="000000"/>
          <w:sz w:val="24"/>
          <w:szCs w:val="24"/>
        </w:rPr>
        <w:t>To be completed by the Head teacher /  Chair of Governors</w:t>
      </w:r>
    </w:p>
    <w:p w:rsidR="00882CB2" w:rsidRDefault="00882CB2" w:rsidP="00882CB2">
      <w:pPr>
        <w:pStyle w:val="ListParagraph"/>
        <w:numPr>
          <w:ilvl w:val="0"/>
          <w:numId w:val="32"/>
        </w:numPr>
        <w:rPr>
          <w:rFonts w:cs="Arial"/>
          <w:color w:val="000000"/>
          <w:sz w:val="24"/>
        </w:rPr>
      </w:pPr>
      <w:r w:rsidRPr="00882CB2">
        <w:rPr>
          <w:rFonts w:cs="Arial"/>
          <w:color w:val="000000"/>
          <w:sz w:val="24"/>
        </w:rPr>
        <w:t>I have reviewed the declaration provided and no further action is required.</w:t>
      </w:r>
    </w:p>
    <w:p w:rsidR="00882CB2" w:rsidRDefault="00882CB2" w:rsidP="00882CB2">
      <w:pPr>
        <w:pStyle w:val="ListParagraph"/>
        <w:numPr>
          <w:ilvl w:val="0"/>
          <w:numId w:val="32"/>
        </w:numPr>
        <w:rPr>
          <w:rFonts w:cs="Arial"/>
          <w:color w:val="000000"/>
          <w:sz w:val="24"/>
        </w:rPr>
      </w:pPr>
      <w:r>
        <w:rPr>
          <w:rFonts w:cs="Arial"/>
          <w:color w:val="000000"/>
          <w:sz w:val="24"/>
        </w:rPr>
        <w:t>I have reviewed the declaration provided and the following action has been taken:</w:t>
      </w:r>
    </w:p>
    <w:p w:rsidR="00882CB2" w:rsidRDefault="00882CB2" w:rsidP="00882CB2">
      <w:pPr>
        <w:pStyle w:val="ListParagraph"/>
        <w:numPr>
          <w:ilvl w:val="0"/>
          <w:numId w:val="0"/>
        </w:numPr>
        <w:ind w:left="720"/>
        <w:rPr>
          <w:rFonts w:cs="Arial"/>
          <w:color w:val="000000"/>
          <w:sz w:val="24"/>
        </w:rPr>
      </w:pPr>
      <w:r>
        <w:rPr>
          <w:rFonts w:cs="Arial"/>
          <w:color w:val="00000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2CB2" w:rsidRDefault="00882CB2" w:rsidP="00882CB2">
      <w:pPr>
        <w:pStyle w:val="ListParagraph"/>
        <w:numPr>
          <w:ilvl w:val="0"/>
          <w:numId w:val="0"/>
        </w:numPr>
        <w:ind w:left="720"/>
        <w:rPr>
          <w:rFonts w:cs="Arial"/>
          <w:color w:val="000000"/>
          <w:sz w:val="24"/>
        </w:rPr>
      </w:pPr>
      <w:r>
        <w:rPr>
          <w:rFonts w:cs="Arial"/>
          <w:color w:val="000000"/>
          <w:sz w:val="24"/>
        </w:rPr>
        <w:t>Signed :___________________________________</w:t>
      </w:r>
    </w:p>
    <w:p w:rsidR="00882CB2" w:rsidRPr="00882CB2" w:rsidRDefault="00882CB2" w:rsidP="00882CB2">
      <w:pPr>
        <w:pStyle w:val="ListParagraph"/>
        <w:numPr>
          <w:ilvl w:val="0"/>
          <w:numId w:val="0"/>
        </w:numPr>
        <w:ind w:left="720"/>
        <w:rPr>
          <w:rFonts w:cs="Arial"/>
          <w:color w:val="000000"/>
          <w:sz w:val="24"/>
        </w:rPr>
      </w:pPr>
      <w:r>
        <w:rPr>
          <w:rFonts w:cs="Arial"/>
          <w:color w:val="000000"/>
          <w:sz w:val="24"/>
        </w:rPr>
        <w:t>Date:_____________________________________</w:t>
      </w:r>
    </w:p>
    <w:p w:rsidR="00445084" w:rsidRDefault="00445084">
      <w:pPr>
        <w:rPr>
          <w:rFonts w:ascii="Arial" w:hAnsi="Arial" w:cs="Arial"/>
          <w:color w:val="000000"/>
          <w:sz w:val="24"/>
          <w:szCs w:val="24"/>
        </w:rPr>
      </w:pPr>
      <w:r>
        <w:rPr>
          <w:rFonts w:ascii="Arial" w:hAnsi="Arial" w:cs="Arial"/>
          <w:color w:val="000000"/>
          <w:sz w:val="24"/>
          <w:szCs w:val="24"/>
        </w:rPr>
        <w:br w:type="page"/>
      </w:r>
    </w:p>
    <w:p w:rsidR="00445084" w:rsidRDefault="00445084" w:rsidP="00445084">
      <w:pPr>
        <w:keepNext/>
        <w:tabs>
          <w:tab w:val="left" w:pos="737"/>
        </w:tabs>
        <w:spacing w:after="240" w:line="240" w:lineRule="auto"/>
        <w:outlineLvl w:val="2"/>
        <w:rPr>
          <w:rFonts w:ascii="Tahoma" w:eastAsia="Times New Roman" w:hAnsi="Tahoma" w:cs="Times New Roman"/>
          <w:b/>
          <w:sz w:val="24"/>
          <w:szCs w:val="24"/>
          <w:lang w:eastAsia="en-GB"/>
        </w:rPr>
      </w:pPr>
      <w:bookmarkStart w:id="1" w:name="_Toc333992062"/>
      <w:r>
        <w:rPr>
          <w:rFonts w:ascii="Tahoma" w:eastAsia="Times New Roman" w:hAnsi="Tahoma" w:cs="Times New Roman"/>
          <w:b/>
          <w:sz w:val="24"/>
          <w:szCs w:val="24"/>
          <w:lang w:eastAsia="en-GB"/>
        </w:rPr>
        <w:lastRenderedPageBreak/>
        <w:t>The following tables are extracts from the Ofsted publication: Disqualification – Childminding and Childcare; compliance, investigation and enforcement handbook</w:t>
      </w:r>
    </w:p>
    <w:p w:rsidR="00445084" w:rsidRDefault="00445084" w:rsidP="00445084">
      <w:pPr>
        <w:keepNext/>
        <w:tabs>
          <w:tab w:val="left" w:pos="737"/>
        </w:tabs>
        <w:spacing w:after="240" w:line="240" w:lineRule="auto"/>
        <w:ind w:left="737" w:hanging="737"/>
        <w:outlineLvl w:val="2"/>
        <w:rPr>
          <w:rFonts w:ascii="Tahoma" w:eastAsia="Times New Roman" w:hAnsi="Tahoma" w:cs="Times New Roman"/>
          <w:b/>
          <w:sz w:val="24"/>
          <w:szCs w:val="24"/>
          <w:lang w:eastAsia="en-GB"/>
        </w:rPr>
      </w:pPr>
    </w:p>
    <w:p w:rsidR="00445084" w:rsidRPr="00445084" w:rsidRDefault="00445084" w:rsidP="00445084">
      <w:pPr>
        <w:keepNext/>
        <w:tabs>
          <w:tab w:val="left" w:pos="737"/>
        </w:tabs>
        <w:spacing w:after="240" w:line="240" w:lineRule="auto"/>
        <w:ind w:left="737" w:hanging="737"/>
        <w:outlineLvl w:val="2"/>
        <w:rPr>
          <w:rFonts w:ascii="Tahoma" w:eastAsia="Times New Roman" w:hAnsi="Tahoma" w:cs="Times New Roman"/>
          <w:b/>
          <w:sz w:val="24"/>
          <w:szCs w:val="24"/>
          <w:lang w:eastAsia="en-GB"/>
        </w:rPr>
      </w:pPr>
      <w:r w:rsidRPr="00445084">
        <w:rPr>
          <w:rFonts w:ascii="Tahoma" w:eastAsia="Times New Roman" w:hAnsi="Tahoma" w:cs="Times New Roman"/>
          <w:b/>
          <w:sz w:val="24"/>
          <w:szCs w:val="24"/>
          <w:lang w:eastAsia="en-GB"/>
        </w:rPr>
        <w:t>Table 2: Disqualified by way of orders relating to the care of children</w:t>
      </w:r>
      <w:bookmarkEnd w:id="1"/>
    </w:p>
    <w:p w:rsidR="00445084" w:rsidRPr="00445084" w:rsidRDefault="00445084" w:rsidP="00445084">
      <w:pPr>
        <w:pBdr>
          <w:bar w:val="single" w:sz="4" w:color="auto"/>
        </w:pBdr>
        <w:spacing w:after="0" w:line="240" w:lineRule="auto"/>
        <w:ind w:left="1080" w:hanging="1080"/>
        <w:rPr>
          <w:rFonts w:ascii="Tahoma" w:eastAsia="Times New Roman" w:hAnsi="Tahoma" w:cs="Tahoma"/>
          <w:b/>
          <w:color w:val="000000"/>
          <w:sz w:val="20"/>
          <w:szCs w:val="20"/>
          <w:lang w:eastAsia="en-GB"/>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6225"/>
        <w:gridCol w:w="615"/>
      </w:tblGrid>
      <w:tr w:rsidR="00445084" w:rsidRPr="00445084" w:rsidTr="00B40CDF">
        <w:trPr>
          <w:cantSplit/>
          <w:tblHeader/>
        </w:trPr>
        <w:tc>
          <w:tcPr>
            <w:tcW w:w="1548" w:type="dxa"/>
          </w:tcPr>
          <w:p w:rsidR="00445084" w:rsidRPr="00445084" w:rsidRDefault="00445084" w:rsidP="00445084">
            <w:pPr>
              <w:spacing w:before="60" w:after="60" w:line="240" w:lineRule="auto"/>
              <w:contextualSpacing/>
              <w:rPr>
                <w:rFonts w:ascii="Tahoma" w:eastAsia="Times New Roman" w:hAnsi="Tahoma" w:cs="Times New Roman"/>
                <w:b/>
                <w:bCs/>
                <w:color w:val="000000"/>
                <w:szCs w:val="20"/>
              </w:rPr>
            </w:pPr>
            <w:r w:rsidRPr="00445084">
              <w:rPr>
                <w:rFonts w:ascii="Tahoma" w:eastAsia="Times New Roman" w:hAnsi="Tahoma" w:cs="Times New Roman"/>
                <w:b/>
                <w:bCs/>
                <w:color w:val="000000"/>
                <w:szCs w:val="20"/>
              </w:rPr>
              <w:t>Order</w:t>
            </w:r>
          </w:p>
        </w:tc>
        <w:tc>
          <w:tcPr>
            <w:tcW w:w="6225" w:type="dxa"/>
          </w:tcPr>
          <w:p w:rsidR="00445084" w:rsidRPr="00445084" w:rsidRDefault="00445084" w:rsidP="00445084">
            <w:pPr>
              <w:spacing w:before="60" w:after="60" w:line="240" w:lineRule="auto"/>
              <w:contextualSpacing/>
              <w:rPr>
                <w:rFonts w:ascii="Tahoma" w:eastAsia="Times New Roman" w:hAnsi="Tahoma" w:cs="Times New Roman"/>
                <w:b/>
                <w:bCs/>
                <w:color w:val="000000"/>
                <w:szCs w:val="20"/>
              </w:rPr>
            </w:pPr>
            <w:r w:rsidRPr="00445084">
              <w:rPr>
                <w:rFonts w:ascii="Tahoma" w:eastAsia="Times New Roman" w:hAnsi="Tahoma" w:cs="Times New Roman"/>
                <w:b/>
                <w:bCs/>
                <w:color w:val="000000"/>
                <w:szCs w:val="20"/>
              </w:rPr>
              <w:t>Legislation</w:t>
            </w:r>
          </w:p>
        </w:tc>
        <w:tc>
          <w:tcPr>
            <w:tcW w:w="615" w:type="dxa"/>
          </w:tcPr>
          <w:p w:rsidR="00445084" w:rsidRPr="00445084" w:rsidRDefault="00445084" w:rsidP="00445084">
            <w:pPr>
              <w:spacing w:before="60" w:after="60" w:line="240" w:lineRule="auto"/>
              <w:contextualSpacing/>
              <w:rPr>
                <w:rFonts w:ascii="Tahoma" w:eastAsia="Times New Roman" w:hAnsi="Tahoma" w:cs="Times New Roman"/>
                <w:b/>
                <w:bCs/>
                <w:color w:val="000000"/>
                <w:szCs w:val="20"/>
              </w:rPr>
            </w:pPr>
            <w:r w:rsidRPr="00445084">
              <w:rPr>
                <w:rFonts w:ascii="Tahoma" w:eastAsia="Times New Roman" w:hAnsi="Tahoma" w:cs="Times New Roman"/>
                <w:b/>
                <w:bCs/>
                <w:color w:val="000000"/>
                <w:szCs w:val="20"/>
              </w:rPr>
              <w:t>CC</w:t>
            </w:r>
          </w:p>
        </w:tc>
      </w:tr>
      <w:tr w:rsidR="00445084" w:rsidRPr="00445084" w:rsidTr="00B40CDF">
        <w:tc>
          <w:tcPr>
            <w:tcW w:w="1548" w:type="dxa"/>
            <w:vMerge w:val="restart"/>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Care order</w:t>
            </w:r>
          </w:p>
        </w:tc>
        <w:tc>
          <w:tcPr>
            <w:tcW w:w="6225" w:type="dxa"/>
          </w:tcPr>
          <w:p w:rsidR="00445084" w:rsidRPr="00445084" w:rsidRDefault="00445084" w:rsidP="00445084">
            <w:pPr>
              <w:spacing w:after="0" w:line="240" w:lineRule="auto"/>
              <w:rPr>
                <w:rFonts w:ascii="Tahoma" w:eastAsia="Times New Roman" w:hAnsi="Tahoma" w:cs="Times New Roman"/>
                <w:color w:val="000000"/>
              </w:rPr>
            </w:pPr>
            <w:r w:rsidRPr="00445084">
              <w:rPr>
                <w:rFonts w:ascii="Tahoma" w:eastAsia="Times New Roman" w:hAnsi="Tahoma" w:cs="Times New Roman"/>
                <w:color w:val="000000"/>
                <w:szCs w:val="24"/>
              </w:rPr>
              <w:t xml:space="preserve">The Children Act 1989, section 31(1)(a): </w:t>
            </w:r>
            <w:hyperlink r:id="rId7" w:history="1">
              <w:r w:rsidRPr="00445084">
                <w:rPr>
                  <w:rFonts w:ascii="Tahoma" w:eastAsia="Times New Roman" w:hAnsi="Tahoma" w:cs="Times New Roman"/>
                  <w:color w:val="0000FF"/>
                  <w:u w:val="single"/>
                </w:rPr>
                <w:t>http://www.legislation.gov.uk/ukpga/1989/41/section/31A</w:t>
              </w:r>
            </w:hyperlink>
          </w:p>
        </w:tc>
        <w:tc>
          <w:tcPr>
            <w:tcW w:w="615"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x</w:t>
            </w:r>
          </w:p>
        </w:tc>
      </w:tr>
      <w:tr w:rsidR="00445084" w:rsidRPr="00445084" w:rsidTr="00B40CDF">
        <w:tc>
          <w:tcPr>
            <w:tcW w:w="1548" w:type="dxa"/>
            <w:vMerge/>
          </w:tcPr>
          <w:p w:rsidR="00445084" w:rsidRPr="00445084" w:rsidRDefault="00445084" w:rsidP="00445084">
            <w:pPr>
              <w:spacing w:after="0" w:line="240" w:lineRule="auto"/>
              <w:rPr>
                <w:rFonts w:ascii="Tahoma" w:eastAsia="Times New Roman" w:hAnsi="Tahoma" w:cs="Times New Roman"/>
                <w:color w:val="000000"/>
                <w:sz w:val="24"/>
                <w:szCs w:val="24"/>
              </w:rPr>
            </w:pPr>
          </w:p>
        </w:tc>
        <w:tc>
          <w:tcPr>
            <w:tcW w:w="6225"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 xml:space="preserve">The Children (Northern Ireland) Order 1995, 50(1)(a): </w:t>
            </w:r>
            <w:hyperlink r:id="rId8" w:history="1">
              <w:r w:rsidRPr="00445084">
                <w:rPr>
                  <w:rFonts w:ascii="Tahoma" w:eastAsia="Times New Roman" w:hAnsi="Tahoma" w:cs="Times New Roman"/>
                  <w:color w:val="0000FF"/>
                  <w:szCs w:val="24"/>
                  <w:u w:val="single"/>
                </w:rPr>
                <w:t>http://www.legislation.gov.uk/nisi/1995/755/article/50</w:t>
              </w:r>
            </w:hyperlink>
          </w:p>
        </w:tc>
        <w:tc>
          <w:tcPr>
            <w:tcW w:w="615"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x</w:t>
            </w:r>
          </w:p>
        </w:tc>
      </w:tr>
      <w:tr w:rsidR="00445084" w:rsidRPr="00445084" w:rsidTr="00B40CDF">
        <w:tc>
          <w:tcPr>
            <w:tcW w:w="1548" w:type="dxa"/>
            <w:vMerge/>
          </w:tcPr>
          <w:p w:rsidR="00445084" w:rsidRPr="00445084" w:rsidRDefault="00445084" w:rsidP="00445084">
            <w:pPr>
              <w:spacing w:after="0" w:line="240" w:lineRule="auto"/>
              <w:rPr>
                <w:rFonts w:ascii="Tahoma" w:eastAsia="Times New Roman" w:hAnsi="Tahoma" w:cs="Times New Roman"/>
                <w:color w:val="000000"/>
                <w:sz w:val="24"/>
                <w:szCs w:val="24"/>
              </w:rPr>
            </w:pPr>
          </w:p>
        </w:tc>
        <w:tc>
          <w:tcPr>
            <w:tcW w:w="6225"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szCs w:val="24"/>
              </w:rPr>
              <w:t>The Children and Young persons (Guernsey) Law 1967, section 3(3):</w:t>
            </w:r>
            <w:r w:rsidRPr="00445084">
              <w:rPr>
                <w:rFonts w:ascii="Tahoma" w:eastAsia="Times New Roman" w:hAnsi="Tahoma" w:cs="Times New Roman"/>
                <w:szCs w:val="24"/>
              </w:rPr>
              <w:br/>
            </w:r>
            <w:hyperlink r:id="rId9" w:history="1">
              <w:r w:rsidRPr="00445084">
                <w:rPr>
                  <w:rFonts w:ascii="Tahoma" w:eastAsia="Times New Roman" w:hAnsi="Tahoma" w:cs="Times New Roman"/>
                  <w:color w:val="0000FF"/>
                  <w:szCs w:val="24"/>
                </w:rPr>
                <w:t>www.gov.gg/ccm/law-officers/guernsey--bailiwick/laws/children-and-young-persons/children---young-persons-guernsey-law-1967.en</w:t>
              </w:r>
            </w:hyperlink>
          </w:p>
        </w:tc>
        <w:tc>
          <w:tcPr>
            <w:tcW w:w="615"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x</w:t>
            </w:r>
          </w:p>
        </w:tc>
      </w:tr>
      <w:tr w:rsidR="00445084" w:rsidRPr="00445084" w:rsidTr="00B40CDF">
        <w:tc>
          <w:tcPr>
            <w:tcW w:w="1548" w:type="dxa"/>
            <w:vMerge/>
          </w:tcPr>
          <w:p w:rsidR="00445084" w:rsidRPr="00445084" w:rsidRDefault="00445084" w:rsidP="00445084">
            <w:pPr>
              <w:spacing w:after="0" w:line="240" w:lineRule="auto"/>
              <w:rPr>
                <w:rFonts w:ascii="Tahoma" w:eastAsia="Times New Roman" w:hAnsi="Tahoma" w:cs="Times New Roman"/>
                <w:color w:val="000000"/>
                <w:sz w:val="24"/>
                <w:szCs w:val="24"/>
              </w:rPr>
            </w:pPr>
          </w:p>
        </w:tc>
        <w:tc>
          <w:tcPr>
            <w:tcW w:w="6225"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szCs w:val="24"/>
              </w:rPr>
              <w:t>The Children and Young Person Act 2001 (an Act of Tynwald), 31(1)(a):</w:t>
            </w:r>
            <w:r w:rsidRPr="00445084">
              <w:rPr>
                <w:rFonts w:ascii="Tahoma" w:eastAsia="Times New Roman" w:hAnsi="Tahoma" w:cs="Times New Roman"/>
                <w:color w:val="000000"/>
                <w:szCs w:val="24"/>
              </w:rPr>
              <w:t xml:space="preserve"> </w:t>
            </w:r>
            <w:hyperlink r:id="rId10" w:history="1">
              <w:r w:rsidRPr="00445084">
                <w:rPr>
                  <w:rFonts w:ascii="Tahoma" w:eastAsia="Times New Roman" w:hAnsi="Tahoma" w:cs="Times New Roman"/>
                  <w:color w:val="0000FF"/>
                  <w:szCs w:val="24"/>
                </w:rPr>
                <w:t>www.gov.im/lib/docs/infocentre/acts/cypa2001.pdf</w:t>
              </w:r>
            </w:hyperlink>
          </w:p>
        </w:tc>
        <w:tc>
          <w:tcPr>
            <w:tcW w:w="615"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x</w:t>
            </w:r>
          </w:p>
        </w:tc>
      </w:tr>
      <w:tr w:rsidR="00445084" w:rsidRPr="00445084" w:rsidTr="00B40CDF">
        <w:tc>
          <w:tcPr>
            <w:tcW w:w="1548" w:type="dxa"/>
            <w:vMerge/>
          </w:tcPr>
          <w:p w:rsidR="00445084" w:rsidRPr="00445084" w:rsidRDefault="00445084" w:rsidP="00445084">
            <w:pPr>
              <w:spacing w:after="0" w:line="240" w:lineRule="auto"/>
              <w:rPr>
                <w:rFonts w:ascii="Tahoma" w:eastAsia="Times New Roman" w:hAnsi="Tahoma" w:cs="Times New Roman"/>
                <w:color w:val="000000"/>
                <w:sz w:val="24"/>
                <w:szCs w:val="24"/>
              </w:rPr>
            </w:pPr>
          </w:p>
        </w:tc>
        <w:tc>
          <w:tcPr>
            <w:tcW w:w="6225"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 xml:space="preserve">Any order that would have been deemed to be a care order by virtue of paragraph 15 of schedule 14 to the Children Act 1989 (transitional provisions for children in compulsory care) had it been in force immediately before the day on which part 4 of the Children Act 1989 came into force: </w:t>
            </w:r>
            <w:hyperlink r:id="rId11" w:history="1">
              <w:r w:rsidRPr="00445084">
                <w:rPr>
                  <w:rFonts w:ascii="Tahoma" w:eastAsia="Times New Roman" w:hAnsi="Tahoma" w:cs="Times New Roman"/>
                  <w:color w:val="0000FF"/>
                  <w:szCs w:val="24"/>
                  <w:u w:val="single"/>
                </w:rPr>
                <w:t>http://www.legislation.gov.uk/ukpga/1989/41/schedule/14</w:t>
              </w:r>
            </w:hyperlink>
          </w:p>
        </w:tc>
        <w:tc>
          <w:tcPr>
            <w:tcW w:w="615"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x</w:t>
            </w:r>
          </w:p>
        </w:tc>
      </w:tr>
      <w:tr w:rsidR="00445084" w:rsidRPr="00445084" w:rsidTr="00B40CDF">
        <w:tc>
          <w:tcPr>
            <w:tcW w:w="1548" w:type="dxa"/>
            <w:vMerge/>
          </w:tcPr>
          <w:p w:rsidR="00445084" w:rsidRPr="00445084" w:rsidRDefault="00445084" w:rsidP="00445084">
            <w:pPr>
              <w:spacing w:after="0" w:line="240" w:lineRule="auto"/>
              <w:rPr>
                <w:rFonts w:ascii="Tahoma" w:eastAsia="Times New Roman" w:hAnsi="Tahoma" w:cs="Times New Roman"/>
                <w:color w:val="000000"/>
                <w:sz w:val="24"/>
                <w:szCs w:val="24"/>
              </w:rPr>
            </w:pPr>
          </w:p>
        </w:tc>
        <w:tc>
          <w:tcPr>
            <w:tcW w:w="6225"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 xml:space="preserve">Sexual Offences Act 2003, prevention order, section 104: </w:t>
            </w:r>
            <w:hyperlink r:id="rId12" w:history="1">
              <w:r w:rsidRPr="00445084">
                <w:rPr>
                  <w:rFonts w:ascii="Tahoma" w:eastAsia="Times New Roman" w:hAnsi="Tahoma" w:cs="Times New Roman"/>
                  <w:color w:val="0000FF"/>
                  <w:szCs w:val="24"/>
                  <w:u w:val="single"/>
                </w:rPr>
                <w:t>http://www.legislation.gov.uk/ukpga/2003/42/section/104</w:t>
              </w:r>
            </w:hyperlink>
          </w:p>
        </w:tc>
        <w:tc>
          <w:tcPr>
            <w:tcW w:w="615"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x</w:t>
            </w:r>
          </w:p>
        </w:tc>
      </w:tr>
      <w:tr w:rsidR="00445084" w:rsidRPr="00445084" w:rsidTr="00B40CDF">
        <w:tc>
          <w:tcPr>
            <w:tcW w:w="1548" w:type="dxa"/>
            <w:vMerge/>
          </w:tcPr>
          <w:p w:rsidR="00445084" w:rsidRPr="00445084" w:rsidRDefault="00445084" w:rsidP="00445084">
            <w:pPr>
              <w:spacing w:after="0" w:line="240" w:lineRule="auto"/>
              <w:rPr>
                <w:rFonts w:ascii="Tahoma" w:eastAsia="Times New Roman" w:hAnsi="Tahoma" w:cs="Times New Roman"/>
                <w:color w:val="000000"/>
                <w:sz w:val="24"/>
                <w:szCs w:val="24"/>
              </w:rPr>
            </w:pPr>
          </w:p>
        </w:tc>
        <w:tc>
          <w:tcPr>
            <w:tcW w:w="6225"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 xml:space="preserve">An order or determination specified in schedule 4 to the Children (Jersey) Law 2002: </w:t>
            </w:r>
            <w:hyperlink r:id="rId13" w:history="1">
              <w:r w:rsidRPr="00445084">
                <w:rPr>
                  <w:rFonts w:ascii="Tahoma" w:eastAsia="Times New Roman" w:hAnsi="Tahoma" w:cs="Times New Roman"/>
                  <w:color w:val="0000FF"/>
                  <w:szCs w:val="24"/>
                  <w:u w:val="single"/>
                </w:rPr>
                <w:t>http://www.jerseylaw.je/law/display.aspx?url=lawsinforce%2Fconsolidated%2F12%2F12.200_ChildrenLaw2002_RevisedEdition_1January2006.htm</w:t>
              </w:r>
            </w:hyperlink>
          </w:p>
        </w:tc>
        <w:tc>
          <w:tcPr>
            <w:tcW w:w="615"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x</w:t>
            </w:r>
          </w:p>
        </w:tc>
      </w:tr>
      <w:tr w:rsidR="00445084" w:rsidRPr="00445084" w:rsidTr="00B40CDF">
        <w:trPr>
          <w:trHeight w:val="77"/>
        </w:trPr>
        <w:tc>
          <w:tcPr>
            <w:tcW w:w="1548" w:type="dxa"/>
            <w:vMerge/>
          </w:tcPr>
          <w:p w:rsidR="00445084" w:rsidRPr="00445084" w:rsidRDefault="00445084" w:rsidP="00445084">
            <w:pPr>
              <w:spacing w:before="60" w:after="60" w:line="240" w:lineRule="auto"/>
              <w:contextualSpacing/>
              <w:rPr>
                <w:rFonts w:ascii="Tahoma" w:eastAsia="Times New Roman" w:hAnsi="Tahoma" w:cs="Times New Roman"/>
                <w:color w:val="000000"/>
                <w:szCs w:val="24"/>
              </w:rPr>
            </w:pPr>
          </w:p>
        </w:tc>
        <w:tc>
          <w:tcPr>
            <w:tcW w:w="6225" w:type="dxa"/>
          </w:tcPr>
          <w:p w:rsidR="00445084" w:rsidRPr="00445084" w:rsidRDefault="00445084" w:rsidP="00445084">
            <w:pPr>
              <w:spacing w:before="60" w:after="60" w:line="240" w:lineRule="auto"/>
              <w:contextualSpacing/>
              <w:rPr>
                <w:rFonts w:ascii="Tahoma" w:eastAsia="Times New Roman" w:hAnsi="Tahoma" w:cs="Times New Roman"/>
                <w:szCs w:val="24"/>
              </w:rPr>
            </w:pPr>
            <w:r w:rsidRPr="00445084">
              <w:rPr>
                <w:rFonts w:ascii="Tahoma" w:eastAsia="Times New Roman" w:hAnsi="Tahoma" w:cs="Times New Roman"/>
                <w:szCs w:val="24"/>
              </w:rPr>
              <w:t>An order made further to an application as permitted under section 48(3) of the Children (Guernsey and Alderney) Law 2009 (community parenting order)</w:t>
            </w:r>
          </w:p>
        </w:tc>
        <w:tc>
          <w:tcPr>
            <w:tcW w:w="615"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x</w:t>
            </w:r>
          </w:p>
        </w:tc>
      </w:tr>
      <w:tr w:rsidR="00445084" w:rsidRPr="00445084" w:rsidTr="00B40CDF">
        <w:trPr>
          <w:trHeight w:val="77"/>
        </w:trPr>
        <w:tc>
          <w:tcPr>
            <w:tcW w:w="1548" w:type="dxa"/>
            <w:vMerge/>
          </w:tcPr>
          <w:p w:rsidR="00445084" w:rsidRPr="00445084" w:rsidRDefault="00445084" w:rsidP="00445084">
            <w:pPr>
              <w:spacing w:before="60" w:after="60" w:line="240" w:lineRule="auto"/>
              <w:contextualSpacing/>
              <w:rPr>
                <w:rFonts w:ascii="Tahoma" w:eastAsia="Times New Roman" w:hAnsi="Tahoma" w:cs="Times New Roman"/>
                <w:color w:val="000000"/>
                <w:szCs w:val="24"/>
              </w:rPr>
            </w:pPr>
          </w:p>
        </w:tc>
        <w:tc>
          <w:tcPr>
            <w:tcW w:w="6225"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szCs w:val="24"/>
              </w:rPr>
              <w:t xml:space="preserve">The Children and Young Persons Act 2001 (an Act of Tynwald), paragraph 5 of schedule 9: </w:t>
            </w:r>
            <w:hyperlink r:id="rId14" w:history="1">
              <w:r w:rsidRPr="00445084">
                <w:rPr>
                  <w:rFonts w:ascii="Tahoma" w:eastAsia="Times New Roman" w:hAnsi="Tahoma" w:cs="Times New Roman"/>
                  <w:color w:val="0000FF"/>
                  <w:szCs w:val="24"/>
                </w:rPr>
                <w:t>www.gov.im/lib/docs/infocentre/acts/cypa2001.pdf</w:t>
              </w:r>
            </w:hyperlink>
          </w:p>
        </w:tc>
        <w:tc>
          <w:tcPr>
            <w:tcW w:w="615"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x</w:t>
            </w:r>
          </w:p>
        </w:tc>
      </w:tr>
      <w:tr w:rsidR="00445084" w:rsidRPr="00445084" w:rsidTr="00B40CDF">
        <w:trPr>
          <w:trHeight w:val="77"/>
        </w:trPr>
        <w:tc>
          <w:tcPr>
            <w:tcW w:w="1548" w:type="dxa"/>
            <w:vMerge/>
          </w:tcPr>
          <w:p w:rsidR="00445084" w:rsidRPr="00445084" w:rsidRDefault="00445084" w:rsidP="00445084">
            <w:pPr>
              <w:spacing w:before="60" w:after="60" w:line="240" w:lineRule="auto"/>
              <w:contextualSpacing/>
              <w:rPr>
                <w:rFonts w:ascii="Tahoma" w:eastAsia="Times New Roman" w:hAnsi="Tahoma" w:cs="Times New Roman"/>
                <w:color w:val="000000"/>
                <w:szCs w:val="24"/>
              </w:rPr>
            </w:pPr>
          </w:p>
        </w:tc>
        <w:tc>
          <w:tcPr>
            <w:tcW w:w="6225"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szCs w:val="24"/>
              </w:rPr>
              <w:t>The Children (Scotland) Act 1995, section 70:</w:t>
            </w:r>
            <w:r w:rsidRPr="00445084">
              <w:rPr>
                <w:rFonts w:ascii="Tahoma" w:eastAsia="Times New Roman" w:hAnsi="Tahoma" w:cs="Times New Roman"/>
                <w:color w:val="000000"/>
                <w:szCs w:val="24"/>
              </w:rPr>
              <w:t xml:space="preserve"> </w:t>
            </w:r>
            <w:hyperlink r:id="rId15" w:history="1">
              <w:r w:rsidRPr="00445084">
                <w:rPr>
                  <w:rFonts w:ascii="Tahoma" w:eastAsia="Times New Roman" w:hAnsi="Tahoma" w:cs="Times New Roman"/>
                  <w:color w:val="0000FF"/>
                  <w:szCs w:val="24"/>
                  <w:u w:val="single"/>
                </w:rPr>
                <w:t>http://www.bailii.org/uk/legis/num_act/1995/ukpga_19950036_en_1.html</w:t>
              </w:r>
            </w:hyperlink>
          </w:p>
        </w:tc>
        <w:tc>
          <w:tcPr>
            <w:tcW w:w="615" w:type="dxa"/>
          </w:tcPr>
          <w:p w:rsidR="00445084" w:rsidRPr="00445084" w:rsidRDefault="00445084" w:rsidP="00445084">
            <w:pPr>
              <w:spacing w:before="60" w:after="60" w:line="240" w:lineRule="auto"/>
              <w:contextualSpacing/>
              <w:rPr>
                <w:rFonts w:ascii="Tahoma" w:eastAsia="Times New Roman" w:hAnsi="Tahoma" w:cs="Times New Roman"/>
                <w:color w:val="000000"/>
              </w:rPr>
            </w:pPr>
            <w:r w:rsidRPr="00445084">
              <w:rPr>
                <w:rFonts w:ascii="Tahoma" w:eastAsia="Times New Roman" w:hAnsi="Tahoma" w:cs="Times New Roman"/>
                <w:color w:val="000000"/>
              </w:rPr>
              <w:t>x</w:t>
            </w:r>
          </w:p>
        </w:tc>
      </w:tr>
      <w:tr w:rsidR="00445084" w:rsidRPr="00445084" w:rsidTr="00B40CDF">
        <w:trPr>
          <w:trHeight w:val="77"/>
        </w:trPr>
        <w:tc>
          <w:tcPr>
            <w:tcW w:w="1548" w:type="dxa"/>
            <w:vMerge w:val="restart"/>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Child protection order</w:t>
            </w:r>
          </w:p>
        </w:tc>
        <w:tc>
          <w:tcPr>
            <w:tcW w:w="6225"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 xml:space="preserve">A fit person order, a parental rights order or a training school order under the Children and Young Person Act (Northern Ireland) 1968: </w:t>
            </w:r>
            <w:hyperlink r:id="rId16" w:history="1">
              <w:r w:rsidRPr="00445084">
                <w:rPr>
                  <w:rFonts w:ascii="Tahoma" w:eastAsia="Times New Roman" w:hAnsi="Tahoma" w:cs="Times New Roman"/>
                  <w:color w:val="0000FF"/>
                  <w:szCs w:val="24"/>
                  <w:u w:val="single"/>
                </w:rPr>
                <w:t>http://www.bailii.org/nie/legis/num_act/caypai1968438/s140.html</w:t>
              </w:r>
            </w:hyperlink>
          </w:p>
        </w:tc>
        <w:tc>
          <w:tcPr>
            <w:tcW w:w="615"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x</w:t>
            </w:r>
          </w:p>
        </w:tc>
      </w:tr>
      <w:tr w:rsidR="00445084" w:rsidRPr="00445084" w:rsidTr="00B40CDF">
        <w:trPr>
          <w:trHeight w:val="77"/>
        </w:trPr>
        <w:tc>
          <w:tcPr>
            <w:tcW w:w="1548" w:type="dxa"/>
            <w:vMerge/>
          </w:tcPr>
          <w:p w:rsidR="00445084" w:rsidRPr="00445084" w:rsidRDefault="00445084" w:rsidP="00445084">
            <w:pPr>
              <w:spacing w:before="60" w:after="60" w:line="240" w:lineRule="auto"/>
              <w:contextualSpacing/>
              <w:rPr>
                <w:rFonts w:ascii="Tahoma" w:eastAsia="Times New Roman" w:hAnsi="Tahoma" w:cs="Times New Roman"/>
                <w:color w:val="000000"/>
                <w:szCs w:val="24"/>
              </w:rPr>
            </w:pPr>
          </w:p>
        </w:tc>
        <w:tc>
          <w:tcPr>
            <w:tcW w:w="6225"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 xml:space="preserve">The Children (Scotland) Act 1995, section 57: </w:t>
            </w:r>
            <w:hyperlink r:id="rId17" w:history="1">
              <w:r w:rsidRPr="00445084">
                <w:rPr>
                  <w:rFonts w:ascii="Tahoma" w:eastAsia="Times New Roman" w:hAnsi="Tahoma" w:cs="Times New Roman"/>
                  <w:color w:val="0000FF"/>
                  <w:szCs w:val="24"/>
                  <w:u w:val="single"/>
                </w:rPr>
                <w:t>http://www.bailii.org/uk/legis/num_act/1995/ukpga_1995003</w:t>
              </w:r>
              <w:r w:rsidRPr="00445084">
                <w:rPr>
                  <w:rFonts w:ascii="Tahoma" w:eastAsia="Times New Roman" w:hAnsi="Tahoma" w:cs="Times New Roman"/>
                  <w:color w:val="0000FF"/>
                  <w:szCs w:val="24"/>
                  <w:u w:val="single"/>
                </w:rPr>
                <w:lastRenderedPageBreak/>
                <w:t>6_en_1.html</w:t>
              </w:r>
            </w:hyperlink>
          </w:p>
        </w:tc>
        <w:tc>
          <w:tcPr>
            <w:tcW w:w="615"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lastRenderedPageBreak/>
              <w:t>x</w:t>
            </w:r>
          </w:p>
        </w:tc>
      </w:tr>
      <w:tr w:rsidR="00445084" w:rsidRPr="00445084" w:rsidTr="00B40CDF">
        <w:trPr>
          <w:trHeight w:val="77"/>
        </w:trPr>
        <w:tc>
          <w:tcPr>
            <w:tcW w:w="1548"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Exclusion order</w:t>
            </w:r>
          </w:p>
        </w:tc>
        <w:tc>
          <w:tcPr>
            <w:tcW w:w="6225"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 xml:space="preserve">The Children (Scotland) Act 1995, section 76: </w:t>
            </w:r>
            <w:hyperlink r:id="rId18" w:history="1">
              <w:r w:rsidRPr="00445084">
                <w:rPr>
                  <w:rFonts w:ascii="Tahoma" w:eastAsia="Times New Roman" w:hAnsi="Tahoma" w:cs="Times New Roman"/>
                  <w:color w:val="0000FF"/>
                  <w:szCs w:val="24"/>
                  <w:u w:val="single"/>
                </w:rPr>
                <w:t>http://www.bailii.org/uk/legis/num_act/1995/ukpga_19950036_en_1.html</w:t>
              </w:r>
            </w:hyperlink>
          </w:p>
        </w:tc>
        <w:tc>
          <w:tcPr>
            <w:tcW w:w="615"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x</w:t>
            </w:r>
          </w:p>
        </w:tc>
      </w:tr>
    </w:tbl>
    <w:p w:rsidR="00445084" w:rsidRPr="00445084" w:rsidRDefault="00445084" w:rsidP="00445084">
      <w:pPr>
        <w:pBdr>
          <w:bar w:val="single" w:sz="4" w:color="auto"/>
        </w:pBdr>
        <w:spacing w:after="0" w:line="240" w:lineRule="auto"/>
        <w:ind w:left="1080" w:hanging="1080"/>
        <w:rPr>
          <w:rFonts w:ascii="Tahoma" w:eastAsia="Times New Roman" w:hAnsi="Tahoma" w:cs="Tahoma"/>
          <w:b/>
          <w:color w:val="000000"/>
          <w:sz w:val="20"/>
          <w:szCs w:val="20"/>
          <w:lang w:eastAsia="en-GB"/>
        </w:rPr>
      </w:pPr>
    </w:p>
    <w:p w:rsidR="00445084" w:rsidRPr="00445084" w:rsidRDefault="00445084" w:rsidP="00445084">
      <w:pPr>
        <w:pBdr>
          <w:bar w:val="single" w:sz="4" w:color="auto"/>
        </w:pBdr>
        <w:spacing w:after="0" w:line="240" w:lineRule="auto"/>
        <w:ind w:left="1080" w:hanging="1080"/>
        <w:rPr>
          <w:rFonts w:ascii="Tahoma" w:eastAsia="Times New Roman" w:hAnsi="Tahoma" w:cs="Tahoma"/>
          <w:b/>
          <w:color w:val="000000"/>
          <w:sz w:val="24"/>
          <w:szCs w:val="24"/>
        </w:rPr>
      </w:pPr>
    </w:p>
    <w:p w:rsidR="00445084" w:rsidRPr="00445084" w:rsidRDefault="00445084" w:rsidP="00445084">
      <w:pPr>
        <w:keepNext/>
        <w:tabs>
          <w:tab w:val="left" w:pos="0"/>
        </w:tabs>
        <w:spacing w:after="240" w:line="240" w:lineRule="auto"/>
        <w:outlineLvl w:val="2"/>
        <w:rPr>
          <w:rFonts w:ascii="Tahoma" w:eastAsia="Times New Roman" w:hAnsi="Tahoma" w:cs="Times New Roman"/>
          <w:b/>
          <w:sz w:val="24"/>
          <w:szCs w:val="24"/>
          <w:lang w:eastAsia="en-GB"/>
        </w:rPr>
      </w:pPr>
      <w:bookmarkStart w:id="2" w:name="_Toc333992063"/>
      <w:r w:rsidRPr="00445084">
        <w:rPr>
          <w:rFonts w:ascii="Tahoma" w:eastAsia="Times New Roman" w:hAnsi="Tahoma" w:cs="Times New Roman"/>
          <w:b/>
          <w:sz w:val="24"/>
          <w:szCs w:val="24"/>
          <w:lang w:eastAsia="en-GB"/>
        </w:rPr>
        <w:br w:type="page"/>
      </w:r>
      <w:r w:rsidRPr="00445084" w:rsidDel="00362E65">
        <w:rPr>
          <w:rFonts w:ascii="Tahoma" w:eastAsia="Times New Roman" w:hAnsi="Tahoma" w:cs="Times New Roman"/>
          <w:b/>
          <w:sz w:val="24"/>
          <w:szCs w:val="24"/>
          <w:lang w:eastAsia="en-GB"/>
        </w:rPr>
        <w:lastRenderedPageBreak/>
        <w:t xml:space="preserve"> </w:t>
      </w:r>
      <w:bookmarkStart w:id="3" w:name="_Toc333992064"/>
      <w:bookmarkEnd w:id="2"/>
      <w:r w:rsidRPr="00445084">
        <w:rPr>
          <w:rFonts w:ascii="Tahoma" w:eastAsia="Times New Roman" w:hAnsi="Tahoma" w:cs="Times New Roman"/>
          <w:b/>
          <w:sz w:val="24"/>
          <w:szCs w:val="24"/>
          <w:lang w:eastAsia="en-GB"/>
        </w:rPr>
        <w:t>Table 4: Disqualified because they, in relation to childminding or childcare, are found to have committed any offence in this table.</w:t>
      </w:r>
      <w:bookmarkEnd w:id="3"/>
      <w:r w:rsidRPr="00445084">
        <w:rPr>
          <w:rFonts w:ascii="Tahoma" w:eastAsia="Times New Roman" w:hAnsi="Tahoma" w:cs="Times New Roman"/>
          <w:b/>
          <w:sz w:val="24"/>
          <w:szCs w:val="24"/>
          <w:lang w:eastAsia="en-GB"/>
        </w:rPr>
        <w:t xml:space="preserve"> </w:t>
      </w:r>
    </w:p>
    <w:p w:rsidR="00445084" w:rsidRPr="00445084" w:rsidRDefault="00445084" w:rsidP="00445084">
      <w:pPr>
        <w:spacing w:after="240" w:line="240" w:lineRule="auto"/>
        <w:rPr>
          <w:rFonts w:ascii="Tahoma" w:eastAsia="Times New Roman" w:hAnsi="Tahoma" w:cs="Times New Roman"/>
          <w:color w:val="000000"/>
          <w:sz w:val="24"/>
          <w:szCs w:val="24"/>
          <w:lang w:eastAsia="en-GB"/>
        </w:rPr>
      </w:pPr>
      <w:r w:rsidRPr="00445084">
        <w:rPr>
          <w:rFonts w:ascii="Tahoma" w:eastAsia="Times New Roman" w:hAnsi="Tahoma" w:cs="Times New Roman"/>
          <w:color w:val="000000"/>
          <w:sz w:val="24"/>
          <w:szCs w:val="24"/>
          <w:lang w:eastAsia="en-GB"/>
        </w:rPr>
        <w:t xml:space="preserve">Please note that, in relation to childminding and childcare, convictions for other offences – other than those listed in table 4, which involved bodily injury to, or death of, a child – may also disqualify a person from working with children. This includes where a person has been convicted of, or found to have committed, an offence that is related to an offence which includes aiding, abetting, counselling, procuring or inciting the commission of an offence against a child and conspiring or attempting to commit such an offence. </w:t>
      </w:r>
    </w:p>
    <w:p w:rsidR="00445084" w:rsidRPr="00445084" w:rsidRDefault="00445084" w:rsidP="00445084">
      <w:pPr>
        <w:spacing w:after="240" w:line="240" w:lineRule="auto"/>
        <w:rPr>
          <w:rFonts w:ascii="Tahoma" w:eastAsia="Times New Roman" w:hAnsi="Tahoma" w:cs="Times New Roman"/>
          <w:color w:val="000000"/>
          <w:sz w:val="24"/>
          <w:szCs w:val="24"/>
          <w:lang w:eastAsia="en-GB"/>
        </w:rPr>
      </w:pPr>
      <w:r w:rsidRPr="00445084">
        <w:rPr>
          <w:rFonts w:ascii="Tahoma" w:eastAsia="Times New Roman" w:hAnsi="Tahoma" w:cs="Times New Roman"/>
          <w:color w:val="000000"/>
          <w:sz w:val="24"/>
          <w:szCs w:val="24"/>
          <w:lang w:eastAsia="en-GB"/>
        </w:rPr>
        <w:t>Some of the offences set out in this table are under repealed offences. However, a person is disqualified if she or he has at any time committed any of the offences under the specified legislation, when it was in force.</w:t>
      </w:r>
    </w:p>
    <w:tbl>
      <w:tblPr>
        <w:tblW w:w="8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8"/>
        <w:gridCol w:w="6120"/>
        <w:gridCol w:w="540"/>
      </w:tblGrid>
      <w:tr w:rsidR="00445084" w:rsidRPr="00445084" w:rsidTr="00B40CDF">
        <w:trPr>
          <w:tblHeader/>
        </w:trPr>
        <w:tc>
          <w:tcPr>
            <w:tcW w:w="1648" w:type="dxa"/>
          </w:tcPr>
          <w:p w:rsidR="00445084" w:rsidRPr="00445084" w:rsidRDefault="00445084" w:rsidP="00445084">
            <w:pPr>
              <w:spacing w:before="60" w:after="60" w:line="240" w:lineRule="auto"/>
              <w:contextualSpacing/>
              <w:rPr>
                <w:rFonts w:ascii="Tahoma" w:eastAsia="Times New Roman" w:hAnsi="Tahoma" w:cs="Times New Roman"/>
                <w:b/>
                <w:bCs/>
                <w:color w:val="000000"/>
                <w:szCs w:val="20"/>
              </w:rPr>
            </w:pPr>
            <w:r w:rsidRPr="00445084">
              <w:rPr>
                <w:rFonts w:ascii="Tahoma" w:eastAsia="Times New Roman" w:hAnsi="Tahoma" w:cs="Times New Roman"/>
                <w:b/>
                <w:bCs/>
                <w:color w:val="000000"/>
                <w:szCs w:val="20"/>
              </w:rPr>
              <w:t xml:space="preserve">Offence </w:t>
            </w:r>
          </w:p>
        </w:tc>
        <w:tc>
          <w:tcPr>
            <w:tcW w:w="6120" w:type="dxa"/>
          </w:tcPr>
          <w:p w:rsidR="00445084" w:rsidRPr="00445084" w:rsidRDefault="00445084" w:rsidP="00445084">
            <w:pPr>
              <w:spacing w:before="60" w:after="60" w:line="240" w:lineRule="auto"/>
              <w:contextualSpacing/>
              <w:rPr>
                <w:rFonts w:ascii="Tahoma" w:eastAsia="Times New Roman" w:hAnsi="Tahoma" w:cs="Times New Roman"/>
                <w:b/>
                <w:bCs/>
                <w:color w:val="000000"/>
                <w:szCs w:val="20"/>
              </w:rPr>
            </w:pPr>
            <w:r w:rsidRPr="00445084">
              <w:rPr>
                <w:rFonts w:ascii="Tahoma" w:eastAsia="Times New Roman" w:hAnsi="Tahoma" w:cs="Times New Roman"/>
                <w:b/>
                <w:bCs/>
                <w:color w:val="000000"/>
                <w:szCs w:val="20"/>
              </w:rPr>
              <w:t>Legislation</w:t>
            </w:r>
          </w:p>
        </w:tc>
        <w:tc>
          <w:tcPr>
            <w:tcW w:w="540" w:type="dxa"/>
          </w:tcPr>
          <w:p w:rsidR="00445084" w:rsidRPr="00445084" w:rsidRDefault="00445084" w:rsidP="00445084">
            <w:pPr>
              <w:spacing w:before="60" w:after="60" w:line="240" w:lineRule="auto"/>
              <w:contextualSpacing/>
              <w:rPr>
                <w:rFonts w:ascii="Tahoma" w:eastAsia="Times New Roman" w:hAnsi="Tahoma" w:cs="Times New Roman"/>
                <w:b/>
                <w:bCs/>
                <w:color w:val="000000"/>
                <w:szCs w:val="20"/>
              </w:rPr>
            </w:pPr>
            <w:r w:rsidRPr="00445084">
              <w:rPr>
                <w:rFonts w:ascii="Tahoma" w:eastAsia="Times New Roman" w:hAnsi="Tahoma" w:cs="Times New Roman"/>
                <w:b/>
                <w:bCs/>
                <w:color w:val="000000"/>
                <w:szCs w:val="20"/>
              </w:rPr>
              <w:t>CC</w:t>
            </w:r>
          </w:p>
        </w:tc>
      </w:tr>
      <w:tr w:rsidR="00445084" w:rsidRPr="00445084" w:rsidTr="00B40CDF">
        <w:tc>
          <w:tcPr>
            <w:tcW w:w="1648" w:type="dxa"/>
            <w:vMerge w:val="restart"/>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Abduction of a child in care</w:t>
            </w: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 xml:space="preserve">The Children Act 1989, section 49 or 50(9): </w:t>
            </w:r>
            <w:hyperlink r:id="rId19" w:history="1">
              <w:r w:rsidRPr="00445084">
                <w:rPr>
                  <w:rFonts w:ascii="Tahoma" w:eastAsia="Times New Roman" w:hAnsi="Tahoma" w:cs="Times New Roman"/>
                  <w:color w:val="0000FF"/>
                  <w:szCs w:val="24"/>
                  <w:u w:val="single"/>
                </w:rPr>
                <w:t>http://www.legislation.gov.uk/ukpga/1989/41/contents</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x</w:t>
            </w:r>
          </w:p>
        </w:tc>
      </w:tr>
      <w:tr w:rsidR="00445084" w:rsidRPr="00445084" w:rsidTr="00B40CDF">
        <w:tc>
          <w:tcPr>
            <w:tcW w:w="1648" w:type="dxa"/>
            <w:vMerge/>
          </w:tcPr>
          <w:p w:rsidR="00445084" w:rsidRPr="00445084" w:rsidRDefault="00445084" w:rsidP="00445084">
            <w:pPr>
              <w:spacing w:before="60" w:after="60" w:line="240" w:lineRule="auto"/>
              <w:contextualSpacing/>
              <w:rPr>
                <w:rFonts w:ascii="Tahoma" w:eastAsia="Times New Roman" w:hAnsi="Tahoma" w:cs="Times New Roman"/>
                <w:color w:val="000000"/>
                <w:szCs w:val="24"/>
              </w:rPr>
            </w:pP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 xml:space="preserve">Children (Northern Ireland) Order 1995, article 68 or 69(9): </w:t>
            </w:r>
            <w:hyperlink r:id="rId20" w:history="1">
              <w:r w:rsidRPr="00445084">
                <w:rPr>
                  <w:rFonts w:ascii="Tahoma" w:eastAsia="Times New Roman" w:hAnsi="Tahoma" w:cs="Times New Roman"/>
                  <w:color w:val="0000FF"/>
                  <w:szCs w:val="24"/>
                  <w:u w:val="single"/>
                </w:rPr>
                <w:t>http://www.bailii.org/uk/legis/num_reg/1995/Uksi_19950755_en_1.html</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x</w:t>
            </w:r>
          </w:p>
        </w:tc>
      </w:tr>
      <w:tr w:rsidR="00445084" w:rsidRPr="00445084" w:rsidTr="00B40CDF">
        <w:tc>
          <w:tcPr>
            <w:tcW w:w="1648"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Cruelty to children</w:t>
            </w: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 xml:space="preserve">Children and Young Persons Act 1933, section 1: </w:t>
            </w:r>
            <w:hyperlink r:id="rId21" w:history="1">
              <w:r w:rsidRPr="00445084">
                <w:rPr>
                  <w:rFonts w:ascii="Tahoma" w:eastAsia="Times New Roman" w:hAnsi="Tahoma" w:cs="Times New Roman"/>
                  <w:color w:val="0000FF"/>
                  <w:szCs w:val="24"/>
                  <w:u w:val="single"/>
                </w:rPr>
                <w:t>http://www.legislation.gov.uk/ukpga/Geo5/23-24/12/section/1</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x</w:t>
            </w:r>
          </w:p>
        </w:tc>
      </w:tr>
      <w:tr w:rsidR="00445084" w:rsidRPr="00445084" w:rsidTr="00B40CDF">
        <w:tc>
          <w:tcPr>
            <w:tcW w:w="1648"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Murder of an infant</w:t>
            </w: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 xml:space="preserve">Infanticide Act 1938, section 1: </w:t>
            </w:r>
            <w:hyperlink r:id="rId22" w:history="1">
              <w:r w:rsidRPr="00445084">
                <w:rPr>
                  <w:rFonts w:ascii="Tahoma" w:eastAsia="Times New Roman" w:hAnsi="Tahoma" w:cs="Times New Roman"/>
                  <w:color w:val="0000FF"/>
                  <w:szCs w:val="24"/>
                  <w:u w:val="single"/>
                </w:rPr>
                <w:t>http://www.legislation.gov.uk/ukpga/Geo6/1-2/36/section/1</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x</w:t>
            </w:r>
          </w:p>
        </w:tc>
      </w:tr>
      <w:tr w:rsidR="00445084" w:rsidRPr="00445084" w:rsidTr="00B40CDF">
        <w:tc>
          <w:tcPr>
            <w:tcW w:w="1648" w:type="dxa"/>
            <w:vMerge w:val="restart"/>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Rape of a child under 13</w:t>
            </w: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 xml:space="preserve">Sexual Offences Act 2003, section 5: </w:t>
            </w:r>
            <w:hyperlink r:id="rId23" w:history="1">
              <w:r w:rsidRPr="00445084">
                <w:rPr>
                  <w:rFonts w:ascii="Tahoma" w:eastAsia="Times New Roman" w:hAnsi="Tahoma" w:cs="Times New Roman"/>
                  <w:color w:val="0000FF"/>
                  <w:szCs w:val="24"/>
                  <w:u w:val="single"/>
                </w:rPr>
                <w:t>http://www.legislation.gov.uk/ukpga/2003/42/section/5</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x</w:t>
            </w:r>
          </w:p>
        </w:tc>
      </w:tr>
      <w:tr w:rsidR="00445084" w:rsidRPr="00445084" w:rsidTr="00B40CDF">
        <w:tc>
          <w:tcPr>
            <w:tcW w:w="1648" w:type="dxa"/>
            <w:vMerge/>
          </w:tcPr>
          <w:p w:rsidR="00445084" w:rsidRPr="00445084" w:rsidRDefault="00445084" w:rsidP="00445084">
            <w:pPr>
              <w:spacing w:before="60" w:after="60" w:line="240" w:lineRule="auto"/>
              <w:contextualSpacing/>
              <w:rPr>
                <w:rFonts w:ascii="Tahoma" w:eastAsia="Times New Roman" w:hAnsi="Tahoma" w:cs="Times New Roman"/>
                <w:color w:val="000000"/>
                <w:szCs w:val="20"/>
                <w:highlight w:val="blue"/>
              </w:rPr>
            </w:pPr>
          </w:p>
        </w:tc>
        <w:tc>
          <w:tcPr>
            <w:tcW w:w="6120" w:type="dxa"/>
          </w:tcPr>
          <w:p w:rsidR="00445084" w:rsidRPr="00445084" w:rsidRDefault="00445084" w:rsidP="00445084">
            <w:pPr>
              <w:spacing w:before="60" w:after="60" w:line="240" w:lineRule="auto"/>
              <w:contextualSpacing/>
              <w:rPr>
                <w:rFonts w:ascii="Tahoma" w:eastAsia="Times New Roman" w:hAnsi="Tahoma" w:cs="Tahoma"/>
                <w:color w:val="000000"/>
              </w:rPr>
            </w:pPr>
            <w:r w:rsidRPr="00445084">
              <w:rPr>
                <w:rFonts w:ascii="Tahoma" w:eastAsia="Times New Roman" w:hAnsi="Tahoma" w:cs="Times New Roman"/>
                <w:color w:val="000000"/>
                <w:szCs w:val="24"/>
              </w:rPr>
              <w:t>Sexual Offences (Northern Ireland Order) 2008, part 3, regulation 12:</w:t>
            </w:r>
            <w:r w:rsidRPr="00445084">
              <w:rPr>
                <w:rFonts w:ascii="Tahoma" w:eastAsia="Times New Roman" w:hAnsi="Tahoma" w:cs="Times New Roman"/>
                <w:color w:val="000000"/>
                <w:szCs w:val="24"/>
              </w:rPr>
              <w:br/>
            </w:r>
            <w:hyperlink r:id="rId24" w:history="1">
              <w:r w:rsidRPr="00445084">
                <w:rPr>
                  <w:rFonts w:ascii="Tahoma" w:eastAsia="Times New Roman" w:hAnsi="Tahoma" w:cs="Tahoma"/>
                  <w:color w:val="0000FF"/>
                  <w:u w:val="single"/>
                </w:rPr>
                <w:t>http://www.bailii.org/uk/legis/num_reg/2008/uksi_20081769_en_1.html</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x</w:t>
            </w:r>
          </w:p>
        </w:tc>
      </w:tr>
      <w:tr w:rsidR="00445084" w:rsidRPr="00445084" w:rsidTr="00B40CDF">
        <w:tc>
          <w:tcPr>
            <w:tcW w:w="1648" w:type="dxa"/>
            <w:vMerge w:val="restart"/>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0"/>
              </w:rPr>
              <w:t>Assault of a child under 13 by penetration</w:t>
            </w: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rPr>
            </w:pPr>
            <w:r w:rsidRPr="00445084">
              <w:rPr>
                <w:rFonts w:ascii="Tahoma" w:eastAsia="Times New Roman" w:hAnsi="Tahoma" w:cs="Tahoma"/>
                <w:color w:val="000000"/>
              </w:rPr>
              <w:t>Sexual Offences Act 2003</w:t>
            </w:r>
            <w:r w:rsidRPr="00445084">
              <w:rPr>
                <w:rFonts w:ascii="Tahoma" w:eastAsia="Times New Roman" w:hAnsi="Tahoma" w:cs="Times New Roman"/>
                <w:color w:val="000000"/>
              </w:rPr>
              <w:t xml:space="preserve">, section 6: </w:t>
            </w:r>
            <w:hyperlink r:id="rId25" w:history="1">
              <w:r w:rsidRPr="00445084">
                <w:rPr>
                  <w:rFonts w:ascii="Tahoma" w:eastAsia="Times New Roman" w:hAnsi="Tahoma" w:cs="Times New Roman"/>
                  <w:color w:val="0000FF"/>
                  <w:u w:val="single"/>
                </w:rPr>
                <w:t>http://www.legislation.gov.uk/ukpga/2003/42/section/6</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x</w:t>
            </w:r>
          </w:p>
        </w:tc>
      </w:tr>
      <w:tr w:rsidR="00445084" w:rsidRPr="00445084" w:rsidTr="00B40CDF">
        <w:tc>
          <w:tcPr>
            <w:tcW w:w="1648" w:type="dxa"/>
            <w:vMerge/>
          </w:tcPr>
          <w:p w:rsidR="00445084" w:rsidRPr="00445084" w:rsidRDefault="00445084" w:rsidP="00445084">
            <w:pPr>
              <w:spacing w:before="60" w:after="60" w:line="240" w:lineRule="auto"/>
              <w:contextualSpacing/>
              <w:rPr>
                <w:rFonts w:ascii="Tahoma" w:eastAsia="Times New Roman" w:hAnsi="Tahoma" w:cs="Times New Roman"/>
                <w:color w:val="000000"/>
                <w:szCs w:val="24"/>
                <w:highlight w:val="blue"/>
              </w:rPr>
            </w:pP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Sexual Offences (Northern Ireland Order) 2008, part 3, regulation 13:</w:t>
            </w:r>
            <w:r w:rsidRPr="00445084">
              <w:rPr>
                <w:rFonts w:ascii="Tahoma" w:eastAsia="Times New Roman" w:hAnsi="Tahoma" w:cs="Times New Roman"/>
                <w:color w:val="000000"/>
                <w:szCs w:val="24"/>
              </w:rPr>
              <w:br/>
            </w:r>
            <w:hyperlink r:id="rId26" w:history="1">
              <w:r w:rsidRPr="00445084">
                <w:rPr>
                  <w:rFonts w:ascii="Tahoma" w:eastAsia="Times New Roman" w:hAnsi="Tahoma" w:cs="Times New Roman"/>
                  <w:color w:val="0000FF"/>
                  <w:szCs w:val="24"/>
                  <w:u w:val="single"/>
                </w:rPr>
                <w:t>http://www.bailii.org/uk/legis/num_reg/2008/uksi_20081769_en_1.html</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x</w:t>
            </w:r>
          </w:p>
        </w:tc>
      </w:tr>
      <w:tr w:rsidR="00445084" w:rsidRPr="00445084" w:rsidTr="00B40CDF">
        <w:tc>
          <w:tcPr>
            <w:tcW w:w="1648" w:type="dxa"/>
            <w:vMerge w:val="restart"/>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Sexual assault of a child under 13</w:t>
            </w: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 xml:space="preserve">Sexual Offences Act 2003, section 7: </w:t>
            </w:r>
            <w:hyperlink r:id="rId27" w:history="1">
              <w:r w:rsidRPr="00445084">
                <w:rPr>
                  <w:rFonts w:ascii="Tahoma" w:eastAsia="Times New Roman" w:hAnsi="Tahoma" w:cs="Times New Roman"/>
                  <w:color w:val="0000FF"/>
                  <w:szCs w:val="24"/>
                  <w:u w:val="single"/>
                </w:rPr>
                <w:t>http://www.legislation.gov.uk/ukpga/2003/42/section/7</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x</w:t>
            </w:r>
          </w:p>
        </w:tc>
      </w:tr>
      <w:tr w:rsidR="00445084" w:rsidRPr="00445084" w:rsidTr="00B40CDF">
        <w:tc>
          <w:tcPr>
            <w:tcW w:w="1648" w:type="dxa"/>
            <w:vMerge/>
          </w:tcPr>
          <w:p w:rsidR="00445084" w:rsidRPr="00445084" w:rsidRDefault="00445084" w:rsidP="00445084">
            <w:pPr>
              <w:spacing w:before="60" w:after="60" w:line="240" w:lineRule="auto"/>
              <w:contextualSpacing/>
              <w:rPr>
                <w:rFonts w:ascii="Tahoma" w:eastAsia="Times New Roman" w:hAnsi="Tahoma" w:cs="Times New Roman"/>
                <w:color w:val="000000"/>
                <w:szCs w:val="20"/>
                <w:highlight w:val="blue"/>
              </w:rPr>
            </w:pP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Sexual Offences (Northern Ireland Order) 2008, part 3, regulation 14:</w:t>
            </w:r>
            <w:r w:rsidRPr="00445084">
              <w:rPr>
                <w:rFonts w:ascii="Tahoma" w:eastAsia="Times New Roman" w:hAnsi="Tahoma" w:cs="Times New Roman"/>
                <w:color w:val="000000"/>
                <w:szCs w:val="24"/>
              </w:rPr>
              <w:br/>
            </w:r>
            <w:hyperlink r:id="rId28" w:history="1">
              <w:r w:rsidRPr="00445084">
                <w:rPr>
                  <w:rFonts w:ascii="Tahoma" w:eastAsia="Times New Roman" w:hAnsi="Tahoma" w:cs="Times New Roman"/>
                  <w:color w:val="0000FF"/>
                  <w:szCs w:val="24"/>
                  <w:u w:val="single"/>
                </w:rPr>
                <w:t>http://www.bailii.org/uk/legis/num_reg/2008/uksi_20081769_en_1.html</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x</w:t>
            </w:r>
          </w:p>
        </w:tc>
      </w:tr>
    </w:tbl>
    <w:p w:rsidR="00445084" w:rsidRPr="00445084" w:rsidRDefault="00445084" w:rsidP="00445084">
      <w:pPr>
        <w:spacing w:after="0" w:line="240" w:lineRule="auto"/>
        <w:rPr>
          <w:rFonts w:ascii="Tahoma" w:eastAsia="Times New Roman" w:hAnsi="Tahoma" w:cs="Times New Roman"/>
          <w:color w:val="000000"/>
          <w:sz w:val="24"/>
          <w:szCs w:val="24"/>
        </w:rPr>
      </w:pPr>
      <w:r w:rsidRPr="00445084">
        <w:rPr>
          <w:rFonts w:ascii="Tahoma" w:eastAsia="Times New Roman" w:hAnsi="Tahoma" w:cs="Times New Roman"/>
          <w:color w:val="000000"/>
          <w:sz w:val="24"/>
          <w:szCs w:val="24"/>
        </w:rPr>
        <w:br w:type="page"/>
      </w:r>
    </w:p>
    <w:tbl>
      <w:tblPr>
        <w:tblW w:w="8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8"/>
        <w:gridCol w:w="6120"/>
        <w:gridCol w:w="540"/>
      </w:tblGrid>
      <w:tr w:rsidR="00445084" w:rsidRPr="00445084" w:rsidTr="00B40CDF">
        <w:tc>
          <w:tcPr>
            <w:tcW w:w="1648" w:type="dxa"/>
            <w:vMerge w:val="restart"/>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0"/>
              </w:rPr>
              <w:lastRenderedPageBreak/>
              <w:t>Causing or inciting a child under 13 to engage in sexual activity</w:t>
            </w: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 xml:space="preserve">Sexual Offences Act 2003, section 8: </w:t>
            </w:r>
            <w:hyperlink r:id="rId29" w:history="1">
              <w:r w:rsidRPr="00445084">
                <w:rPr>
                  <w:rFonts w:ascii="Tahoma" w:eastAsia="Times New Roman" w:hAnsi="Tahoma" w:cs="Times New Roman"/>
                  <w:color w:val="0000FF"/>
                  <w:szCs w:val="24"/>
                  <w:u w:val="single"/>
                </w:rPr>
                <w:t>http://www.legislation.gov.uk/ukpga/2003/42/section/8</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x</w:t>
            </w:r>
          </w:p>
        </w:tc>
      </w:tr>
      <w:tr w:rsidR="00445084" w:rsidRPr="00445084" w:rsidTr="00B40CDF">
        <w:trPr>
          <w:cantSplit/>
        </w:trPr>
        <w:tc>
          <w:tcPr>
            <w:tcW w:w="1648" w:type="dxa"/>
            <w:vMerge/>
          </w:tcPr>
          <w:p w:rsidR="00445084" w:rsidRPr="00445084" w:rsidRDefault="00445084" w:rsidP="00445084">
            <w:pPr>
              <w:spacing w:before="60" w:after="60" w:line="240" w:lineRule="auto"/>
              <w:contextualSpacing/>
              <w:rPr>
                <w:rFonts w:ascii="Tahoma" w:eastAsia="Times New Roman" w:hAnsi="Tahoma" w:cs="Times New Roman"/>
                <w:color w:val="000000"/>
                <w:szCs w:val="20"/>
                <w:highlight w:val="blue"/>
              </w:rPr>
            </w:pP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Sexual Offences (Northern Ireland Order) 2008, part 3, regulation 15:</w:t>
            </w:r>
            <w:r w:rsidRPr="00445084">
              <w:rPr>
                <w:rFonts w:ascii="Tahoma" w:eastAsia="Times New Roman" w:hAnsi="Tahoma" w:cs="Times New Roman"/>
                <w:color w:val="000000"/>
                <w:szCs w:val="24"/>
              </w:rPr>
              <w:br/>
            </w:r>
            <w:hyperlink r:id="rId30" w:history="1">
              <w:r w:rsidRPr="00445084">
                <w:rPr>
                  <w:rFonts w:ascii="Tahoma" w:eastAsia="Times New Roman" w:hAnsi="Tahoma" w:cs="Times New Roman"/>
                  <w:color w:val="0000FF"/>
                  <w:szCs w:val="24"/>
                  <w:u w:val="single"/>
                </w:rPr>
                <w:t>http://www.bailii.org/uk/legis/num_reg/2008/uksi_20081769_en_1.html</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x</w:t>
            </w:r>
          </w:p>
        </w:tc>
      </w:tr>
      <w:tr w:rsidR="00445084" w:rsidRPr="00445084" w:rsidTr="00B40CDF">
        <w:trPr>
          <w:cantSplit/>
        </w:trPr>
        <w:tc>
          <w:tcPr>
            <w:tcW w:w="1648" w:type="dxa"/>
            <w:vMerge w:val="restart"/>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0"/>
              </w:rPr>
              <w:t>Causing or inciting a child to engage in sexual activity</w:t>
            </w: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 xml:space="preserve">Sexual Offences Act 2003, section 10: </w:t>
            </w:r>
            <w:hyperlink r:id="rId31" w:history="1">
              <w:r w:rsidRPr="00445084">
                <w:rPr>
                  <w:rFonts w:ascii="Tahoma" w:eastAsia="Times New Roman" w:hAnsi="Tahoma" w:cs="Times New Roman"/>
                  <w:color w:val="0000FF"/>
                  <w:szCs w:val="24"/>
                  <w:u w:val="single"/>
                </w:rPr>
                <w:t>http://www.legislation.gov.uk/ukpga/2003/42/section/10</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x</w:t>
            </w:r>
          </w:p>
        </w:tc>
      </w:tr>
      <w:tr w:rsidR="00445084" w:rsidRPr="00445084" w:rsidTr="00B40CDF">
        <w:tc>
          <w:tcPr>
            <w:tcW w:w="1648" w:type="dxa"/>
            <w:vMerge/>
          </w:tcPr>
          <w:p w:rsidR="00445084" w:rsidRPr="00445084" w:rsidRDefault="00445084" w:rsidP="00445084">
            <w:pPr>
              <w:spacing w:before="60" w:after="60" w:line="240" w:lineRule="auto"/>
              <w:contextualSpacing/>
              <w:rPr>
                <w:rFonts w:ascii="Tahoma" w:eastAsia="Times New Roman" w:hAnsi="Tahoma" w:cs="Times New Roman"/>
                <w:color w:val="000000"/>
                <w:szCs w:val="24"/>
                <w:highlight w:val="blue"/>
              </w:rPr>
            </w:pP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Sexual Offences (Northern Ireland Order) 2008, part 3, regulation 24:</w:t>
            </w:r>
            <w:r w:rsidRPr="00445084">
              <w:rPr>
                <w:rFonts w:ascii="Tahoma" w:eastAsia="Times New Roman" w:hAnsi="Tahoma" w:cs="Times New Roman"/>
                <w:color w:val="000000"/>
                <w:szCs w:val="24"/>
              </w:rPr>
              <w:br/>
            </w:r>
            <w:hyperlink r:id="rId32" w:history="1">
              <w:r w:rsidRPr="00445084">
                <w:rPr>
                  <w:rFonts w:ascii="Tahoma" w:eastAsia="Times New Roman" w:hAnsi="Tahoma" w:cs="Times New Roman"/>
                  <w:color w:val="0000FF"/>
                  <w:szCs w:val="24"/>
                  <w:u w:val="single"/>
                </w:rPr>
                <w:t>http://www.bailii.org/uk/legis/num_reg/2008/uksi_20081769_en_1.html</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x</w:t>
            </w:r>
          </w:p>
        </w:tc>
      </w:tr>
      <w:tr w:rsidR="00445084" w:rsidRPr="00445084" w:rsidTr="00B40CDF">
        <w:tc>
          <w:tcPr>
            <w:tcW w:w="1648" w:type="dxa"/>
            <w:vMerge w:val="restart"/>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0"/>
              </w:rPr>
              <w:t>Sexual activity with a child</w:t>
            </w: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 xml:space="preserve">Sexual Offences Act 2003, section 9: </w:t>
            </w:r>
            <w:hyperlink r:id="rId33" w:history="1">
              <w:r w:rsidRPr="00445084">
                <w:rPr>
                  <w:rFonts w:ascii="Tahoma" w:eastAsia="Times New Roman" w:hAnsi="Tahoma" w:cs="Times New Roman"/>
                  <w:color w:val="0000FF"/>
                  <w:szCs w:val="24"/>
                  <w:u w:val="single"/>
                </w:rPr>
                <w:t>http://www.legislation.gov.uk/ukpga/2003/42/section/9</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x</w:t>
            </w:r>
          </w:p>
        </w:tc>
      </w:tr>
      <w:tr w:rsidR="00445084" w:rsidRPr="00445084" w:rsidTr="00B40CDF">
        <w:tc>
          <w:tcPr>
            <w:tcW w:w="1648" w:type="dxa"/>
            <w:vMerge/>
          </w:tcPr>
          <w:p w:rsidR="00445084" w:rsidRPr="00445084" w:rsidRDefault="00445084" w:rsidP="00445084">
            <w:pPr>
              <w:spacing w:before="60" w:after="60" w:line="240" w:lineRule="auto"/>
              <w:contextualSpacing/>
              <w:rPr>
                <w:rFonts w:ascii="Tahoma" w:eastAsia="Times New Roman" w:hAnsi="Tahoma" w:cs="Times New Roman"/>
                <w:color w:val="000000"/>
                <w:szCs w:val="20"/>
                <w:highlight w:val="blue"/>
              </w:rPr>
            </w:pP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Sexual Offences (Northern Ireland Order) 2008, part 3, regulation 16:</w:t>
            </w:r>
            <w:r w:rsidRPr="00445084">
              <w:rPr>
                <w:rFonts w:ascii="Tahoma" w:eastAsia="Times New Roman" w:hAnsi="Tahoma" w:cs="Times New Roman"/>
                <w:color w:val="000000"/>
                <w:szCs w:val="24"/>
              </w:rPr>
              <w:br/>
            </w:r>
            <w:hyperlink r:id="rId34" w:history="1">
              <w:r w:rsidRPr="00445084">
                <w:rPr>
                  <w:rFonts w:ascii="Tahoma" w:eastAsia="Times New Roman" w:hAnsi="Tahoma" w:cs="Times New Roman"/>
                  <w:color w:val="0000FF"/>
                  <w:szCs w:val="24"/>
                  <w:u w:val="single"/>
                </w:rPr>
                <w:t>http://www.bailii.org/uk/legis/num_reg/2008/uksi_20081769_en_1.html</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x</w:t>
            </w:r>
          </w:p>
        </w:tc>
      </w:tr>
      <w:tr w:rsidR="00445084" w:rsidRPr="00445084" w:rsidTr="00B40CDF">
        <w:tc>
          <w:tcPr>
            <w:tcW w:w="1648" w:type="dxa"/>
            <w:vMerge w:val="restart"/>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0"/>
              </w:rPr>
              <w:t>Engaging in sexual activity in the presence of a child</w:t>
            </w: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 xml:space="preserve">Sexual Offences Act 2003, section 11: </w:t>
            </w:r>
            <w:hyperlink r:id="rId35" w:history="1">
              <w:r w:rsidRPr="00445084">
                <w:rPr>
                  <w:rFonts w:ascii="Tahoma" w:eastAsia="Times New Roman" w:hAnsi="Tahoma" w:cs="Times New Roman"/>
                  <w:color w:val="0000FF"/>
                  <w:szCs w:val="24"/>
                  <w:u w:val="single"/>
                </w:rPr>
                <w:t>http://www.legislation.gov.uk/ukpga/2003/42/section/11</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x</w:t>
            </w:r>
          </w:p>
        </w:tc>
      </w:tr>
      <w:tr w:rsidR="00445084" w:rsidRPr="00445084" w:rsidTr="00B40CDF">
        <w:tc>
          <w:tcPr>
            <w:tcW w:w="1648" w:type="dxa"/>
            <w:vMerge/>
          </w:tcPr>
          <w:p w:rsidR="00445084" w:rsidRPr="00445084" w:rsidRDefault="00445084" w:rsidP="00445084">
            <w:pPr>
              <w:spacing w:before="60" w:after="60" w:line="240" w:lineRule="auto"/>
              <w:contextualSpacing/>
              <w:rPr>
                <w:rFonts w:ascii="Tahoma" w:eastAsia="Times New Roman" w:hAnsi="Tahoma" w:cs="Times New Roman"/>
                <w:color w:val="000000"/>
                <w:szCs w:val="20"/>
                <w:highlight w:val="blue"/>
              </w:rPr>
            </w:pP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Sexual Offences (Northern Ireland Order) 2008, part 3, regulation 25:</w:t>
            </w:r>
            <w:r w:rsidRPr="00445084">
              <w:rPr>
                <w:rFonts w:ascii="Tahoma" w:eastAsia="Times New Roman" w:hAnsi="Tahoma" w:cs="Times New Roman"/>
                <w:color w:val="000000"/>
                <w:szCs w:val="24"/>
              </w:rPr>
              <w:br/>
            </w:r>
            <w:hyperlink r:id="rId36" w:history="1">
              <w:r w:rsidRPr="00445084">
                <w:rPr>
                  <w:rFonts w:ascii="Tahoma" w:eastAsia="Times New Roman" w:hAnsi="Tahoma" w:cs="Times New Roman"/>
                  <w:color w:val="0000FF"/>
                  <w:szCs w:val="24"/>
                  <w:u w:val="single"/>
                </w:rPr>
                <w:t>http://www.bailii.org/uk/legis/num_reg/2008/uksi_20081769_en_1.html</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x</w:t>
            </w:r>
          </w:p>
        </w:tc>
      </w:tr>
      <w:tr w:rsidR="00445084" w:rsidRPr="00445084" w:rsidTr="00B40CDF">
        <w:tc>
          <w:tcPr>
            <w:tcW w:w="1648" w:type="dxa"/>
            <w:vMerge w:val="restart"/>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0"/>
              </w:rPr>
              <w:t>Causing a child to watch a sexual act</w:t>
            </w: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 xml:space="preserve">Sexual Offences Act 2003, section 12: </w:t>
            </w:r>
            <w:hyperlink r:id="rId37" w:history="1">
              <w:r w:rsidRPr="00445084">
                <w:rPr>
                  <w:rFonts w:ascii="Tahoma" w:eastAsia="Times New Roman" w:hAnsi="Tahoma" w:cs="Times New Roman"/>
                  <w:color w:val="0000FF"/>
                  <w:szCs w:val="24"/>
                  <w:u w:val="single"/>
                </w:rPr>
                <w:t>http://www.legislation.gov.uk/ukpga/2003/42/section/12</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x</w:t>
            </w:r>
          </w:p>
        </w:tc>
      </w:tr>
      <w:tr w:rsidR="00445084" w:rsidRPr="00445084" w:rsidTr="00B40CDF">
        <w:tc>
          <w:tcPr>
            <w:tcW w:w="1648" w:type="dxa"/>
            <w:vMerge/>
          </w:tcPr>
          <w:p w:rsidR="00445084" w:rsidRPr="00445084" w:rsidRDefault="00445084" w:rsidP="00445084">
            <w:pPr>
              <w:spacing w:before="60" w:after="60" w:line="240" w:lineRule="auto"/>
              <w:contextualSpacing/>
              <w:rPr>
                <w:rFonts w:ascii="Tahoma" w:eastAsia="Times New Roman" w:hAnsi="Tahoma" w:cs="Times New Roman"/>
                <w:color w:val="000000"/>
                <w:szCs w:val="24"/>
                <w:highlight w:val="blue"/>
              </w:rPr>
            </w:pP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Sexual Offences (Northern Ireland Order) 2008, part 3, regulation 26:</w:t>
            </w:r>
            <w:r w:rsidRPr="00445084">
              <w:rPr>
                <w:rFonts w:ascii="Tahoma" w:eastAsia="Times New Roman" w:hAnsi="Tahoma" w:cs="Times New Roman"/>
                <w:color w:val="000000"/>
                <w:szCs w:val="24"/>
              </w:rPr>
              <w:br/>
            </w:r>
            <w:hyperlink r:id="rId38" w:history="1">
              <w:r w:rsidRPr="00445084">
                <w:rPr>
                  <w:rFonts w:ascii="Tahoma" w:eastAsia="Times New Roman" w:hAnsi="Tahoma" w:cs="Times New Roman"/>
                  <w:color w:val="0000FF"/>
                  <w:szCs w:val="24"/>
                  <w:u w:val="single"/>
                </w:rPr>
                <w:t>http://www.bailii.org/uk/legis/num_reg/2008/uksi_20081769_en_1.html</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x</w:t>
            </w:r>
          </w:p>
        </w:tc>
      </w:tr>
      <w:tr w:rsidR="00445084" w:rsidRPr="00445084" w:rsidTr="00B40CDF">
        <w:tc>
          <w:tcPr>
            <w:tcW w:w="1648" w:type="dxa"/>
            <w:vMerge/>
          </w:tcPr>
          <w:p w:rsidR="00445084" w:rsidRPr="00445084" w:rsidRDefault="00445084" w:rsidP="00445084">
            <w:pPr>
              <w:spacing w:before="60" w:after="60" w:line="240" w:lineRule="auto"/>
              <w:contextualSpacing/>
              <w:rPr>
                <w:rFonts w:ascii="Tahoma" w:eastAsia="Times New Roman" w:hAnsi="Tahoma" w:cs="Times New Roman"/>
                <w:color w:val="000000"/>
                <w:szCs w:val="24"/>
              </w:rPr>
            </w:pP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 xml:space="preserve">Criminal Justice (Northern Ireland) Order 1980, article 9: </w:t>
            </w:r>
            <w:hyperlink r:id="rId39" w:history="1">
              <w:r w:rsidRPr="00445084">
                <w:rPr>
                  <w:rFonts w:ascii="Tahoma" w:eastAsia="Times New Roman" w:hAnsi="Tahoma" w:cs="Times New Roman"/>
                  <w:color w:val="0000FF"/>
                  <w:szCs w:val="24"/>
                  <w:u w:val="single"/>
                </w:rPr>
                <w:t>http://www.bailii.org/nie/legis/num_act/cjio1980366/xx1.html</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x</w:t>
            </w:r>
          </w:p>
        </w:tc>
      </w:tr>
      <w:tr w:rsidR="00445084" w:rsidRPr="00445084" w:rsidTr="00B40CDF">
        <w:tc>
          <w:tcPr>
            <w:tcW w:w="1648"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Incest with a child</w:t>
            </w:r>
          </w:p>
        </w:tc>
        <w:tc>
          <w:tcPr>
            <w:tcW w:w="6120" w:type="dxa"/>
          </w:tcPr>
          <w:p w:rsidR="00445084" w:rsidRPr="00445084" w:rsidRDefault="00445084" w:rsidP="00445084">
            <w:pPr>
              <w:spacing w:before="60" w:after="60" w:line="240" w:lineRule="auto"/>
              <w:contextualSpacing/>
              <w:rPr>
                <w:rFonts w:ascii="Tahoma" w:eastAsia="Times New Roman" w:hAnsi="Tahoma" w:cs="Times New Roman"/>
                <w:szCs w:val="20"/>
              </w:rPr>
            </w:pPr>
            <w:r w:rsidRPr="00445084">
              <w:rPr>
                <w:rFonts w:ascii="Tahoma" w:eastAsia="Times New Roman" w:hAnsi="Tahoma" w:cs="Times New Roman"/>
                <w:szCs w:val="20"/>
              </w:rPr>
              <w:t>‘Loi pour la punition d’Inceste’ (law for the punishment of incest) 1909 – Channel Islands</w:t>
            </w:r>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c>
          <w:tcPr>
            <w:tcW w:w="1648" w:type="dxa"/>
            <w:vMerge w:val="restart"/>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Indecent photographs of children</w:t>
            </w: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FF"/>
                <w:szCs w:val="24"/>
              </w:rPr>
            </w:pPr>
            <w:r w:rsidRPr="00445084">
              <w:rPr>
                <w:rFonts w:ascii="Tahoma" w:eastAsia="Times New Roman" w:hAnsi="Tahoma" w:cs="Times New Roman"/>
                <w:color w:val="000000"/>
                <w:szCs w:val="20"/>
              </w:rPr>
              <w:t xml:space="preserve">Protection of Children Act 1978, section 1: </w:t>
            </w:r>
            <w:hyperlink r:id="rId40" w:history="1">
              <w:r w:rsidRPr="00445084">
                <w:rPr>
                  <w:rFonts w:ascii="Tahoma" w:eastAsia="Times New Roman" w:hAnsi="Tahoma" w:cs="Times New Roman"/>
                  <w:color w:val="0000FF"/>
                  <w:szCs w:val="24"/>
                  <w:u w:val="single"/>
                </w:rPr>
                <w:t>http://www.legislation.gov.uk/ukpga/1978/37/section/1</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c>
          <w:tcPr>
            <w:tcW w:w="1648" w:type="dxa"/>
            <w:vMerge/>
          </w:tcPr>
          <w:p w:rsidR="00445084" w:rsidRPr="00445084" w:rsidRDefault="00445084" w:rsidP="00445084">
            <w:pPr>
              <w:spacing w:before="60" w:after="60" w:line="240" w:lineRule="auto"/>
              <w:contextualSpacing/>
              <w:rPr>
                <w:rFonts w:ascii="Tahoma" w:eastAsia="Times New Roman" w:hAnsi="Tahoma" w:cs="Times New Roman"/>
                <w:color w:val="000000"/>
                <w:szCs w:val="20"/>
              </w:rPr>
            </w:pP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 xml:space="preserve">Protection of Children (Northern Ireland) Order 1978, article 3: </w:t>
            </w:r>
            <w:hyperlink r:id="rId41" w:history="1">
              <w:r w:rsidRPr="00445084">
                <w:rPr>
                  <w:rFonts w:ascii="Tahoma" w:eastAsia="Times New Roman" w:hAnsi="Tahoma" w:cs="Times New Roman"/>
                  <w:color w:val="0000FF"/>
                  <w:szCs w:val="20"/>
                  <w:u w:val="single"/>
                </w:rPr>
                <w:t>http://www.bailii.org/uk/legis/num_act/1978/1006310.html</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c>
          <w:tcPr>
            <w:tcW w:w="1648" w:type="dxa"/>
            <w:vMerge/>
          </w:tcPr>
          <w:p w:rsidR="00445084" w:rsidRPr="00445084" w:rsidRDefault="00445084" w:rsidP="00445084">
            <w:pPr>
              <w:spacing w:before="60" w:after="60" w:line="240" w:lineRule="auto"/>
              <w:contextualSpacing/>
              <w:rPr>
                <w:rFonts w:ascii="Tahoma" w:eastAsia="Times New Roman" w:hAnsi="Tahoma" w:cs="Times New Roman"/>
                <w:color w:val="000000"/>
                <w:szCs w:val="20"/>
              </w:rPr>
            </w:pP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The Customs and Excise Management Act 1979, section 170:</w:t>
            </w:r>
            <w:r w:rsidRPr="00445084">
              <w:rPr>
                <w:rFonts w:ascii="Tahoma" w:eastAsia="Times New Roman" w:hAnsi="Tahoma" w:cs="Times New Roman"/>
                <w:color w:val="000000"/>
                <w:szCs w:val="20"/>
              </w:rPr>
              <w:br/>
              <w:t xml:space="preserve"> </w:t>
            </w:r>
            <w:hyperlink r:id="rId42" w:history="1">
              <w:r w:rsidRPr="00445084">
                <w:rPr>
                  <w:rFonts w:ascii="Tahoma" w:eastAsia="Times New Roman" w:hAnsi="Tahoma" w:cs="Times New Roman"/>
                  <w:color w:val="0000FF"/>
                  <w:szCs w:val="20"/>
                  <w:u w:val="single"/>
                </w:rPr>
                <w:t>http://www.legislation.gov.uk/ukpga/1979/2/contents</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c>
          <w:tcPr>
            <w:tcW w:w="1648" w:type="dxa"/>
            <w:vMerge/>
          </w:tcPr>
          <w:p w:rsidR="00445084" w:rsidRPr="00445084" w:rsidRDefault="00445084" w:rsidP="00445084">
            <w:pPr>
              <w:spacing w:before="60" w:after="60" w:line="240" w:lineRule="auto"/>
              <w:contextualSpacing/>
              <w:rPr>
                <w:rFonts w:ascii="Tahoma" w:eastAsia="Times New Roman" w:hAnsi="Tahoma" w:cs="Times New Roman"/>
                <w:color w:val="000000"/>
                <w:szCs w:val="20"/>
              </w:rPr>
            </w:pP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 xml:space="preserve">Customs Consolidation Act 1876, section 42: </w:t>
            </w:r>
            <w:hyperlink r:id="rId43" w:history="1">
              <w:r w:rsidRPr="00445084">
                <w:rPr>
                  <w:rFonts w:ascii="Tahoma" w:eastAsia="Times New Roman" w:hAnsi="Tahoma" w:cs="Times New Roman"/>
                  <w:color w:val="0000FF"/>
                  <w:szCs w:val="20"/>
                  <w:u w:val="single"/>
                </w:rPr>
                <w:t>http://www.legislation.gov.uk/ukpga/Vict/39-40/36/section/42</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c>
          <w:tcPr>
            <w:tcW w:w="1648" w:type="dxa"/>
            <w:vMerge/>
          </w:tcPr>
          <w:p w:rsidR="00445084" w:rsidRPr="00445084" w:rsidRDefault="00445084" w:rsidP="00445084">
            <w:pPr>
              <w:spacing w:before="60" w:after="60" w:line="240" w:lineRule="auto"/>
              <w:contextualSpacing/>
              <w:rPr>
                <w:rFonts w:ascii="Tahoma" w:eastAsia="Times New Roman" w:hAnsi="Tahoma" w:cs="Times New Roman"/>
                <w:color w:val="000000"/>
                <w:szCs w:val="20"/>
                <w:highlight w:val="blue"/>
              </w:rPr>
            </w:pP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Sexual Offences (Northern Ireland) Order 2008, part 3, regulation 16 or 17:</w:t>
            </w:r>
            <w:r w:rsidRPr="00445084">
              <w:rPr>
                <w:rFonts w:ascii="Tahoma" w:eastAsia="Times New Roman" w:hAnsi="Tahoma" w:cs="Times New Roman"/>
                <w:color w:val="000000"/>
                <w:szCs w:val="24"/>
              </w:rPr>
              <w:br/>
            </w:r>
            <w:hyperlink r:id="rId44" w:history="1">
              <w:r w:rsidRPr="00445084">
                <w:rPr>
                  <w:rFonts w:ascii="Tahoma" w:eastAsia="Times New Roman" w:hAnsi="Tahoma" w:cs="Times New Roman"/>
                  <w:color w:val="0000FF"/>
                  <w:szCs w:val="24"/>
                  <w:u w:val="single"/>
                </w:rPr>
                <w:t>http://www.bailii.org/uk/legis/num_reg/2008/uksi_20081769_en_1.html</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c>
          <w:tcPr>
            <w:tcW w:w="1648"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 xml:space="preserve">Abduction of a </w:t>
            </w:r>
            <w:r w:rsidRPr="00445084">
              <w:rPr>
                <w:rFonts w:ascii="Tahoma" w:eastAsia="Times New Roman" w:hAnsi="Tahoma" w:cs="Times New Roman"/>
                <w:color w:val="000000"/>
                <w:szCs w:val="20"/>
              </w:rPr>
              <w:lastRenderedPageBreak/>
              <w:t>child by a parent</w:t>
            </w: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lastRenderedPageBreak/>
              <w:t xml:space="preserve">Child Abduction Act 1984, section 1: </w:t>
            </w:r>
            <w:hyperlink r:id="rId45" w:history="1">
              <w:r w:rsidRPr="00445084">
                <w:rPr>
                  <w:rFonts w:ascii="Tahoma" w:eastAsia="Times New Roman" w:hAnsi="Tahoma" w:cs="Times New Roman"/>
                  <w:color w:val="0000FF"/>
                  <w:szCs w:val="24"/>
                  <w:u w:val="single"/>
                </w:rPr>
                <w:t>http://www.legislation.gov.uk/ukpga/1984/37</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lastRenderedPageBreak/>
              <w:t>x</w:t>
            </w:r>
          </w:p>
        </w:tc>
      </w:tr>
      <w:tr w:rsidR="00445084" w:rsidRPr="00445084" w:rsidTr="00B40CDF">
        <w:tc>
          <w:tcPr>
            <w:tcW w:w="1648" w:type="dxa"/>
            <w:vMerge w:val="restart"/>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Possession of indecent photograph of child</w:t>
            </w: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 xml:space="preserve">Criminal Justice Act 1988, section 160: </w:t>
            </w:r>
            <w:hyperlink r:id="rId46" w:history="1">
              <w:r w:rsidRPr="00445084">
                <w:rPr>
                  <w:rFonts w:ascii="Tahoma" w:eastAsia="Times New Roman" w:hAnsi="Tahoma" w:cs="Times New Roman"/>
                  <w:color w:val="0000FF"/>
                  <w:szCs w:val="24"/>
                  <w:u w:val="single"/>
                </w:rPr>
                <w:t>http://www.legislation.gov.uk/ukpga/1988/33/contents</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c>
          <w:tcPr>
            <w:tcW w:w="1648" w:type="dxa"/>
            <w:vMerge/>
          </w:tcPr>
          <w:p w:rsidR="00445084" w:rsidRPr="00445084" w:rsidRDefault="00445084" w:rsidP="00445084">
            <w:pPr>
              <w:spacing w:before="60" w:after="60" w:line="240" w:lineRule="auto"/>
              <w:contextualSpacing/>
              <w:rPr>
                <w:rFonts w:ascii="Tahoma" w:eastAsia="Times New Roman" w:hAnsi="Tahoma" w:cs="Times New Roman"/>
                <w:color w:val="000000"/>
                <w:szCs w:val="20"/>
              </w:rPr>
            </w:pP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 xml:space="preserve">Criminal Justice (Evidence etc.) (Northern Ireland) Order 1988, article 15: </w:t>
            </w:r>
            <w:hyperlink r:id="rId47" w:history="1">
              <w:r w:rsidRPr="00445084">
                <w:rPr>
                  <w:rFonts w:ascii="Tahoma" w:eastAsia="Times New Roman" w:hAnsi="Tahoma" w:cs="Times New Roman"/>
                  <w:color w:val="0000FF"/>
                  <w:szCs w:val="20"/>
                  <w:u w:val="single"/>
                </w:rPr>
                <w:t>http://www.bailii.org/nie/legis/num_orders/1988/nisi_19881847_en_1.html</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rPr>
          <w:trHeight w:val="1190"/>
        </w:trPr>
        <w:tc>
          <w:tcPr>
            <w:tcW w:w="1648" w:type="dxa"/>
            <w:vMerge w:val="restart"/>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Abuse of trust – sexual activity with a child</w:t>
            </w: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 xml:space="preserve">Sexual Offences Act 2003, section 16: </w:t>
            </w:r>
            <w:hyperlink r:id="rId48" w:history="1">
              <w:r w:rsidRPr="00445084">
                <w:rPr>
                  <w:rFonts w:ascii="Tahoma" w:eastAsia="Times New Roman" w:hAnsi="Tahoma" w:cs="Times New Roman"/>
                  <w:color w:val="0000FF"/>
                  <w:szCs w:val="24"/>
                  <w:u w:val="single"/>
                </w:rPr>
                <w:t>http://www.legislation.gov.uk/ukpga/2003/42/section/16</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c>
          <w:tcPr>
            <w:tcW w:w="1648" w:type="dxa"/>
            <w:vMerge/>
          </w:tcPr>
          <w:p w:rsidR="00445084" w:rsidRPr="00445084" w:rsidRDefault="00445084" w:rsidP="00445084">
            <w:pPr>
              <w:spacing w:before="60" w:after="60" w:line="240" w:lineRule="auto"/>
              <w:contextualSpacing/>
              <w:rPr>
                <w:rFonts w:ascii="Tahoma" w:eastAsia="Times New Roman" w:hAnsi="Tahoma" w:cs="Times New Roman"/>
                <w:color w:val="000000"/>
                <w:szCs w:val="20"/>
                <w:highlight w:val="blue"/>
              </w:rPr>
            </w:pP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Sexual Offences (Northern Ireland) Order 2008, part 3, article 23:</w:t>
            </w:r>
            <w:r w:rsidRPr="00445084">
              <w:rPr>
                <w:rFonts w:ascii="Tahoma" w:eastAsia="Times New Roman" w:hAnsi="Tahoma" w:cs="Times New Roman"/>
                <w:color w:val="000000"/>
                <w:szCs w:val="24"/>
              </w:rPr>
              <w:br/>
            </w:r>
            <w:hyperlink r:id="rId49" w:history="1">
              <w:r w:rsidRPr="00445084">
                <w:rPr>
                  <w:rFonts w:ascii="Tahoma" w:eastAsia="Times New Roman" w:hAnsi="Tahoma" w:cs="Times New Roman"/>
                  <w:color w:val="0000FF"/>
                  <w:szCs w:val="24"/>
                  <w:u w:val="single"/>
                </w:rPr>
                <w:t>http://www.bailii.org/uk/legis/num_reg/2008/uksi_20081769_en_1.html</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c>
          <w:tcPr>
            <w:tcW w:w="1648" w:type="dxa"/>
            <w:vMerge w:val="restart"/>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Abuse of position of trust: causing or inciting a child to engage in sexual activity</w:t>
            </w: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Sexual Offences (Northern Ireland) Order 2008, part 3, article 17:</w:t>
            </w:r>
            <w:r w:rsidRPr="00445084">
              <w:rPr>
                <w:rFonts w:ascii="Tahoma" w:eastAsia="Times New Roman" w:hAnsi="Tahoma" w:cs="Times New Roman"/>
                <w:color w:val="000000"/>
                <w:szCs w:val="24"/>
              </w:rPr>
              <w:br/>
            </w:r>
            <w:hyperlink r:id="rId50" w:history="1">
              <w:r w:rsidRPr="00445084">
                <w:rPr>
                  <w:rFonts w:ascii="Tahoma" w:eastAsia="Times New Roman" w:hAnsi="Tahoma" w:cs="Times New Roman"/>
                  <w:color w:val="0000FF"/>
                  <w:szCs w:val="24"/>
                  <w:u w:val="single"/>
                </w:rPr>
                <w:t>http://www.bailii.org/uk/legis/num_reg/2008/uksi_20081769_en_1.html</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c>
          <w:tcPr>
            <w:tcW w:w="1648" w:type="dxa"/>
            <w:vMerge/>
          </w:tcPr>
          <w:p w:rsidR="00445084" w:rsidRPr="00445084" w:rsidRDefault="00445084" w:rsidP="00445084">
            <w:pPr>
              <w:spacing w:before="60" w:after="60" w:line="240" w:lineRule="auto"/>
              <w:contextualSpacing/>
              <w:rPr>
                <w:rFonts w:ascii="Tahoma" w:eastAsia="Times New Roman" w:hAnsi="Tahoma" w:cs="Times New Roman"/>
                <w:color w:val="000000"/>
                <w:szCs w:val="20"/>
                <w:highlight w:val="blue"/>
              </w:rPr>
            </w:pP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4"/>
              </w:rPr>
              <w:t xml:space="preserve">Sexual Offences Act 2003, section 17, 21, 22, 23 or 24: </w:t>
            </w:r>
            <w:r w:rsidRPr="00445084">
              <w:rPr>
                <w:rFonts w:ascii="Tahoma" w:eastAsia="Times New Roman" w:hAnsi="Tahoma" w:cs="Times New Roman"/>
                <w:color w:val="000000"/>
                <w:szCs w:val="24"/>
              </w:rPr>
              <w:br/>
            </w:r>
            <w:hyperlink r:id="rId51" w:history="1">
              <w:r w:rsidRPr="00445084">
                <w:rPr>
                  <w:rFonts w:ascii="Tahoma" w:eastAsia="Times New Roman" w:hAnsi="Tahoma" w:cs="Times New Roman"/>
                  <w:color w:val="0000FF"/>
                  <w:szCs w:val="20"/>
                  <w:u w:val="single"/>
                </w:rPr>
                <w:t>http://www.legislation.gov.uk/ukpga/2003/42/contents</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c>
          <w:tcPr>
            <w:tcW w:w="1648" w:type="dxa"/>
            <w:vMerge w:val="restart"/>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Abuse of position of trust: sexual activity in the presence of a child</w:t>
            </w: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 xml:space="preserve">Sexual Offences Act 2003, section 18: </w:t>
            </w:r>
            <w:hyperlink r:id="rId52" w:history="1">
              <w:r w:rsidRPr="00445084">
                <w:rPr>
                  <w:rFonts w:ascii="Tahoma" w:eastAsia="Times New Roman" w:hAnsi="Tahoma" w:cs="Times New Roman"/>
                  <w:color w:val="0000FF"/>
                  <w:szCs w:val="24"/>
                  <w:u w:val="single"/>
                </w:rPr>
                <w:t>http://www.legislation.gov.uk/ukpga/2003/42/section/18</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rPr>
          <w:cantSplit/>
        </w:trPr>
        <w:tc>
          <w:tcPr>
            <w:tcW w:w="1648" w:type="dxa"/>
            <w:vMerge/>
          </w:tcPr>
          <w:p w:rsidR="00445084" w:rsidRPr="00445084" w:rsidRDefault="00445084" w:rsidP="00445084">
            <w:pPr>
              <w:spacing w:before="60" w:after="60" w:line="240" w:lineRule="auto"/>
              <w:contextualSpacing/>
              <w:rPr>
                <w:rFonts w:ascii="Tahoma" w:eastAsia="Times New Roman" w:hAnsi="Tahoma" w:cs="Times New Roman"/>
                <w:color w:val="000000"/>
                <w:szCs w:val="20"/>
                <w:highlight w:val="blue"/>
              </w:rPr>
            </w:pP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Sexual Offences (Northern Ireland) Order 2008, part 3, article 18:</w:t>
            </w:r>
            <w:r w:rsidRPr="00445084">
              <w:rPr>
                <w:rFonts w:ascii="Tahoma" w:eastAsia="Times New Roman" w:hAnsi="Tahoma" w:cs="Times New Roman"/>
                <w:color w:val="000000"/>
                <w:szCs w:val="24"/>
              </w:rPr>
              <w:br/>
            </w:r>
            <w:hyperlink r:id="rId53" w:history="1">
              <w:r w:rsidRPr="00445084">
                <w:rPr>
                  <w:rFonts w:ascii="Tahoma" w:eastAsia="Times New Roman" w:hAnsi="Tahoma" w:cs="Times New Roman"/>
                  <w:color w:val="0000FF"/>
                  <w:szCs w:val="24"/>
                  <w:u w:val="single"/>
                </w:rPr>
                <w:t>http://www.bailii.org/uk/legis/num_reg/2008/uksi_20081769_en_1.html</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rPr>
          <w:cantSplit/>
        </w:trPr>
        <w:tc>
          <w:tcPr>
            <w:tcW w:w="1648" w:type="dxa"/>
            <w:vMerge w:val="restart"/>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Abuse of position of trust: causing a child to watch a sexual act</w:t>
            </w: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 xml:space="preserve">Sexual Offences Act 2003, section 19: </w:t>
            </w:r>
            <w:hyperlink r:id="rId54" w:history="1">
              <w:r w:rsidRPr="00445084">
                <w:rPr>
                  <w:rFonts w:ascii="Tahoma" w:eastAsia="Times New Roman" w:hAnsi="Tahoma" w:cs="Times New Roman"/>
                  <w:color w:val="0000FF"/>
                  <w:szCs w:val="24"/>
                  <w:u w:val="single"/>
                </w:rPr>
                <w:t>http://www.legislation.gov.uk/ukpga/2003/42/section/19</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c>
          <w:tcPr>
            <w:tcW w:w="1648" w:type="dxa"/>
            <w:vMerge/>
          </w:tcPr>
          <w:p w:rsidR="00445084" w:rsidRPr="00445084" w:rsidRDefault="00445084" w:rsidP="00445084">
            <w:pPr>
              <w:spacing w:before="60" w:after="60" w:line="240" w:lineRule="auto"/>
              <w:contextualSpacing/>
              <w:rPr>
                <w:rFonts w:ascii="Tahoma" w:eastAsia="Times New Roman" w:hAnsi="Tahoma" w:cs="Times New Roman"/>
                <w:color w:val="000000"/>
                <w:szCs w:val="20"/>
                <w:highlight w:val="blue"/>
              </w:rPr>
            </w:pP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Sexual Offences (Northern Ireland) Order 2008, part 3, article 19:</w:t>
            </w:r>
            <w:r w:rsidRPr="00445084">
              <w:rPr>
                <w:rFonts w:ascii="Tahoma" w:eastAsia="Times New Roman" w:hAnsi="Tahoma" w:cs="Times New Roman"/>
                <w:color w:val="000000"/>
                <w:szCs w:val="24"/>
              </w:rPr>
              <w:br/>
            </w:r>
            <w:hyperlink r:id="rId55" w:history="1">
              <w:r w:rsidRPr="00445084">
                <w:rPr>
                  <w:rFonts w:ascii="Tahoma" w:eastAsia="Times New Roman" w:hAnsi="Tahoma" w:cs="Times New Roman"/>
                  <w:color w:val="0000FF"/>
                  <w:szCs w:val="24"/>
                  <w:u w:val="single"/>
                </w:rPr>
                <w:t>http://www.bailii.org/uk/legis/num_reg/2008/uksi_20081769_en_1.html</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c>
          <w:tcPr>
            <w:tcW w:w="1648"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Abuse of position of trust: acts done in Scotland</w:t>
            </w: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 xml:space="preserve">Sexual Offences Act 2003, section 20: </w:t>
            </w:r>
            <w:hyperlink r:id="rId56" w:history="1">
              <w:r w:rsidRPr="00445084">
                <w:rPr>
                  <w:rFonts w:ascii="Tahoma" w:eastAsia="Times New Roman" w:hAnsi="Tahoma" w:cs="Times New Roman"/>
                  <w:color w:val="0000FF"/>
                  <w:szCs w:val="24"/>
                  <w:u w:val="single"/>
                </w:rPr>
                <w:t>http://www.legislation.gov.uk/ukpga/2003/42/section/20</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c>
          <w:tcPr>
            <w:tcW w:w="1648" w:type="dxa"/>
          </w:tcPr>
          <w:p w:rsidR="00445084" w:rsidRPr="00445084" w:rsidRDefault="00445084" w:rsidP="00445084">
            <w:pPr>
              <w:spacing w:before="60" w:after="60" w:line="240" w:lineRule="auto"/>
              <w:contextualSpacing/>
              <w:rPr>
                <w:rFonts w:ascii="Tahoma" w:eastAsia="Times New Roman" w:hAnsi="Tahoma" w:cs="Tahoma"/>
                <w:color w:val="000000"/>
                <w:highlight w:val="blue"/>
              </w:rPr>
            </w:pPr>
            <w:r w:rsidRPr="00445084">
              <w:rPr>
                <w:rFonts w:ascii="Tahoma" w:eastAsia="Times New Roman" w:hAnsi="Tahoma" w:cs="Tahoma"/>
                <w:bCs/>
                <w:color w:val="000000"/>
              </w:rPr>
              <w:t>Abuse of position of trust: acts done in England and Wales or Scotland</w:t>
            </w:r>
          </w:p>
        </w:tc>
        <w:tc>
          <w:tcPr>
            <w:tcW w:w="6120" w:type="dxa"/>
          </w:tcPr>
          <w:p w:rsidR="00445084" w:rsidRPr="00445084" w:rsidRDefault="00445084" w:rsidP="00445084">
            <w:pPr>
              <w:spacing w:before="60" w:after="60" w:line="240" w:lineRule="auto"/>
              <w:contextualSpacing/>
              <w:rPr>
                <w:rFonts w:ascii="Tahoma" w:eastAsia="Times New Roman" w:hAnsi="Tahoma" w:cs="Tahoma"/>
                <w:color w:val="000000"/>
              </w:rPr>
            </w:pPr>
            <w:r w:rsidRPr="00445084">
              <w:rPr>
                <w:rFonts w:ascii="Tahoma" w:eastAsia="Times New Roman" w:hAnsi="Tahoma" w:cs="Tahoma"/>
                <w:color w:val="000000"/>
              </w:rPr>
              <w:t xml:space="preserve">Anything which, if done in Northern Ireland, would constitute an offence under any of articles 23 to 26 also constitutes that offence if done in England and Wales or Scotland. </w:t>
            </w:r>
            <w:r w:rsidRPr="00445084">
              <w:rPr>
                <w:rFonts w:ascii="Tahoma" w:eastAsia="Times New Roman" w:hAnsi="Tahoma" w:cs="Times New Roman"/>
                <w:color w:val="000000"/>
                <w:szCs w:val="24"/>
              </w:rPr>
              <w:t>Sexual Offences (Northern Ireland Order) 2008, part 3, article 27:</w:t>
            </w:r>
            <w:r w:rsidRPr="00445084">
              <w:rPr>
                <w:rFonts w:ascii="Tahoma" w:eastAsia="Times New Roman" w:hAnsi="Tahoma" w:cs="Times New Roman"/>
                <w:color w:val="000000"/>
                <w:szCs w:val="24"/>
              </w:rPr>
              <w:br/>
            </w:r>
            <w:hyperlink r:id="rId57" w:history="1">
              <w:r w:rsidRPr="00445084">
                <w:rPr>
                  <w:rFonts w:ascii="Tahoma" w:eastAsia="Times New Roman" w:hAnsi="Tahoma" w:cs="Tahoma"/>
                  <w:color w:val="0000FF"/>
                  <w:u w:val="single"/>
                </w:rPr>
                <w:t>http://www.bailii.org/uk/legis/num_reg/2008/uksi_20081769_en_1.html</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c>
          <w:tcPr>
            <w:tcW w:w="1648"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Position of trust</w:t>
            </w: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Sexual Offences (Northern Ireland) Order 2008, part 3, article 28:</w:t>
            </w:r>
            <w:r w:rsidRPr="00445084">
              <w:rPr>
                <w:rFonts w:ascii="Tahoma" w:eastAsia="Times New Roman" w:hAnsi="Tahoma" w:cs="Times New Roman"/>
                <w:color w:val="000000"/>
                <w:szCs w:val="24"/>
              </w:rPr>
              <w:br/>
            </w:r>
            <w:hyperlink r:id="rId58" w:history="1">
              <w:r w:rsidRPr="00445084">
                <w:rPr>
                  <w:rFonts w:ascii="Tahoma" w:eastAsia="Times New Roman" w:hAnsi="Tahoma" w:cs="Times New Roman"/>
                  <w:color w:val="0000FF"/>
                  <w:szCs w:val="24"/>
                  <w:u w:val="single"/>
                </w:rPr>
                <w:t>http://www.bailii.org/uk/legis/num_reg/2008/uksi_20081769_en_1.html</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p>
        </w:tc>
      </w:tr>
      <w:tr w:rsidR="00445084" w:rsidRPr="00445084" w:rsidTr="00B40CDF">
        <w:tc>
          <w:tcPr>
            <w:tcW w:w="1648" w:type="dxa"/>
            <w:vMerge w:val="restart"/>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lastRenderedPageBreak/>
              <w:t>Sexual activity with a child family member</w:t>
            </w: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 xml:space="preserve">Sexual Offences Act 2003, section 25: </w:t>
            </w:r>
            <w:hyperlink r:id="rId59" w:history="1">
              <w:r w:rsidRPr="00445084">
                <w:rPr>
                  <w:rFonts w:ascii="Tahoma" w:eastAsia="Times New Roman" w:hAnsi="Tahoma" w:cs="Times New Roman"/>
                  <w:color w:val="0000FF"/>
                  <w:szCs w:val="24"/>
                  <w:u w:val="single"/>
                </w:rPr>
                <w:t>http://www.legislation.gov.uk/ukpga/2003/42/section/25</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c>
          <w:tcPr>
            <w:tcW w:w="1648" w:type="dxa"/>
            <w:vMerge/>
          </w:tcPr>
          <w:p w:rsidR="00445084" w:rsidRPr="00445084" w:rsidRDefault="00445084" w:rsidP="00445084">
            <w:pPr>
              <w:spacing w:before="60" w:after="60" w:line="240" w:lineRule="auto"/>
              <w:contextualSpacing/>
              <w:rPr>
                <w:rFonts w:ascii="Tahoma" w:eastAsia="Times New Roman" w:hAnsi="Tahoma" w:cs="Times New Roman"/>
                <w:color w:val="000000"/>
                <w:szCs w:val="20"/>
                <w:highlight w:val="blue"/>
              </w:rPr>
            </w:pP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Sexual Offences (Northern Ireland) Order 2008, part 3, article 32:</w:t>
            </w:r>
            <w:r w:rsidRPr="00445084">
              <w:rPr>
                <w:rFonts w:ascii="Tahoma" w:eastAsia="Times New Roman" w:hAnsi="Tahoma" w:cs="Times New Roman"/>
                <w:color w:val="000000"/>
                <w:szCs w:val="24"/>
              </w:rPr>
              <w:br/>
            </w:r>
            <w:hyperlink r:id="rId60" w:history="1">
              <w:r w:rsidRPr="00445084">
                <w:rPr>
                  <w:rFonts w:ascii="Tahoma" w:eastAsia="Times New Roman" w:hAnsi="Tahoma" w:cs="Times New Roman"/>
                  <w:color w:val="0000FF"/>
                  <w:szCs w:val="24"/>
                  <w:u w:val="single"/>
                </w:rPr>
                <w:t>http://www.bailii.org/uk/legis/num_reg/2008/uksi_20081769_en_1.html</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c>
          <w:tcPr>
            <w:tcW w:w="1648" w:type="dxa"/>
            <w:vMerge w:val="restart"/>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Inciting a child to engage in sexual activity</w:t>
            </w: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 xml:space="preserve">Sexual Offences Act 2003, section 26: </w:t>
            </w:r>
            <w:hyperlink r:id="rId61" w:history="1">
              <w:r w:rsidRPr="00445084">
                <w:rPr>
                  <w:rFonts w:ascii="Tahoma" w:eastAsia="Times New Roman" w:hAnsi="Tahoma" w:cs="Times New Roman"/>
                  <w:color w:val="0000FF"/>
                  <w:szCs w:val="24"/>
                  <w:u w:val="single"/>
                </w:rPr>
                <w:t>http://www.legislation.gov.uk/ukpga/2003/42/section/26</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c>
          <w:tcPr>
            <w:tcW w:w="1648" w:type="dxa"/>
            <w:vMerge/>
          </w:tcPr>
          <w:p w:rsidR="00445084" w:rsidRPr="00445084" w:rsidRDefault="00445084" w:rsidP="00445084">
            <w:pPr>
              <w:spacing w:before="60" w:after="60" w:line="240" w:lineRule="auto"/>
              <w:contextualSpacing/>
              <w:rPr>
                <w:rFonts w:ascii="Tahoma" w:eastAsia="Times New Roman" w:hAnsi="Tahoma" w:cs="Times New Roman"/>
                <w:color w:val="000000"/>
                <w:szCs w:val="24"/>
                <w:highlight w:val="yellow"/>
              </w:rPr>
            </w:pP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4"/>
              </w:rPr>
              <w:t>Sexual Offences (Northern Ireland) Order 2008, part 3, article 33:</w:t>
            </w:r>
            <w:r w:rsidRPr="00445084">
              <w:rPr>
                <w:rFonts w:ascii="Tahoma" w:eastAsia="Times New Roman" w:hAnsi="Tahoma" w:cs="Times New Roman"/>
                <w:color w:val="000000"/>
                <w:szCs w:val="24"/>
              </w:rPr>
              <w:br/>
            </w:r>
            <w:hyperlink r:id="rId62" w:history="1">
              <w:r w:rsidRPr="00445084">
                <w:rPr>
                  <w:rFonts w:ascii="Tahoma" w:eastAsia="Times New Roman" w:hAnsi="Tahoma" w:cs="Times New Roman"/>
                  <w:color w:val="0000FF"/>
                  <w:szCs w:val="20"/>
                  <w:u w:val="single"/>
                </w:rPr>
                <w:t>http://www.bailii.org/uk/legis/num_reg/2008/uksi_20081769_en_1.html</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c>
          <w:tcPr>
            <w:tcW w:w="1648"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Making a threat to kill a child</w:t>
            </w: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 xml:space="preserve">Offences against the Person Act 1861, section 16: </w:t>
            </w:r>
            <w:hyperlink r:id="rId63" w:history="1">
              <w:r w:rsidRPr="00445084">
                <w:rPr>
                  <w:rFonts w:ascii="Tahoma" w:eastAsia="Times New Roman" w:hAnsi="Tahoma" w:cs="Times New Roman"/>
                  <w:color w:val="0000FF"/>
                  <w:szCs w:val="20"/>
                  <w:u w:val="single"/>
                </w:rPr>
                <w:t>http://www.legislation.gov.uk/ukpga/Vict/24-25/100</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c>
          <w:tcPr>
            <w:tcW w:w="1648" w:type="dxa"/>
            <w:vMerge w:val="restart"/>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0"/>
              </w:rPr>
              <w:t>Paying for sexual services of a child</w:t>
            </w: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 xml:space="preserve">Sexual Offences Act 2003, section 47: </w:t>
            </w:r>
            <w:hyperlink r:id="rId64" w:history="1">
              <w:r w:rsidRPr="00445084">
                <w:rPr>
                  <w:rFonts w:ascii="Tahoma" w:eastAsia="Times New Roman" w:hAnsi="Tahoma" w:cs="Times New Roman"/>
                  <w:color w:val="0000FF"/>
                  <w:szCs w:val="24"/>
                  <w:u w:val="single"/>
                </w:rPr>
                <w:t>http://www.legislation.gov.uk/ukpga/2003/42/section/47</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c>
          <w:tcPr>
            <w:tcW w:w="1648" w:type="dxa"/>
            <w:vMerge/>
          </w:tcPr>
          <w:p w:rsidR="00445084" w:rsidRPr="00445084" w:rsidRDefault="00445084" w:rsidP="00445084">
            <w:pPr>
              <w:spacing w:before="60" w:after="60" w:line="240" w:lineRule="auto"/>
              <w:contextualSpacing/>
              <w:rPr>
                <w:rFonts w:ascii="Tahoma" w:eastAsia="Times New Roman" w:hAnsi="Tahoma" w:cs="Times New Roman"/>
                <w:color w:val="000000"/>
                <w:szCs w:val="20"/>
                <w:highlight w:val="blue"/>
              </w:rPr>
            </w:pP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Sexual Offences (Northern Ireland Order) 2008, part 3, regulation 37:</w:t>
            </w:r>
            <w:r w:rsidRPr="00445084">
              <w:rPr>
                <w:rFonts w:ascii="Tahoma" w:eastAsia="Times New Roman" w:hAnsi="Tahoma" w:cs="Times New Roman"/>
                <w:color w:val="000000"/>
                <w:szCs w:val="24"/>
              </w:rPr>
              <w:br/>
            </w:r>
            <w:hyperlink r:id="rId65" w:history="1">
              <w:r w:rsidRPr="00445084">
                <w:rPr>
                  <w:rFonts w:ascii="Tahoma" w:eastAsia="Times New Roman" w:hAnsi="Tahoma" w:cs="Times New Roman"/>
                  <w:color w:val="0000FF"/>
                  <w:szCs w:val="24"/>
                  <w:u w:val="single"/>
                </w:rPr>
                <w:t>http://www.bailii.org/uk/legis/num_reg/2008/uksi_20081769_en_1.html</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c>
          <w:tcPr>
            <w:tcW w:w="1648" w:type="dxa"/>
            <w:vMerge w:val="restart"/>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Causing or inciting child prostitution or pornography</w:t>
            </w: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 xml:space="preserve">Sexual Offences Act 2003, section 48: </w:t>
            </w:r>
            <w:hyperlink r:id="rId66" w:history="1">
              <w:r w:rsidRPr="00445084">
                <w:rPr>
                  <w:rFonts w:ascii="Tahoma" w:eastAsia="Times New Roman" w:hAnsi="Tahoma" w:cs="Times New Roman"/>
                  <w:color w:val="0000FF"/>
                  <w:szCs w:val="24"/>
                  <w:u w:val="single"/>
                </w:rPr>
                <w:t>http://www.legislation.gov.uk/ukpga/2003/42/section/48</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c>
          <w:tcPr>
            <w:tcW w:w="1648" w:type="dxa"/>
            <w:vMerge/>
          </w:tcPr>
          <w:p w:rsidR="00445084" w:rsidRPr="00445084" w:rsidRDefault="00445084" w:rsidP="00445084">
            <w:pPr>
              <w:spacing w:before="60" w:after="60" w:line="240" w:lineRule="auto"/>
              <w:contextualSpacing/>
              <w:rPr>
                <w:rFonts w:ascii="Tahoma" w:eastAsia="Times New Roman" w:hAnsi="Tahoma" w:cs="Times New Roman"/>
                <w:color w:val="000000"/>
                <w:szCs w:val="20"/>
                <w:highlight w:val="blue"/>
              </w:rPr>
            </w:pPr>
          </w:p>
        </w:tc>
        <w:tc>
          <w:tcPr>
            <w:tcW w:w="6120" w:type="dxa"/>
          </w:tcPr>
          <w:p w:rsidR="00445084" w:rsidRPr="00445084" w:rsidRDefault="00445084" w:rsidP="00445084">
            <w:pPr>
              <w:spacing w:before="60" w:after="60" w:line="240" w:lineRule="auto"/>
              <w:contextualSpacing/>
              <w:rPr>
                <w:rFonts w:ascii="Tahoma" w:eastAsia="Times New Roman" w:hAnsi="Tahoma" w:cs="Times New Roman"/>
                <w:szCs w:val="24"/>
              </w:rPr>
            </w:pPr>
            <w:r w:rsidRPr="00445084">
              <w:rPr>
                <w:rFonts w:ascii="Tahoma" w:eastAsia="Times New Roman" w:hAnsi="Tahoma" w:cs="Times New Roman"/>
                <w:szCs w:val="24"/>
              </w:rPr>
              <w:t>Sexual Offences (Northern Ireland) Order 2008, part 3, article 38:</w:t>
            </w:r>
            <w:r w:rsidRPr="00445084">
              <w:rPr>
                <w:rFonts w:ascii="Tahoma" w:eastAsia="Times New Roman" w:hAnsi="Tahoma" w:cs="Times New Roman"/>
                <w:szCs w:val="24"/>
              </w:rPr>
              <w:br/>
            </w:r>
            <w:hyperlink r:id="rId67" w:history="1">
              <w:r w:rsidRPr="00445084">
                <w:rPr>
                  <w:rFonts w:ascii="Tahoma" w:eastAsia="Times New Roman" w:hAnsi="Tahoma" w:cs="Times New Roman"/>
                  <w:color w:val="0000FF"/>
                  <w:szCs w:val="24"/>
                  <w:u w:val="single"/>
                </w:rPr>
                <w:t>http://www.bailii.org/uk/legis/num_reg/2008/uksi_20081769_en_1.html</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c>
          <w:tcPr>
            <w:tcW w:w="1648" w:type="dxa"/>
            <w:vMerge w:val="restart"/>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Controlling a child prostitute or a child involved in pornography</w:t>
            </w: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 xml:space="preserve">Sexual Offences Act 2003, section 49: </w:t>
            </w:r>
            <w:hyperlink r:id="rId68" w:history="1">
              <w:r w:rsidRPr="00445084">
                <w:rPr>
                  <w:rFonts w:ascii="Tahoma" w:eastAsia="Times New Roman" w:hAnsi="Tahoma" w:cs="Times New Roman"/>
                  <w:color w:val="0000FF"/>
                  <w:szCs w:val="24"/>
                  <w:u w:val="single"/>
                </w:rPr>
                <w:t>http://www.legislation.gov.uk/ukpga/2003/42/section/49</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c>
          <w:tcPr>
            <w:tcW w:w="1648" w:type="dxa"/>
            <w:vMerge/>
          </w:tcPr>
          <w:p w:rsidR="00445084" w:rsidRPr="00445084" w:rsidRDefault="00445084" w:rsidP="00445084">
            <w:pPr>
              <w:spacing w:before="60" w:after="60" w:line="240" w:lineRule="auto"/>
              <w:contextualSpacing/>
              <w:rPr>
                <w:rFonts w:ascii="Tahoma" w:eastAsia="Times New Roman" w:hAnsi="Tahoma" w:cs="Tahoma"/>
                <w:bCs/>
                <w:color w:val="000000"/>
                <w:highlight w:val="blue"/>
                <w:lang w:val="en"/>
              </w:rPr>
            </w:pP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Sexual Offences (Northern Ireland) Order 2008, part 3, article 39:</w:t>
            </w:r>
            <w:r w:rsidRPr="00445084">
              <w:rPr>
                <w:rFonts w:ascii="Tahoma" w:eastAsia="Times New Roman" w:hAnsi="Tahoma" w:cs="Times New Roman"/>
                <w:color w:val="000000"/>
                <w:szCs w:val="24"/>
              </w:rPr>
              <w:br/>
            </w:r>
            <w:hyperlink r:id="rId69" w:history="1">
              <w:r w:rsidRPr="00445084">
                <w:rPr>
                  <w:rFonts w:ascii="Tahoma" w:eastAsia="Times New Roman" w:hAnsi="Tahoma" w:cs="Times New Roman"/>
                  <w:color w:val="0000FF"/>
                  <w:szCs w:val="24"/>
                  <w:u w:val="single"/>
                </w:rPr>
                <w:t>http://www.bailii.org/uk/legis/num_reg/2008/uksi_20081769_en_1.html</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c>
          <w:tcPr>
            <w:tcW w:w="1648" w:type="dxa"/>
            <w:vMerge w:val="restart"/>
          </w:tcPr>
          <w:p w:rsidR="00445084" w:rsidRPr="00445084" w:rsidRDefault="00445084" w:rsidP="00445084">
            <w:pPr>
              <w:spacing w:before="60" w:after="60" w:line="240" w:lineRule="auto"/>
              <w:contextualSpacing/>
              <w:rPr>
                <w:rFonts w:ascii="Tahoma" w:eastAsia="Times New Roman" w:hAnsi="Tahoma" w:cs="Tahoma"/>
                <w:bCs/>
                <w:color w:val="000000"/>
                <w:lang w:val="en"/>
              </w:rPr>
            </w:pPr>
            <w:r w:rsidRPr="00445084">
              <w:rPr>
                <w:rFonts w:ascii="Tahoma" w:eastAsia="Times New Roman" w:hAnsi="Tahoma" w:cs="Tahoma"/>
                <w:bCs/>
                <w:color w:val="000000"/>
                <w:lang w:val="en"/>
              </w:rPr>
              <w:t>Arranging or facilitating child prostitution or pornography</w:t>
            </w: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 xml:space="preserve">Sexual Offences Act 2003, section 50: </w:t>
            </w:r>
            <w:hyperlink r:id="rId70" w:history="1">
              <w:r w:rsidRPr="00445084">
                <w:rPr>
                  <w:rFonts w:ascii="Tahoma" w:eastAsia="Times New Roman" w:hAnsi="Tahoma" w:cs="Times New Roman"/>
                  <w:color w:val="0000FF"/>
                  <w:szCs w:val="24"/>
                  <w:u w:val="single"/>
                </w:rPr>
                <w:t>http://www.legislation.gov.uk/ukpga/2003/42/section/50</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c>
          <w:tcPr>
            <w:tcW w:w="1648" w:type="dxa"/>
            <w:vMerge/>
          </w:tcPr>
          <w:p w:rsidR="00445084" w:rsidRPr="00445084" w:rsidRDefault="00445084" w:rsidP="00445084">
            <w:pPr>
              <w:spacing w:before="60" w:after="60" w:line="240" w:lineRule="auto"/>
              <w:contextualSpacing/>
              <w:rPr>
                <w:rFonts w:ascii="Tahoma" w:eastAsia="Times New Roman" w:hAnsi="Tahoma" w:cs="Times New Roman"/>
                <w:color w:val="000000"/>
                <w:szCs w:val="20"/>
                <w:highlight w:val="yellow"/>
              </w:rPr>
            </w:pP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4"/>
              </w:rPr>
              <w:t>Sexual Offences (Northern Ireland) Order 2008, part 3, article 40:</w:t>
            </w:r>
            <w:r w:rsidRPr="00445084">
              <w:rPr>
                <w:rFonts w:ascii="Tahoma" w:eastAsia="Times New Roman" w:hAnsi="Tahoma" w:cs="Times New Roman"/>
                <w:color w:val="000000"/>
                <w:szCs w:val="24"/>
              </w:rPr>
              <w:br/>
            </w:r>
            <w:hyperlink r:id="rId71" w:history="1">
              <w:r w:rsidRPr="00445084">
                <w:rPr>
                  <w:rFonts w:ascii="Tahoma" w:eastAsia="Times New Roman" w:hAnsi="Tahoma" w:cs="Times New Roman"/>
                  <w:color w:val="0000FF"/>
                  <w:szCs w:val="20"/>
                  <w:u w:val="single"/>
                </w:rPr>
                <w:t>http://www.bailii.org/uk/legis/num_reg/2008/uksi_20081769_en_1.html</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p>
        </w:tc>
      </w:tr>
      <w:tr w:rsidR="00445084" w:rsidRPr="00445084" w:rsidTr="00B40CDF">
        <w:tc>
          <w:tcPr>
            <w:tcW w:w="1648" w:type="dxa"/>
            <w:vMerge/>
          </w:tcPr>
          <w:p w:rsidR="00445084" w:rsidRPr="00445084" w:rsidRDefault="00445084" w:rsidP="00445084">
            <w:pPr>
              <w:spacing w:before="60" w:after="60" w:line="240" w:lineRule="auto"/>
              <w:contextualSpacing/>
              <w:rPr>
                <w:rFonts w:ascii="Tahoma" w:eastAsia="Times New Roman" w:hAnsi="Tahoma" w:cs="Times New Roman"/>
                <w:color w:val="000000"/>
                <w:szCs w:val="24"/>
              </w:rPr>
            </w:pPr>
          </w:p>
        </w:tc>
        <w:tc>
          <w:tcPr>
            <w:tcW w:w="6120" w:type="dxa"/>
          </w:tcPr>
          <w:p w:rsidR="00445084" w:rsidRPr="00445084" w:rsidRDefault="00445084" w:rsidP="00445084">
            <w:pPr>
              <w:spacing w:before="60" w:after="60" w:line="240" w:lineRule="auto"/>
              <w:contextualSpacing/>
              <w:rPr>
                <w:rFonts w:ascii="Tahoma" w:eastAsia="Times New Roman" w:hAnsi="Tahoma" w:cs="Times New Roman"/>
                <w:szCs w:val="20"/>
              </w:rPr>
            </w:pPr>
            <w:r w:rsidRPr="00445084">
              <w:rPr>
                <w:rFonts w:ascii="Tahoma" w:eastAsia="Times New Roman" w:hAnsi="Tahoma" w:cs="Times New Roman"/>
                <w:szCs w:val="24"/>
              </w:rPr>
              <w:t>Channel Islands, ‘Loi relative a la Sodomie (Law relating to Sodomy) 1929</w:t>
            </w:r>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c>
          <w:tcPr>
            <w:tcW w:w="1648"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Burglary with intent to rape a child</w:t>
            </w: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 xml:space="preserve">Theft Act 1968, section 9(1)(a): </w:t>
            </w:r>
            <w:hyperlink r:id="rId72" w:history="1">
              <w:r w:rsidRPr="00445084">
                <w:rPr>
                  <w:rFonts w:ascii="Tahoma" w:eastAsia="Times New Roman" w:hAnsi="Tahoma" w:cs="Times New Roman"/>
                  <w:color w:val="0000FF"/>
                  <w:szCs w:val="24"/>
                  <w:u w:val="single"/>
                </w:rPr>
                <w:t>http://www.legislation.gov.uk/ukpga/1968/60/section/9</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c>
          <w:tcPr>
            <w:tcW w:w="1648"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Supplying or offering to supply class A drugs to a child</w:t>
            </w: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Misuse of Drugs Act 1971, section 4(3):</w:t>
            </w:r>
            <w:r w:rsidRPr="00445084">
              <w:rPr>
                <w:rFonts w:ascii="Tahoma" w:eastAsia="Times New Roman" w:hAnsi="Tahoma" w:cs="Times New Roman"/>
                <w:color w:val="000000"/>
                <w:szCs w:val="24"/>
              </w:rPr>
              <w:br/>
            </w:r>
            <w:hyperlink r:id="rId73" w:history="1">
              <w:r w:rsidRPr="00445084">
                <w:rPr>
                  <w:rFonts w:ascii="Tahoma" w:eastAsia="Times New Roman" w:hAnsi="Tahoma" w:cs="Times New Roman"/>
                  <w:color w:val="0000FF"/>
                  <w:szCs w:val="24"/>
                  <w:u w:val="single"/>
                </w:rPr>
                <w:t>http://www.legislation.gov.uk/ukpga/1971/38/section/4</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c>
          <w:tcPr>
            <w:tcW w:w="1648"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 xml:space="preserve">Being concerned in </w:t>
            </w:r>
            <w:r w:rsidRPr="00445084">
              <w:rPr>
                <w:rFonts w:ascii="Tahoma" w:eastAsia="Times New Roman" w:hAnsi="Tahoma" w:cs="Times New Roman"/>
                <w:color w:val="000000"/>
                <w:szCs w:val="24"/>
              </w:rPr>
              <w:lastRenderedPageBreak/>
              <w:t>the supplying of class A drug to a child</w:t>
            </w: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lastRenderedPageBreak/>
              <w:t>Misuse of Drugs Act 1971, section 4(3):</w:t>
            </w:r>
            <w:r w:rsidRPr="00445084">
              <w:rPr>
                <w:rFonts w:ascii="Tahoma" w:eastAsia="Times New Roman" w:hAnsi="Tahoma" w:cs="Times New Roman"/>
                <w:color w:val="000000"/>
                <w:szCs w:val="24"/>
              </w:rPr>
              <w:br/>
            </w:r>
            <w:hyperlink r:id="rId74" w:history="1">
              <w:r w:rsidRPr="00445084">
                <w:rPr>
                  <w:rFonts w:ascii="Tahoma" w:eastAsia="Times New Roman" w:hAnsi="Tahoma" w:cs="Times New Roman"/>
                  <w:color w:val="0000FF"/>
                  <w:szCs w:val="24"/>
                  <w:u w:val="single"/>
                </w:rPr>
                <w:t>http://www.legislation.gov.uk/ukpga/1971/38/section/4</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c>
          <w:tcPr>
            <w:tcW w:w="1648"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Being concerned in the making to a child of an offer to supply class A drugs</w:t>
            </w: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Misuse of Drugs Act 1971, section 4(3):</w:t>
            </w:r>
            <w:r w:rsidRPr="00445084">
              <w:rPr>
                <w:rFonts w:ascii="Tahoma" w:eastAsia="Times New Roman" w:hAnsi="Tahoma" w:cs="Times New Roman"/>
                <w:color w:val="000000"/>
                <w:szCs w:val="24"/>
              </w:rPr>
              <w:br/>
            </w:r>
            <w:hyperlink r:id="rId75" w:history="1">
              <w:r w:rsidRPr="00445084">
                <w:rPr>
                  <w:rFonts w:ascii="Tahoma" w:eastAsia="Times New Roman" w:hAnsi="Tahoma" w:cs="Times New Roman"/>
                  <w:color w:val="0000FF"/>
                  <w:szCs w:val="24"/>
                  <w:u w:val="single"/>
                </w:rPr>
                <w:t>http://www.legislation.gov.uk/ukpga/1971/38/section/4</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c>
          <w:tcPr>
            <w:tcW w:w="1648"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Theft of a child below the age of puberty</w:t>
            </w:r>
          </w:p>
        </w:tc>
        <w:tc>
          <w:tcPr>
            <w:tcW w:w="6120" w:type="dxa"/>
          </w:tcPr>
          <w:p w:rsidR="00445084" w:rsidRPr="00445084" w:rsidRDefault="00445084" w:rsidP="00445084">
            <w:pPr>
              <w:spacing w:before="60" w:after="60" w:line="240" w:lineRule="auto"/>
              <w:contextualSpacing/>
              <w:rPr>
                <w:rFonts w:ascii="Tahoma" w:eastAsia="Times New Roman" w:hAnsi="Tahoma" w:cs="Times New Roman"/>
                <w:szCs w:val="24"/>
              </w:rPr>
            </w:pPr>
            <w:r w:rsidRPr="00445084">
              <w:rPr>
                <w:rFonts w:ascii="Tahoma" w:eastAsia="Times New Roman" w:hAnsi="Tahoma" w:cs="Times New Roman"/>
                <w:szCs w:val="24"/>
              </w:rPr>
              <w:t xml:space="preserve">Scottish Common Law Offence of Plagium </w:t>
            </w:r>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c>
          <w:tcPr>
            <w:tcW w:w="1648"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Taking or sending a child out of the United Kingdom</w:t>
            </w: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rPr>
            </w:pPr>
            <w:r w:rsidRPr="00445084">
              <w:rPr>
                <w:rFonts w:ascii="Tahoma" w:eastAsia="Times New Roman" w:hAnsi="Tahoma" w:cs="Tahoma"/>
                <w:color w:val="000000"/>
              </w:rPr>
              <w:t>Child Abduction Act 1984</w:t>
            </w:r>
            <w:r w:rsidRPr="00445084">
              <w:rPr>
                <w:rFonts w:ascii="Tahoma" w:eastAsia="Times New Roman" w:hAnsi="Tahoma" w:cs="Times New Roman"/>
                <w:color w:val="000000"/>
              </w:rPr>
              <w:t xml:space="preserve">, section 6: </w:t>
            </w:r>
            <w:hyperlink r:id="rId76" w:history="1">
              <w:r w:rsidRPr="00445084">
                <w:rPr>
                  <w:rFonts w:ascii="Tahoma" w:eastAsia="Times New Roman" w:hAnsi="Tahoma" w:cs="Times New Roman"/>
                  <w:color w:val="0000FF"/>
                  <w:u w:val="single"/>
                </w:rPr>
                <w:t>http://www.legislation.gov.uk/ukpga/1984/37/section/6</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x</w:t>
            </w:r>
          </w:p>
        </w:tc>
      </w:tr>
      <w:tr w:rsidR="00445084" w:rsidRPr="00445084" w:rsidTr="00B40CDF">
        <w:tc>
          <w:tcPr>
            <w:tcW w:w="1648"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4"/>
              </w:rPr>
              <w:t xml:space="preserve">Obstruction of any person acting under a child protection order </w:t>
            </w:r>
          </w:p>
        </w:tc>
        <w:tc>
          <w:tcPr>
            <w:tcW w:w="6120" w:type="dxa"/>
          </w:tcPr>
          <w:p w:rsidR="00445084" w:rsidRPr="00445084" w:rsidRDefault="00445084" w:rsidP="00445084">
            <w:pPr>
              <w:spacing w:before="60" w:after="60" w:line="240" w:lineRule="auto"/>
              <w:contextualSpacing/>
              <w:rPr>
                <w:rFonts w:ascii="Tahoma" w:eastAsia="Times New Roman" w:hAnsi="Tahoma" w:cs="Tahoma"/>
                <w:color w:val="000000"/>
              </w:rPr>
            </w:pPr>
            <w:r w:rsidRPr="00445084">
              <w:rPr>
                <w:rFonts w:ascii="Tahoma" w:eastAsia="Times New Roman" w:hAnsi="Tahoma" w:cs="Tahoma"/>
                <w:color w:val="000000"/>
              </w:rPr>
              <w:t xml:space="preserve">Children (Scotland) Act 1995, section 81: </w:t>
            </w:r>
            <w:hyperlink r:id="rId77" w:history="1">
              <w:r w:rsidRPr="00445084">
                <w:rPr>
                  <w:rFonts w:ascii="Tahoma" w:eastAsia="Times New Roman" w:hAnsi="Tahoma" w:cs="Tahoma"/>
                  <w:color w:val="0000FF"/>
                  <w:u w:val="single"/>
                </w:rPr>
                <w:t>http://www.bailii.org/uk/legis/num_act/1995/ukpga_19950036_en_1.html</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x</w:t>
            </w:r>
          </w:p>
        </w:tc>
      </w:tr>
    </w:tbl>
    <w:p w:rsidR="00445084" w:rsidRPr="00445084" w:rsidRDefault="00445084" w:rsidP="00445084">
      <w:pPr>
        <w:spacing w:after="0" w:line="240" w:lineRule="auto"/>
        <w:rPr>
          <w:rFonts w:ascii="Tahoma" w:eastAsia="Times New Roman" w:hAnsi="Tahoma" w:cs="Times New Roman"/>
          <w:color w:val="000000"/>
          <w:sz w:val="24"/>
          <w:szCs w:val="24"/>
        </w:rPr>
      </w:pPr>
      <w:r w:rsidRPr="00445084">
        <w:rPr>
          <w:rFonts w:ascii="Tahoma" w:eastAsia="Times New Roman" w:hAnsi="Tahoma" w:cs="Times New Roman"/>
          <w:color w:val="000000"/>
          <w:sz w:val="24"/>
          <w:szCs w:val="24"/>
        </w:rPr>
        <w:br w:type="page"/>
      </w:r>
    </w:p>
    <w:tbl>
      <w:tblPr>
        <w:tblW w:w="8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8"/>
        <w:gridCol w:w="6120"/>
        <w:gridCol w:w="540"/>
      </w:tblGrid>
      <w:tr w:rsidR="00445084" w:rsidRPr="00445084" w:rsidTr="00B40CDF">
        <w:tc>
          <w:tcPr>
            <w:tcW w:w="1648" w:type="dxa"/>
          </w:tcPr>
          <w:p w:rsidR="00445084" w:rsidRPr="00445084" w:rsidRDefault="00445084" w:rsidP="00445084">
            <w:pPr>
              <w:spacing w:before="60" w:after="60" w:line="240" w:lineRule="auto"/>
              <w:contextualSpacing/>
              <w:rPr>
                <w:rFonts w:ascii="Tahoma" w:eastAsia="Times New Roman" w:hAnsi="Tahoma" w:cs="Times New Roman"/>
                <w:b/>
                <w:color w:val="000000"/>
                <w:szCs w:val="20"/>
              </w:rPr>
            </w:pPr>
            <w:r w:rsidRPr="00445084">
              <w:rPr>
                <w:rFonts w:ascii="Tahoma" w:eastAsia="Times New Roman" w:hAnsi="Tahoma" w:cs="Times New Roman"/>
                <w:color w:val="000000"/>
                <w:szCs w:val="24"/>
              </w:rPr>
              <w:lastRenderedPageBreak/>
              <w:t>Inducing a child to abscond or harbouring a child or preventing them from returning</w:t>
            </w:r>
          </w:p>
        </w:tc>
        <w:tc>
          <w:tcPr>
            <w:tcW w:w="6120" w:type="dxa"/>
          </w:tcPr>
          <w:p w:rsidR="00445084" w:rsidRPr="00445084" w:rsidRDefault="00445084" w:rsidP="00445084">
            <w:pPr>
              <w:spacing w:before="60" w:after="60" w:line="240" w:lineRule="auto"/>
              <w:contextualSpacing/>
              <w:rPr>
                <w:rFonts w:ascii="Tahoma" w:eastAsia="Times New Roman" w:hAnsi="Tahoma" w:cs="Tahoma"/>
                <w:color w:val="000000"/>
              </w:rPr>
            </w:pPr>
            <w:r w:rsidRPr="00445084">
              <w:rPr>
                <w:rFonts w:ascii="Tahoma" w:eastAsia="Times New Roman" w:hAnsi="Tahoma" w:cs="Tahoma"/>
              </w:rPr>
              <w:t>Children (Scotland) Act 1995, section 83 or 89:</w:t>
            </w:r>
            <w:r w:rsidRPr="00445084">
              <w:rPr>
                <w:rFonts w:ascii="Tahoma" w:eastAsia="Times New Roman" w:hAnsi="Tahoma" w:cs="Tahoma"/>
                <w:color w:val="000000"/>
              </w:rPr>
              <w:t xml:space="preserve"> </w:t>
            </w:r>
            <w:hyperlink r:id="rId78" w:history="1">
              <w:r w:rsidRPr="00445084">
                <w:rPr>
                  <w:rFonts w:ascii="Tahoma" w:eastAsia="Times New Roman" w:hAnsi="Tahoma" w:cs="Tahoma"/>
                  <w:color w:val="0000FF"/>
                  <w:u w:val="single"/>
                </w:rPr>
                <w:t>http://www.bailii.org/uk/legis/num_act/1995/ukpga_19950036_en_1.html</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0"/>
              </w:rPr>
              <w:t>x</w:t>
            </w:r>
          </w:p>
        </w:tc>
      </w:tr>
      <w:tr w:rsidR="00445084" w:rsidRPr="00445084" w:rsidTr="00B40CDF">
        <w:trPr>
          <w:cantSplit/>
        </w:trPr>
        <w:tc>
          <w:tcPr>
            <w:tcW w:w="1648" w:type="dxa"/>
          </w:tcPr>
          <w:p w:rsidR="00445084" w:rsidRPr="00445084" w:rsidRDefault="00445084" w:rsidP="00445084">
            <w:pPr>
              <w:spacing w:before="60" w:after="60" w:line="240" w:lineRule="auto"/>
              <w:contextualSpacing/>
              <w:rPr>
                <w:rFonts w:ascii="Tahoma" w:eastAsia="Times New Roman" w:hAnsi="Tahoma" w:cs="Times New Roman"/>
                <w:b/>
                <w:color w:val="000000"/>
                <w:szCs w:val="20"/>
              </w:rPr>
            </w:pPr>
            <w:r w:rsidRPr="00445084">
              <w:rPr>
                <w:rFonts w:ascii="Tahoma" w:eastAsia="Times New Roman" w:hAnsi="Tahoma" w:cs="Times New Roman"/>
                <w:color w:val="000000"/>
                <w:szCs w:val="24"/>
              </w:rPr>
              <w:t>Any offence specified in schedule 1 – offences against a child under the age of 17</w:t>
            </w:r>
          </w:p>
        </w:tc>
        <w:tc>
          <w:tcPr>
            <w:tcW w:w="6120" w:type="dxa"/>
          </w:tcPr>
          <w:p w:rsidR="00445084" w:rsidRPr="00445084" w:rsidRDefault="00445084" w:rsidP="00445084">
            <w:pPr>
              <w:spacing w:before="60" w:after="60" w:line="240" w:lineRule="auto"/>
              <w:contextualSpacing/>
              <w:rPr>
                <w:rFonts w:ascii="Tahoma" w:eastAsia="Times New Roman" w:hAnsi="Tahoma" w:cs="Tahoma"/>
                <w:color w:val="000000"/>
              </w:rPr>
            </w:pPr>
            <w:r w:rsidRPr="00445084">
              <w:rPr>
                <w:rFonts w:ascii="Tahoma" w:eastAsia="Times New Roman" w:hAnsi="Tahoma" w:cs="Tahoma"/>
                <w:color w:val="000000"/>
              </w:rPr>
              <w:t xml:space="preserve">Criminal Procedure (Scotland) Act 1995: </w:t>
            </w:r>
            <w:hyperlink r:id="rId79" w:anchor="sch1" w:history="1">
              <w:r w:rsidRPr="00445084">
                <w:rPr>
                  <w:rFonts w:ascii="Tahoma" w:eastAsia="Times New Roman" w:hAnsi="Tahoma" w:cs="Tahoma"/>
                  <w:color w:val="0000FF"/>
                  <w:u w:val="single"/>
                </w:rPr>
                <w:t>http://www.bailii.org/uk/legis/num_act/1995/ukpga_19950046_en_1.html#sch1</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0"/>
              </w:rPr>
              <w:t>x</w:t>
            </w:r>
          </w:p>
        </w:tc>
      </w:tr>
      <w:tr w:rsidR="00445084" w:rsidRPr="00445084" w:rsidTr="00B40CDF">
        <w:tc>
          <w:tcPr>
            <w:tcW w:w="1648"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Causing or allowing the death of a child or vulnerable adult</w:t>
            </w:r>
          </w:p>
        </w:tc>
        <w:tc>
          <w:tcPr>
            <w:tcW w:w="6120" w:type="dxa"/>
          </w:tcPr>
          <w:p w:rsidR="00445084" w:rsidRPr="00445084" w:rsidRDefault="00445084" w:rsidP="00445084">
            <w:pPr>
              <w:spacing w:before="60" w:after="60" w:line="240" w:lineRule="auto"/>
              <w:contextualSpacing/>
              <w:rPr>
                <w:rFonts w:ascii="Tahoma" w:eastAsia="Times New Roman" w:hAnsi="Tahoma" w:cs="Times New Roman"/>
                <w:bCs/>
                <w:color w:val="000000"/>
                <w:lang w:val="en"/>
              </w:rPr>
            </w:pPr>
            <w:r w:rsidRPr="00445084">
              <w:rPr>
                <w:rFonts w:ascii="Tahoma" w:eastAsia="Times New Roman" w:hAnsi="Tahoma" w:cs="Tahoma"/>
                <w:bCs/>
                <w:color w:val="000000"/>
                <w:lang w:val="en"/>
              </w:rPr>
              <w:t>Domestic Violence, Crime and Victims Act 2004</w:t>
            </w:r>
            <w:r w:rsidRPr="00445084">
              <w:rPr>
                <w:rFonts w:ascii="Tahoma" w:eastAsia="Times New Roman" w:hAnsi="Tahoma" w:cs="Times New Roman"/>
                <w:bCs/>
                <w:color w:val="000000"/>
                <w:lang w:val="en"/>
              </w:rPr>
              <w:t xml:space="preserve">, section 5: </w:t>
            </w:r>
            <w:hyperlink r:id="rId80" w:history="1">
              <w:r w:rsidRPr="00445084">
                <w:rPr>
                  <w:rFonts w:ascii="Tahoma" w:eastAsia="Times New Roman" w:hAnsi="Tahoma" w:cs="Times New Roman"/>
                  <w:bCs/>
                  <w:color w:val="0000FF"/>
                  <w:u w:val="single"/>
                  <w:lang w:val="en"/>
                </w:rPr>
                <w:t>http://www.legislation.gov.uk/ukpga/2004/28/section/5</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c>
          <w:tcPr>
            <w:tcW w:w="1648" w:type="dxa"/>
            <w:vMerge w:val="restart"/>
          </w:tcPr>
          <w:p w:rsidR="00445084" w:rsidRPr="00445084" w:rsidRDefault="00445084" w:rsidP="00445084">
            <w:pPr>
              <w:spacing w:before="60" w:after="60" w:line="240" w:lineRule="auto"/>
              <w:contextualSpacing/>
              <w:rPr>
                <w:rFonts w:ascii="Tahoma" w:eastAsia="Times New Roman" w:hAnsi="Tahoma" w:cs="Times New Roman"/>
                <w:b/>
                <w:color w:val="000000"/>
                <w:szCs w:val="20"/>
              </w:rPr>
            </w:pPr>
            <w:r w:rsidRPr="00445084">
              <w:rPr>
                <w:rFonts w:ascii="Tahoma" w:eastAsia="Times New Roman" w:hAnsi="Tahoma" w:cs="Times New Roman"/>
                <w:color w:val="000000"/>
                <w:szCs w:val="24"/>
              </w:rPr>
              <w:t>Any offence specified</w:t>
            </w: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 xml:space="preserve">The Children and Young Person Act (Northern Ireland) 1968, schedule 1: </w:t>
            </w:r>
            <w:hyperlink r:id="rId81" w:history="1">
              <w:r w:rsidRPr="00445084">
                <w:rPr>
                  <w:rFonts w:ascii="Tahoma" w:eastAsia="Times New Roman" w:hAnsi="Tahoma" w:cs="Times New Roman"/>
                  <w:color w:val="0000FF"/>
                  <w:szCs w:val="24"/>
                  <w:u w:val="single"/>
                </w:rPr>
                <w:t>http://www.bailii.org/uk/legis/num_act/1968/2907686.html</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0"/>
              </w:rPr>
              <w:t>x</w:t>
            </w:r>
          </w:p>
        </w:tc>
      </w:tr>
      <w:tr w:rsidR="00445084" w:rsidRPr="00445084" w:rsidTr="00B40CDF">
        <w:tc>
          <w:tcPr>
            <w:tcW w:w="1648" w:type="dxa"/>
            <w:vMerge/>
          </w:tcPr>
          <w:p w:rsidR="00445084" w:rsidRPr="00445084" w:rsidRDefault="00445084" w:rsidP="00445084">
            <w:pPr>
              <w:spacing w:before="60" w:after="60" w:line="240" w:lineRule="auto"/>
              <w:contextualSpacing/>
              <w:rPr>
                <w:rFonts w:ascii="Tahoma" w:eastAsia="Times New Roman" w:hAnsi="Tahoma" w:cs="Times New Roman"/>
                <w:b/>
                <w:color w:val="000000"/>
                <w:szCs w:val="20"/>
              </w:rPr>
            </w:pP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szCs w:val="24"/>
              </w:rPr>
              <w:t>The Children’s Jersey Law 1969, part 7:</w:t>
            </w:r>
            <w:r w:rsidRPr="00445084">
              <w:rPr>
                <w:rFonts w:ascii="Tahoma" w:eastAsia="Times New Roman" w:hAnsi="Tahoma" w:cs="Times New Roman"/>
                <w:szCs w:val="24"/>
              </w:rPr>
              <w:br/>
            </w:r>
            <w:hyperlink r:id="rId82" w:history="1">
              <w:r w:rsidRPr="00445084">
                <w:rPr>
                  <w:rFonts w:ascii="Tahoma" w:eastAsia="Times New Roman" w:hAnsi="Tahoma" w:cs="Times New Roman"/>
                  <w:color w:val="0000FF"/>
                  <w:szCs w:val="20"/>
                  <w:u w:val="single"/>
                </w:rPr>
                <w:t>http://www.jerseylaw.je/Law/lawsinforce/consolidated/superseded/12/12.200_ChildrenLaw1969_RevisedEdition_31August2004.pdf</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0"/>
              </w:rPr>
              <w:t>x</w:t>
            </w:r>
          </w:p>
        </w:tc>
      </w:tr>
      <w:tr w:rsidR="00445084" w:rsidRPr="00445084" w:rsidTr="00B40CDF">
        <w:tc>
          <w:tcPr>
            <w:tcW w:w="1648" w:type="dxa"/>
            <w:vMerge/>
          </w:tcPr>
          <w:p w:rsidR="00445084" w:rsidRPr="00445084" w:rsidRDefault="00445084" w:rsidP="00445084">
            <w:pPr>
              <w:spacing w:before="60" w:after="60" w:line="240" w:lineRule="auto"/>
              <w:contextualSpacing/>
              <w:rPr>
                <w:rFonts w:ascii="Tahoma" w:eastAsia="Times New Roman" w:hAnsi="Tahoma" w:cs="Times New Roman"/>
                <w:color w:val="000000"/>
                <w:szCs w:val="24"/>
              </w:rPr>
            </w:pP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FF"/>
              </w:rPr>
            </w:pPr>
            <w:r w:rsidRPr="00445084">
              <w:rPr>
                <w:rFonts w:ascii="Tahoma" w:eastAsia="Times New Roman" w:hAnsi="Tahoma" w:cs="Tahoma"/>
              </w:rPr>
              <w:t>The Children (Jersey) Law 2002, schedule 4:</w:t>
            </w:r>
            <w:r w:rsidRPr="00445084">
              <w:rPr>
                <w:rFonts w:ascii="Tahoma" w:eastAsia="Times New Roman" w:hAnsi="Tahoma" w:cs="Tahoma"/>
                <w:color w:val="000000"/>
              </w:rPr>
              <w:br/>
            </w:r>
            <w:hyperlink r:id="rId83" w:history="1">
              <w:r w:rsidRPr="00445084">
                <w:rPr>
                  <w:rFonts w:ascii="Tahoma" w:eastAsia="Times New Roman" w:hAnsi="Tahoma" w:cs="Times New Roman"/>
                  <w:color w:val="0000FF"/>
                  <w:u w:val="single"/>
                </w:rPr>
                <w:t>http://www.jerseylaw.je/law/display.aspx?url=lawsinforce%2Fconsolidated%2F12%2F12.200_ChildrenLaw2002_RevisedEdition_1January2006.htm</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0"/>
              </w:rPr>
              <w:t>x</w:t>
            </w:r>
          </w:p>
        </w:tc>
      </w:tr>
      <w:tr w:rsidR="00445084" w:rsidRPr="00445084" w:rsidTr="00B40CDF">
        <w:tc>
          <w:tcPr>
            <w:tcW w:w="1648" w:type="dxa"/>
            <w:vMerge w:val="restart"/>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Offences outside the UK</w:t>
            </w: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rPr>
            </w:pPr>
            <w:r w:rsidRPr="00445084">
              <w:rPr>
                <w:rFonts w:ascii="Tahoma" w:eastAsia="Times New Roman" w:hAnsi="Tahoma" w:cs="Tahoma"/>
                <w:color w:val="000000"/>
              </w:rPr>
              <w:t>Sexual Offences Act 2003</w:t>
            </w:r>
            <w:r w:rsidRPr="00445084">
              <w:rPr>
                <w:rFonts w:ascii="Tahoma" w:eastAsia="Times New Roman" w:hAnsi="Tahoma" w:cs="Times New Roman"/>
                <w:color w:val="000000"/>
              </w:rPr>
              <w:t xml:space="preserve">, section 72: </w:t>
            </w:r>
            <w:hyperlink r:id="rId84" w:history="1">
              <w:r w:rsidRPr="00445084">
                <w:rPr>
                  <w:rFonts w:ascii="Tahoma" w:eastAsia="Times New Roman" w:hAnsi="Tahoma" w:cs="Times New Roman"/>
                  <w:color w:val="0000FF"/>
                  <w:u w:val="single"/>
                </w:rPr>
                <w:t>http://www.legislation.gov.uk/ukpga/2003/42/section/72</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0"/>
              </w:rPr>
              <w:t>x</w:t>
            </w:r>
          </w:p>
        </w:tc>
      </w:tr>
      <w:tr w:rsidR="00445084" w:rsidRPr="00445084" w:rsidTr="00B40CDF">
        <w:tc>
          <w:tcPr>
            <w:tcW w:w="1648" w:type="dxa"/>
            <w:vMerge/>
          </w:tcPr>
          <w:p w:rsidR="00445084" w:rsidRPr="00445084" w:rsidRDefault="00445084" w:rsidP="00445084">
            <w:pPr>
              <w:spacing w:before="60" w:after="60" w:line="240" w:lineRule="auto"/>
              <w:contextualSpacing/>
              <w:rPr>
                <w:rFonts w:ascii="Tahoma" w:eastAsia="Times New Roman" w:hAnsi="Tahoma" w:cs="Times New Roman"/>
                <w:color w:val="000000"/>
                <w:szCs w:val="24"/>
              </w:rPr>
            </w:pPr>
          </w:p>
        </w:tc>
        <w:tc>
          <w:tcPr>
            <w:tcW w:w="6120" w:type="dxa"/>
          </w:tcPr>
          <w:p w:rsidR="00445084" w:rsidRPr="00445084" w:rsidRDefault="00445084" w:rsidP="00445084">
            <w:pPr>
              <w:spacing w:before="60" w:after="60" w:line="240" w:lineRule="auto"/>
              <w:contextualSpacing/>
              <w:rPr>
                <w:rFonts w:ascii="Tahoma" w:eastAsia="Times New Roman" w:hAnsi="Tahoma" w:cs="Tahoma"/>
                <w:color w:val="000000"/>
              </w:rPr>
            </w:pPr>
            <w:r w:rsidRPr="00445084">
              <w:rPr>
                <w:rFonts w:ascii="Tahoma" w:eastAsia="Times New Roman" w:hAnsi="Tahoma" w:cs="Times New Roman"/>
                <w:color w:val="000000"/>
              </w:rPr>
              <w:t xml:space="preserve">Criminal Law (Consolidation) </w:t>
            </w:r>
            <w:r w:rsidRPr="00445084">
              <w:rPr>
                <w:rFonts w:ascii="Tahoma" w:eastAsia="Times New Roman" w:hAnsi="Tahoma" w:cs="Tahoma"/>
                <w:color w:val="000000"/>
              </w:rPr>
              <w:t xml:space="preserve">(Scotland) Act 1995, section 16B: </w:t>
            </w:r>
            <w:hyperlink r:id="rId85" w:history="1">
              <w:r w:rsidRPr="00445084">
                <w:rPr>
                  <w:rFonts w:ascii="Tahoma" w:eastAsia="Times New Roman" w:hAnsi="Tahoma" w:cs="Tahoma"/>
                  <w:color w:val="0000FF"/>
                  <w:u w:val="single"/>
                </w:rPr>
                <w:t>http://www.legislation.gov.uk/ukpga/1995/39/section/16B</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0"/>
              </w:rPr>
              <w:t>x</w:t>
            </w:r>
          </w:p>
        </w:tc>
      </w:tr>
      <w:tr w:rsidR="00445084" w:rsidRPr="00445084" w:rsidTr="00B40CDF">
        <w:tc>
          <w:tcPr>
            <w:tcW w:w="1648" w:type="dxa"/>
          </w:tcPr>
          <w:p w:rsidR="00445084" w:rsidRPr="00445084" w:rsidRDefault="00445084" w:rsidP="00445084">
            <w:pPr>
              <w:spacing w:before="60" w:after="60" w:line="240" w:lineRule="auto"/>
              <w:contextualSpacing/>
              <w:rPr>
                <w:rFonts w:ascii="Tahoma" w:eastAsia="Times New Roman" w:hAnsi="Tahoma" w:cs="Times New Roman"/>
                <w:b/>
                <w:color w:val="000000"/>
                <w:szCs w:val="20"/>
              </w:rPr>
            </w:pPr>
            <w:r w:rsidRPr="00445084">
              <w:rPr>
                <w:rFonts w:ascii="Tahoma" w:eastAsia="Times New Roman" w:hAnsi="Tahoma" w:cs="Times New Roman"/>
                <w:color w:val="000000"/>
                <w:szCs w:val="24"/>
              </w:rPr>
              <w:t>Detention of absentees</w:t>
            </w: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 xml:space="preserve">Children and Young Person Act 1969, section 32(3): </w:t>
            </w:r>
            <w:hyperlink r:id="rId86" w:history="1">
              <w:r w:rsidRPr="00445084">
                <w:rPr>
                  <w:rFonts w:ascii="Tahoma" w:eastAsia="Times New Roman" w:hAnsi="Tahoma" w:cs="Times New Roman"/>
                  <w:color w:val="0000FF"/>
                  <w:szCs w:val="24"/>
                  <w:u w:val="single"/>
                </w:rPr>
                <w:t>http://www.legislation.gov.uk/ukpga/1969/54/contents</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c>
          <w:tcPr>
            <w:tcW w:w="1648"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Channel Islands protection of women and young girls</w:t>
            </w:r>
          </w:p>
        </w:tc>
        <w:tc>
          <w:tcPr>
            <w:tcW w:w="6120" w:type="dxa"/>
          </w:tcPr>
          <w:p w:rsidR="00445084" w:rsidRPr="00445084" w:rsidRDefault="00445084" w:rsidP="00445084">
            <w:pPr>
              <w:spacing w:before="60" w:after="60" w:line="240" w:lineRule="auto"/>
              <w:contextualSpacing/>
              <w:rPr>
                <w:rFonts w:ascii="Tahoma" w:eastAsia="Times New Roman" w:hAnsi="Tahoma" w:cs="Times New Roman"/>
                <w:b/>
                <w:szCs w:val="20"/>
              </w:rPr>
            </w:pPr>
            <w:r w:rsidRPr="00445084">
              <w:rPr>
                <w:rFonts w:ascii="Tahoma" w:eastAsia="Times New Roman" w:hAnsi="Tahoma" w:cs="Times New Roman"/>
                <w:szCs w:val="24"/>
                <w:lang w:val="fr-FR"/>
              </w:rPr>
              <w:t xml:space="preserve">Loi relative a la protection des Femmes et des Filles Mineures’ 1914 </w:t>
            </w:r>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rPr>
          <w:cantSplit/>
        </w:trPr>
        <w:tc>
          <w:tcPr>
            <w:tcW w:w="1648" w:type="dxa"/>
            <w:vMerge w:val="restart"/>
          </w:tcPr>
          <w:p w:rsidR="00445084" w:rsidRPr="00445084" w:rsidRDefault="00445084" w:rsidP="00445084">
            <w:pPr>
              <w:spacing w:before="60" w:after="60" w:line="240" w:lineRule="auto"/>
              <w:contextualSpacing/>
              <w:rPr>
                <w:rFonts w:ascii="Tahoma" w:eastAsia="Times New Roman" w:hAnsi="Tahoma" w:cs="Times New Roman"/>
                <w:b/>
                <w:color w:val="000000"/>
                <w:szCs w:val="20"/>
              </w:rPr>
            </w:pPr>
            <w:r w:rsidRPr="00445084">
              <w:rPr>
                <w:rFonts w:ascii="Tahoma" w:eastAsia="Times New Roman" w:hAnsi="Tahoma" w:cs="Times New Roman"/>
                <w:color w:val="000000"/>
                <w:szCs w:val="24"/>
              </w:rPr>
              <w:t>Channel Islands Law relating to the protection of children and young persons 1917</w:t>
            </w:r>
          </w:p>
        </w:tc>
        <w:tc>
          <w:tcPr>
            <w:tcW w:w="6120" w:type="dxa"/>
          </w:tcPr>
          <w:p w:rsidR="00445084" w:rsidRPr="00445084" w:rsidRDefault="00445084" w:rsidP="00445084">
            <w:pPr>
              <w:spacing w:before="60" w:after="60" w:line="240" w:lineRule="auto"/>
              <w:contextualSpacing/>
              <w:rPr>
                <w:rFonts w:ascii="Tahoma" w:eastAsia="Times New Roman" w:hAnsi="Tahoma" w:cs="Times New Roman"/>
                <w:szCs w:val="24"/>
              </w:rPr>
            </w:pPr>
            <w:r w:rsidRPr="00445084">
              <w:rPr>
                <w:rFonts w:ascii="Tahoma" w:eastAsia="Times New Roman" w:hAnsi="Tahoma" w:cs="Times New Roman"/>
                <w:szCs w:val="24"/>
                <w:lang w:val="fr-FR"/>
              </w:rPr>
              <w:t>‘Loi Ayant rapport a la Protection des Enfants et des Jeunes Personnes’, article 7, 9, 10, 11, 12, section 1 of article 41, section 1–4 of article 51</w:t>
            </w:r>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0"/>
              </w:rPr>
              <w:t>x</w:t>
            </w:r>
          </w:p>
        </w:tc>
      </w:tr>
      <w:tr w:rsidR="00445084" w:rsidRPr="00445084" w:rsidTr="00B40CDF">
        <w:tc>
          <w:tcPr>
            <w:tcW w:w="1648" w:type="dxa"/>
            <w:vMerge/>
          </w:tcPr>
          <w:p w:rsidR="00445084" w:rsidRPr="00445084" w:rsidRDefault="00445084" w:rsidP="00445084">
            <w:pPr>
              <w:spacing w:before="60" w:after="60" w:line="240" w:lineRule="auto"/>
              <w:contextualSpacing/>
              <w:rPr>
                <w:rFonts w:ascii="Tahoma" w:eastAsia="Times New Roman" w:hAnsi="Tahoma" w:cs="Times New Roman"/>
                <w:color w:val="000000"/>
                <w:szCs w:val="24"/>
              </w:rPr>
            </w:pP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szCs w:val="24"/>
              </w:rPr>
              <w:t>An offence contrary to the Children and Young Person (Guernsey) Law 1967</w:t>
            </w:r>
            <w:r w:rsidRPr="00445084">
              <w:rPr>
                <w:rFonts w:ascii="Tahoma" w:eastAsia="Times New Roman" w:hAnsi="Tahoma" w:cs="Times New Roman"/>
                <w:color w:val="000000"/>
                <w:szCs w:val="24"/>
              </w:rPr>
              <w:t>:</w:t>
            </w:r>
            <w:r w:rsidRPr="00445084">
              <w:rPr>
                <w:rFonts w:ascii="Tahoma" w:eastAsia="Times New Roman" w:hAnsi="Tahoma" w:cs="Times New Roman"/>
                <w:color w:val="000000"/>
                <w:szCs w:val="24"/>
              </w:rPr>
              <w:br/>
            </w:r>
            <w:hyperlink r:id="rId87" w:history="1">
              <w:r w:rsidRPr="00445084">
                <w:rPr>
                  <w:rFonts w:ascii="Tahoma" w:eastAsia="Times New Roman" w:hAnsi="Tahoma" w:cs="Times New Roman"/>
                  <w:color w:val="0000FF"/>
                  <w:szCs w:val="24"/>
                  <w:u w:val="single"/>
                </w:rPr>
                <w:t>http://www.gov.gg/ccm/law-officers/guernsey--bailiwick/laws/children-and-young-persons/children---young-persons-guernsey-law-1967.en</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0"/>
              </w:rPr>
              <w:t>x</w:t>
            </w:r>
          </w:p>
        </w:tc>
      </w:tr>
      <w:tr w:rsidR="00445084" w:rsidRPr="00445084" w:rsidTr="00B40CDF">
        <w:tc>
          <w:tcPr>
            <w:tcW w:w="1648" w:type="dxa"/>
            <w:vMerge/>
          </w:tcPr>
          <w:p w:rsidR="00445084" w:rsidRPr="00445084" w:rsidRDefault="00445084" w:rsidP="00445084">
            <w:pPr>
              <w:spacing w:before="60" w:after="60" w:line="240" w:lineRule="auto"/>
              <w:contextualSpacing/>
              <w:rPr>
                <w:rFonts w:ascii="Tahoma" w:eastAsia="Times New Roman" w:hAnsi="Tahoma" w:cs="Times New Roman"/>
                <w:color w:val="000000"/>
                <w:szCs w:val="24"/>
                <w:lang w:val="fr-FR"/>
              </w:rPr>
            </w:pPr>
          </w:p>
        </w:tc>
        <w:tc>
          <w:tcPr>
            <w:tcW w:w="6120" w:type="dxa"/>
          </w:tcPr>
          <w:p w:rsidR="00445084" w:rsidRPr="00445084" w:rsidRDefault="00445084" w:rsidP="00445084">
            <w:pPr>
              <w:spacing w:before="60" w:after="60" w:line="240" w:lineRule="auto"/>
              <w:contextualSpacing/>
              <w:rPr>
                <w:rFonts w:ascii="Tahoma" w:eastAsia="Times New Roman" w:hAnsi="Tahoma" w:cs="Times New Roman"/>
                <w:b/>
                <w:szCs w:val="20"/>
              </w:rPr>
            </w:pPr>
            <w:r w:rsidRPr="00445084">
              <w:rPr>
                <w:rFonts w:ascii="Tahoma" w:eastAsia="Times New Roman" w:hAnsi="Tahoma" w:cs="Times New Roman"/>
                <w:szCs w:val="24"/>
              </w:rPr>
              <w:t>An offence contrary to the Protection of Children (Bailiwick of Guernsey) Law 1985</w:t>
            </w:r>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0"/>
              </w:rPr>
              <w:t>x</w:t>
            </w:r>
          </w:p>
        </w:tc>
      </w:tr>
      <w:tr w:rsidR="00445084" w:rsidRPr="00445084" w:rsidTr="00B40CDF">
        <w:tc>
          <w:tcPr>
            <w:tcW w:w="1648" w:type="dxa"/>
            <w:vMerge/>
          </w:tcPr>
          <w:p w:rsidR="00445084" w:rsidRPr="00445084" w:rsidRDefault="00445084" w:rsidP="00445084">
            <w:pPr>
              <w:spacing w:before="60" w:after="60" w:line="240" w:lineRule="auto"/>
              <w:contextualSpacing/>
              <w:rPr>
                <w:rFonts w:ascii="Tahoma" w:eastAsia="Times New Roman" w:hAnsi="Tahoma" w:cs="Times New Roman"/>
                <w:b/>
                <w:color w:val="000000"/>
                <w:szCs w:val="20"/>
              </w:rPr>
            </w:pPr>
          </w:p>
        </w:tc>
        <w:tc>
          <w:tcPr>
            <w:tcW w:w="6120" w:type="dxa"/>
          </w:tcPr>
          <w:p w:rsidR="00445084" w:rsidRPr="00445084" w:rsidRDefault="00445084" w:rsidP="00445084">
            <w:pPr>
              <w:spacing w:before="60" w:after="60" w:line="240" w:lineRule="auto"/>
              <w:contextualSpacing/>
              <w:rPr>
                <w:rFonts w:ascii="Tahoma" w:eastAsia="Times New Roman" w:hAnsi="Tahoma" w:cs="Tahoma"/>
                <w:color w:val="000000"/>
              </w:rPr>
            </w:pPr>
            <w:r w:rsidRPr="00445084">
              <w:rPr>
                <w:rFonts w:ascii="Tahoma" w:eastAsia="Times New Roman" w:hAnsi="Tahoma" w:cs="Tahoma"/>
              </w:rPr>
              <w:t xml:space="preserve">An offence specified in the Children and Young Person Act 2001 (an Act of Tynwald), schedule 8: </w:t>
            </w:r>
            <w:hyperlink r:id="rId88" w:history="1">
              <w:r w:rsidRPr="00445084">
                <w:rPr>
                  <w:rFonts w:ascii="Tahoma" w:eastAsia="Times New Roman" w:hAnsi="Tahoma" w:cs="Tahoma"/>
                  <w:color w:val="0000FF"/>
                </w:rPr>
                <w:t>www.gov.im/lib/docs/infocentre/acts/cypa2001.pdf</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c>
          <w:tcPr>
            <w:tcW w:w="1648" w:type="dxa"/>
          </w:tcPr>
          <w:p w:rsidR="00445084" w:rsidRPr="00445084" w:rsidRDefault="00445084" w:rsidP="00445084">
            <w:pPr>
              <w:spacing w:before="60" w:after="60" w:line="240" w:lineRule="auto"/>
              <w:contextualSpacing/>
              <w:rPr>
                <w:rFonts w:ascii="Tahoma" w:eastAsia="Times New Roman" w:hAnsi="Tahoma" w:cs="Times New Roman"/>
                <w:b/>
                <w:color w:val="000000"/>
                <w:szCs w:val="20"/>
              </w:rPr>
            </w:pPr>
            <w:r w:rsidRPr="00445084">
              <w:rPr>
                <w:rFonts w:ascii="Tahoma" w:eastAsia="Times New Roman" w:hAnsi="Tahoma" w:cs="Times New Roman"/>
                <w:color w:val="000000"/>
                <w:szCs w:val="24"/>
              </w:rPr>
              <w:t>Offences against children and young people for whom special provisions apply</w:t>
            </w:r>
          </w:p>
        </w:tc>
        <w:tc>
          <w:tcPr>
            <w:tcW w:w="6120" w:type="dxa"/>
          </w:tcPr>
          <w:p w:rsidR="00445084" w:rsidRPr="00445084" w:rsidRDefault="00445084" w:rsidP="00445084">
            <w:pPr>
              <w:spacing w:before="60" w:after="60" w:line="240" w:lineRule="auto"/>
              <w:contextualSpacing/>
              <w:rPr>
                <w:rFonts w:ascii="Tahoma" w:eastAsia="Times New Roman" w:hAnsi="Tahoma" w:cs="Tahoma"/>
                <w:color w:val="000000"/>
              </w:rPr>
            </w:pPr>
            <w:r w:rsidRPr="00445084">
              <w:rPr>
                <w:rFonts w:ascii="Tahoma" w:eastAsia="Times New Roman" w:hAnsi="Tahoma" w:cs="Tahoma"/>
                <w:color w:val="000000"/>
              </w:rPr>
              <w:t xml:space="preserve">Any offence specified in schedule 1 to the Children and Young Persons Act (Northern Ireland) 1968: </w:t>
            </w:r>
            <w:hyperlink r:id="rId89" w:history="1">
              <w:r w:rsidRPr="00445084">
                <w:rPr>
                  <w:rFonts w:ascii="Tahoma" w:eastAsia="Times New Roman" w:hAnsi="Tahoma" w:cs="Tahoma"/>
                  <w:color w:val="0000FF"/>
                  <w:u w:val="single"/>
                </w:rPr>
                <w:t>http://www.bailii.org/uk/legis/num_act/1968/2907686.html</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c>
          <w:tcPr>
            <w:tcW w:w="1648" w:type="dxa"/>
            <w:vMerge w:val="restart"/>
          </w:tcPr>
          <w:p w:rsidR="00445084" w:rsidRPr="00445084" w:rsidRDefault="00445084" w:rsidP="00445084">
            <w:pPr>
              <w:spacing w:before="60" w:after="60" w:line="240" w:lineRule="auto"/>
              <w:contextualSpacing/>
              <w:rPr>
                <w:rFonts w:ascii="Tahoma" w:eastAsia="Times New Roman" w:hAnsi="Tahoma" w:cs="Times New Roman"/>
                <w:bCs/>
                <w:color w:val="000000"/>
                <w:szCs w:val="24"/>
                <w:lang w:val="en"/>
              </w:rPr>
            </w:pPr>
            <w:r w:rsidRPr="00445084">
              <w:rPr>
                <w:rFonts w:ascii="Tahoma" w:eastAsia="Times New Roman" w:hAnsi="Tahoma" w:cs="Times New Roman"/>
                <w:bCs/>
                <w:color w:val="000000"/>
                <w:szCs w:val="24"/>
                <w:lang w:val="en"/>
              </w:rPr>
              <w:t>Child sex offences committed by children or young persons</w:t>
            </w:r>
          </w:p>
          <w:p w:rsidR="00445084" w:rsidRPr="00445084" w:rsidRDefault="00445084" w:rsidP="00445084">
            <w:pPr>
              <w:spacing w:before="60" w:after="60" w:line="240" w:lineRule="auto"/>
              <w:contextualSpacing/>
              <w:rPr>
                <w:rFonts w:ascii="Tahoma" w:eastAsia="Times New Roman" w:hAnsi="Tahoma" w:cs="Times New Roman"/>
                <w:bCs/>
                <w:color w:val="000000"/>
                <w:szCs w:val="24"/>
                <w:lang w:val="en"/>
              </w:rPr>
            </w:pPr>
            <w:r w:rsidRPr="00445084">
              <w:rPr>
                <w:rFonts w:ascii="Tahoma" w:eastAsia="Times New Roman" w:hAnsi="Tahoma" w:cs="Times New Roman"/>
                <w:color w:val="000000"/>
                <w:szCs w:val="20"/>
                <w:lang w:val="en"/>
              </w:rPr>
              <w:t>(1) A person under 18 commits an offence if he does anything which would be an offence under any of sections 9 to 12 if he were aged 18</w:t>
            </w: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rPr>
            </w:pPr>
            <w:r w:rsidRPr="00445084">
              <w:rPr>
                <w:rFonts w:ascii="Tahoma" w:eastAsia="Times New Roman" w:hAnsi="Tahoma" w:cs="Tahoma"/>
                <w:color w:val="000000"/>
              </w:rPr>
              <w:t>Sexual Offences Act 2003</w:t>
            </w:r>
            <w:r w:rsidRPr="00445084">
              <w:rPr>
                <w:rFonts w:ascii="Tahoma" w:eastAsia="Times New Roman" w:hAnsi="Tahoma" w:cs="Times New Roman"/>
                <w:color w:val="000000"/>
              </w:rPr>
              <w:t xml:space="preserve">, section 13: </w:t>
            </w:r>
            <w:hyperlink r:id="rId90" w:history="1">
              <w:r w:rsidRPr="00445084">
                <w:rPr>
                  <w:rFonts w:ascii="Tahoma" w:eastAsia="Times New Roman" w:hAnsi="Tahoma" w:cs="Times New Roman"/>
                  <w:color w:val="0000FF"/>
                  <w:u w:val="single"/>
                </w:rPr>
                <w:t>http://www.legislation.gov.uk/ukpga/2003/42/section/13</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c>
          <w:tcPr>
            <w:tcW w:w="1648" w:type="dxa"/>
            <w:vMerge/>
          </w:tcPr>
          <w:p w:rsidR="00445084" w:rsidRPr="00445084" w:rsidRDefault="00445084" w:rsidP="00445084">
            <w:pPr>
              <w:spacing w:before="60" w:after="60" w:line="240" w:lineRule="auto"/>
              <w:contextualSpacing/>
              <w:rPr>
                <w:rFonts w:ascii="Tahoma" w:eastAsia="Times New Roman" w:hAnsi="Tahoma" w:cs="Tahoma"/>
                <w:bCs/>
                <w:color w:val="000000"/>
                <w:highlight w:val="blue"/>
                <w:lang w:val="en"/>
              </w:rPr>
            </w:pPr>
          </w:p>
        </w:tc>
        <w:tc>
          <w:tcPr>
            <w:tcW w:w="6120" w:type="dxa"/>
          </w:tcPr>
          <w:p w:rsidR="00445084" w:rsidRPr="00445084" w:rsidRDefault="00445084" w:rsidP="00445084">
            <w:pPr>
              <w:spacing w:before="60" w:after="60" w:line="240" w:lineRule="auto"/>
              <w:contextualSpacing/>
              <w:rPr>
                <w:rFonts w:ascii="Tahoma" w:eastAsia="Times New Roman" w:hAnsi="Tahoma" w:cs="Tahoma"/>
                <w:color w:val="000000"/>
              </w:rPr>
            </w:pPr>
            <w:r w:rsidRPr="00445084">
              <w:rPr>
                <w:rFonts w:ascii="Tahoma" w:eastAsia="Times New Roman" w:hAnsi="Tahoma" w:cs="Times New Roman"/>
                <w:color w:val="000000"/>
                <w:szCs w:val="24"/>
              </w:rPr>
              <w:t>Sexual Offences (Northern Ireland) Order 2008, part 3, article 20:</w:t>
            </w:r>
            <w:r w:rsidRPr="00445084">
              <w:rPr>
                <w:rFonts w:ascii="Tahoma" w:eastAsia="Times New Roman" w:hAnsi="Tahoma" w:cs="Times New Roman"/>
                <w:color w:val="000000"/>
                <w:szCs w:val="24"/>
              </w:rPr>
              <w:br/>
            </w:r>
            <w:hyperlink r:id="rId91" w:history="1">
              <w:r w:rsidRPr="00445084">
                <w:rPr>
                  <w:rFonts w:ascii="Tahoma" w:eastAsia="Times New Roman" w:hAnsi="Tahoma" w:cs="Tahoma"/>
                  <w:color w:val="0000FF"/>
                  <w:u w:val="single"/>
                </w:rPr>
                <w:t>http://www.bailii.org/uk/legis/num_reg/2008/uksi_20081769_en_1.html</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c>
          <w:tcPr>
            <w:tcW w:w="1648" w:type="dxa"/>
            <w:vMerge w:val="restart"/>
          </w:tcPr>
          <w:p w:rsidR="00445084" w:rsidRPr="00445084" w:rsidRDefault="00445084" w:rsidP="00445084">
            <w:pPr>
              <w:spacing w:before="60" w:after="60" w:line="240" w:lineRule="auto"/>
              <w:contextualSpacing/>
              <w:rPr>
                <w:rFonts w:ascii="Tahoma" w:eastAsia="Times New Roman" w:hAnsi="Tahoma" w:cs="Times New Roman"/>
                <w:color w:val="000000"/>
              </w:rPr>
            </w:pPr>
            <w:r w:rsidRPr="00445084">
              <w:rPr>
                <w:rFonts w:ascii="Tahoma" w:eastAsia="Times New Roman" w:hAnsi="Tahoma" w:cs="Tahoma"/>
                <w:bCs/>
                <w:color w:val="000000"/>
                <w:lang w:val="en"/>
              </w:rPr>
              <w:t>Arranging or facilitating commission of a child sex offence</w:t>
            </w: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rPr>
            </w:pPr>
            <w:r w:rsidRPr="00445084">
              <w:rPr>
                <w:rFonts w:ascii="Tahoma" w:eastAsia="Times New Roman" w:hAnsi="Tahoma" w:cs="Tahoma"/>
                <w:color w:val="000000"/>
              </w:rPr>
              <w:t>Sexual Offences Act 2003</w:t>
            </w:r>
            <w:r w:rsidRPr="00445084">
              <w:rPr>
                <w:rFonts w:ascii="Tahoma" w:eastAsia="Times New Roman" w:hAnsi="Tahoma" w:cs="Times New Roman"/>
                <w:color w:val="000000"/>
              </w:rPr>
              <w:t xml:space="preserve">, section 14: </w:t>
            </w:r>
            <w:hyperlink r:id="rId92" w:history="1">
              <w:r w:rsidRPr="00445084">
                <w:rPr>
                  <w:rFonts w:ascii="Tahoma" w:eastAsia="Times New Roman" w:hAnsi="Tahoma" w:cs="Times New Roman"/>
                  <w:color w:val="0000FF"/>
                  <w:u w:val="single"/>
                </w:rPr>
                <w:t>http://www.legislation.gov.uk/ukpga/2003/42/section/14</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c>
          <w:tcPr>
            <w:tcW w:w="1648" w:type="dxa"/>
            <w:vMerge/>
          </w:tcPr>
          <w:p w:rsidR="00445084" w:rsidRPr="00445084" w:rsidRDefault="00445084" w:rsidP="00445084">
            <w:pPr>
              <w:spacing w:before="60" w:after="60" w:line="240" w:lineRule="auto"/>
              <w:contextualSpacing/>
              <w:rPr>
                <w:rFonts w:ascii="Tahoma" w:eastAsia="Times New Roman" w:hAnsi="Tahoma" w:cs="Tahoma"/>
                <w:bCs/>
                <w:color w:val="000000"/>
                <w:highlight w:val="blue"/>
                <w:lang w:val="en"/>
              </w:rPr>
            </w:pP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Sexual Offences (Northern Ireland) Order 2008, part 3, article 21:</w:t>
            </w:r>
            <w:r w:rsidRPr="00445084">
              <w:rPr>
                <w:rFonts w:ascii="Tahoma" w:eastAsia="Times New Roman" w:hAnsi="Tahoma" w:cs="Times New Roman"/>
                <w:color w:val="000000"/>
                <w:szCs w:val="24"/>
              </w:rPr>
              <w:br/>
            </w:r>
            <w:hyperlink r:id="rId93" w:history="1">
              <w:r w:rsidRPr="00445084">
                <w:rPr>
                  <w:rFonts w:ascii="Tahoma" w:eastAsia="Times New Roman" w:hAnsi="Tahoma" w:cs="Times New Roman"/>
                  <w:color w:val="0000FF"/>
                  <w:szCs w:val="24"/>
                  <w:u w:val="single"/>
                </w:rPr>
                <w:t>http://www.bailii.org/uk/legis/num_reg/2008/uksi_20081769_en_1.html</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c>
          <w:tcPr>
            <w:tcW w:w="1648" w:type="dxa"/>
            <w:vMerge w:val="restart"/>
          </w:tcPr>
          <w:p w:rsidR="00445084" w:rsidRPr="00445084" w:rsidRDefault="00445084" w:rsidP="00445084">
            <w:pPr>
              <w:spacing w:before="60" w:after="60" w:line="240" w:lineRule="auto"/>
              <w:contextualSpacing/>
              <w:rPr>
                <w:rFonts w:ascii="Tahoma" w:eastAsia="Times New Roman" w:hAnsi="Tahoma" w:cs="Tahoma"/>
                <w:bCs/>
                <w:color w:val="000000"/>
                <w:lang w:val="en"/>
              </w:rPr>
            </w:pPr>
            <w:r w:rsidRPr="00445084">
              <w:rPr>
                <w:rFonts w:ascii="Tahoma" w:eastAsia="Times New Roman" w:hAnsi="Tahoma" w:cs="Tahoma"/>
                <w:bCs/>
                <w:color w:val="000000"/>
                <w:lang w:val="en"/>
              </w:rPr>
              <w:t>Meeting a child following sexual grooming, etc.</w:t>
            </w:r>
          </w:p>
        </w:tc>
        <w:tc>
          <w:tcPr>
            <w:tcW w:w="6120" w:type="dxa"/>
          </w:tcPr>
          <w:p w:rsidR="00445084" w:rsidRPr="00445084" w:rsidRDefault="00445084" w:rsidP="00445084">
            <w:pPr>
              <w:spacing w:before="60" w:after="60" w:line="240" w:lineRule="auto"/>
              <w:contextualSpacing/>
              <w:rPr>
                <w:rFonts w:ascii="Tahoma" w:eastAsia="Times New Roman" w:hAnsi="Tahoma" w:cs="Tahoma"/>
                <w:color w:val="000000"/>
              </w:rPr>
            </w:pPr>
            <w:r w:rsidRPr="00445084">
              <w:rPr>
                <w:rFonts w:ascii="Tahoma" w:eastAsia="Times New Roman" w:hAnsi="Tahoma" w:cs="Times New Roman"/>
                <w:color w:val="000000"/>
                <w:szCs w:val="24"/>
              </w:rPr>
              <w:t>Sexual Offences (Northern Ireland) Order 2008, part 3, article 22:</w:t>
            </w:r>
            <w:r w:rsidRPr="00445084">
              <w:rPr>
                <w:rFonts w:ascii="Tahoma" w:eastAsia="Times New Roman" w:hAnsi="Tahoma" w:cs="Times New Roman"/>
                <w:color w:val="000000"/>
                <w:szCs w:val="24"/>
              </w:rPr>
              <w:br/>
            </w:r>
            <w:hyperlink r:id="rId94" w:history="1">
              <w:r w:rsidRPr="00445084">
                <w:rPr>
                  <w:rFonts w:ascii="Tahoma" w:eastAsia="Times New Roman" w:hAnsi="Tahoma" w:cs="Tahoma"/>
                  <w:color w:val="0000FF"/>
                  <w:u w:val="single"/>
                </w:rPr>
                <w:t>http://www.bailii.org/uk/legis/num_reg/2008/uksi_20081769_en_1.html</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c>
          <w:tcPr>
            <w:tcW w:w="1648" w:type="dxa"/>
            <w:vMerge/>
          </w:tcPr>
          <w:p w:rsidR="00445084" w:rsidRPr="00445084" w:rsidRDefault="00445084" w:rsidP="00445084">
            <w:pPr>
              <w:spacing w:before="60" w:after="60" w:line="240" w:lineRule="auto"/>
              <w:contextualSpacing/>
              <w:rPr>
                <w:rFonts w:ascii="Tahoma" w:eastAsia="Times New Roman" w:hAnsi="Tahoma" w:cs="Times New Roman"/>
                <w:color w:val="000000"/>
                <w:highlight w:val="blue"/>
              </w:rPr>
            </w:pP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rPr>
            </w:pPr>
            <w:r w:rsidRPr="00445084">
              <w:rPr>
                <w:rFonts w:ascii="Tahoma" w:eastAsia="Times New Roman" w:hAnsi="Tahoma" w:cs="Tahoma"/>
                <w:color w:val="000000"/>
              </w:rPr>
              <w:t>Sexual Offences Act 2003</w:t>
            </w:r>
            <w:r w:rsidRPr="00445084">
              <w:rPr>
                <w:rFonts w:ascii="Tahoma" w:eastAsia="Times New Roman" w:hAnsi="Tahoma" w:cs="Times New Roman"/>
                <w:color w:val="000000"/>
              </w:rPr>
              <w:t xml:space="preserve">, section 15: </w:t>
            </w:r>
            <w:hyperlink r:id="rId95" w:history="1">
              <w:r w:rsidRPr="00445084">
                <w:rPr>
                  <w:rFonts w:ascii="Tahoma" w:eastAsia="Times New Roman" w:hAnsi="Tahoma" w:cs="Times New Roman"/>
                  <w:color w:val="0000FF"/>
                  <w:u w:val="single"/>
                </w:rPr>
                <w:t>http://www.legislation.gov.uk/ukpga/2003/42/section/15</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c>
          <w:tcPr>
            <w:tcW w:w="1648" w:type="dxa"/>
          </w:tcPr>
          <w:p w:rsidR="00445084" w:rsidRPr="00445084" w:rsidRDefault="00445084" w:rsidP="00445084">
            <w:pPr>
              <w:spacing w:before="60" w:after="60" w:line="240" w:lineRule="auto"/>
              <w:contextualSpacing/>
              <w:rPr>
                <w:rFonts w:ascii="Tahoma" w:eastAsia="Times New Roman" w:hAnsi="Tahoma" w:cs="Times New Roman"/>
                <w:b/>
                <w:color w:val="000000"/>
                <w:szCs w:val="24"/>
              </w:rPr>
            </w:pPr>
            <w:r w:rsidRPr="00445084">
              <w:rPr>
                <w:rFonts w:ascii="Tahoma" w:eastAsia="Times New Roman" w:hAnsi="Tahoma" w:cs="Times New Roman"/>
                <w:color w:val="000000"/>
                <w:szCs w:val="24"/>
              </w:rPr>
              <w:t xml:space="preserve">Trespassing with intent to commit a sexual offence – for children’s social care this only applies where the intended offence was </w:t>
            </w:r>
            <w:r w:rsidRPr="00445084">
              <w:rPr>
                <w:rFonts w:ascii="Tahoma" w:eastAsia="Times New Roman" w:hAnsi="Tahoma" w:cs="Times New Roman"/>
                <w:color w:val="000000"/>
                <w:szCs w:val="24"/>
              </w:rPr>
              <w:lastRenderedPageBreak/>
              <w:t>against a child</w:t>
            </w:r>
          </w:p>
        </w:tc>
        <w:tc>
          <w:tcPr>
            <w:tcW w:w="6120" w:type="dxa"/>
          </w:tcPr>
          <w:p w:rsidR="00445084" w:rsidRPr="00445084" w:rsidRDefault="00445084" w:rsidP="00445084">
            <w:pPr>
              <w:spacing w:before="60" w:after="60" w:line="240" w:lineRule="auto"/>
              <w:contextualSpacing/>
              <w:rPr>
                <w:rFonts w:ascii="Tahoma" w:eastAsia="Times New Roman" w:hAnsi="Tahoma" w:cs="Tahoma"/>
                <w:color w:val="000000"/>
              </w:rPr>
            </w:pPr>
            <w:r w:rsidRPr="00445084">
              <w:rPr>
                <w:rFonts w:ascii="Tahoma" w:eastAsia="Times New Roman" w:hAnsi="Tahoma" w:cs="Tahoma"/>
                <w:color w:val="000000"/>
              </w:rPr>
              <w:lastRenderedPageBreak/>
              <w:t xml:space="preserve">Sexual Offences Act 2003 section 62 or 63: </w:t>
            </w:r>
            <w:hyperlink r:id="rId96" w:history="1">
              <w:r w:rsidRPr="00445084">
                <w:rPr>
                  <w:rFonts w:ascii="Tahoma" w:eastAsia="Times New Roman" w:hAnsi="Tahoma" w:cs="Tahoma"/>
                  <w:color w:val="0000FF"/>
                  <w:u w:val="single"/>
                </w:rPr>
                <w:t>http://www.legislation.gov.uk/ukpga/2003/42/contents</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x</w:t>
            </w:r>
          </w:p>
        </w:tc>
      </w:tr>
      <w:tr w:rsidR="00445084" w:rsidRPr="00445084" w:rsidTr="00B40CDF">
        <w:tc>
          <w:tcPr>
            <w:tcW w:w="1648" w:type="dxa"/>
          </w:tcPr>
          <w:p w:rsidR="00445084" w:rsidRPr="00445084" w:rsidRDefault="00445084" w:rsidP="00445084">
            <w:pPr>
              <w:spacing w:before="60" w:after="60" w:line="240" w:lineRule="auto"/>
              <w:contextualSpacing/>
              <w:rPr>
                <w:rFonts w:ascii="Tahoma" w:eastAsia="Times New Roman" w:hAnsi="Tahoma" w:cs="Times New Roman"/>
                <w:b/>
                <w:color w:val="000000"/>
                <w:szCs w:val="24"/>
              </w:rPr>
            </w:pPr>
            <w:r w:rsidRPr="00445084">
              <w:rPr>
                <w:rFonts w:ascii="Tahoma" w:eastAsia="Times New Roman" w:hAnsi="Tahoma" w:cs="Times New Roman"/>
                <w:color w:val="000000"/>
                <w:szCs w:val="24"/>
              </w:rPr>
              <w:t>Sex with an adult relative</w:t>
            </w: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 xml:space="preserve">Sexual Offences Act 2003, sections 64 and 65: </w:t>
            </w:r>
            <w:hyperlink r:id="rId97" w:history="1">
              <w:r w:rsidRPr="00445084">
                <w:rPr>
                  <w:rFonts w:ascii="Tahoma" w:eastAsia="Times New Roman" w:hAnsi="Tahoma" w:cs="Times New Roman"/>
                  <w:color w:val="0000FF"/>
                  <w:szCs w:val="24"/>
                  <w:u w:val="single"/>
                </w:rPr>
                <w:t>http://www.legislation.gov.uk/ukpga/2003/42/contents</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x</w:t>
            </w:r>
          </w:p>
        </w:tc>
      </w:tr>
      <w:tr w:rsidR="00445084" w:rsidRPr="00445084" w:rsidTr="00B40CDF">
        <w:trPr>
          <w:trHeight w:val="910"/>
        </w:trPr>
        <w:tc>
          <w:tcPr>
            <w:tcW w:w="1648" w:type="dxa"/>
            <w:vMerge w:val="restart"/>
          </w:tcPr>
          <w:p w:rsidR="00445084" w:rsidRPr="00445084" w:rsidRDefault="00445084" w:rsidP="00445084">
            <w:pPr>
              <w:spacing w:before="60" w:after="60" w:line="240" w:lineRule="auto"/>
              <w:contextualSpacing/>
              <w:rPr>
                <w:rFonts w:ascii="Tahoma" w:eastAsia="Times New Roman" w:hAnsi="Tahoma" w:cs="Times New Roman"/>
                <w:b/>
                <w:color w:val="000000"/>
                <w:szCs w:val="24"/>
              </w:rPr>
            </w:pPr>
            <w:r w:rsidRPr="00445084">
              <w:rPr>
                <w:rFonts w:ascii="Tahoma" w:eastAsia="Times New Roman" w:hAnsi="Tahoma" w:cs="Times New Roman"/>
                <w:color w:val="000000"/>
                <w:szCs w:val="24"/>
              </w:rPr>
              <w:t>Intercourse with an animal</w:t>
            </w: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rPr>
            </w:pPr>
            <w:r w:rsidRPr="00445084">
              <w:rPr>
                <w:rFonts w:ascii="Tahoma" w:eastAsia="Times New Roman" w:hAnsi="Tahoma" w:cs="Tahoma"/>
                <w:color w:val="000000"/>
              </w:rPr>
              <w:t>Sexual Offences Act 2003, section 69</w:t>
            </w:r>
            <w:r w:rsidRPr="00445084">
              <w:rPr>
                <w:rFonts w:ascii="Tahoma" w:eastAsia="Times New Roman" w:hAnsi="Tahoma" w:cs="Times New Roman"/>
                <w:color w:val="000000"/>
              </w:rPr>
              <w:t xml:space="preserve">: </w:t>
            </w:r>
            <w:hyperlink r:id="rId98" w:history="1">
              <w:r w:rsidRPr="00445084">
                <w:rPr>
                  <w:rFonts w:ascii="Tahoma" w:eastAsia="Times New Roman" w:hAnsi="Tahoma" w:cs="Times New Roman"/>
                  <w:color w:val="0000FF"/>
                  <w:u w:val="single"/>
                </w:rPr>
                <w:t>http://www.legislation.gov.uk/ukpga/2003/42/section/69</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x</w:t>
            </w:r>
          </w:p>
        </w:tc>
      </w:tr>
      <w:tr w:rsidR="00445084" w:rsidRPr="00445084" w:rsidTr="00B40CDF">
        <w:trPr>
          <w:trHeight w:val="910"/>
        </w:trPr>
        <w:tc>
          <w:tcPr>
            <w:tcW w:w="1648" w:type="dxa"/>
            <w:vMerge/>
          </w:tcPr>
          <w:p w:rsidR="00445084" w:rsidRPr="00445084" w:rsidRDefault="00445084" w:rsidP="00445084">
            <w:pPr>
              <w:spacing w:before="60" w:after="60" w:line="240" w:lineRule="auto"/>
              <w:contextualSpacing/>
              <w:rPr>
                <w:rFonts w:ascii="Tahoma" w:eastAsia="Times New Roman" w:hAnsi="Tahoma" w:cs="Times New Roman"/>
                <w:color w:val="000000"/>
                <w:szCs w:val="24"/>
                <w:highlight w:val="yellow"/>
              </w:rPr>
            </w:pPr>
          </w:p>
        </w:tc>
        <w:tc>
          <w:tcPr>
            <w:tcW w:w="6120" w:type="dxa"/>
          </w:tcPr>
          <w:p w:rsidR="00445084" w:rsidRPr="00445084" w:rsidRDefault="00445084" w:rsidP="00445084">
            <w:pPr>
              <w:spacing w:before="60" w:after="60" w:line="240" w:lineRule="auto"/>
              <w:contextualSpacing/>
              <w:rPr>
                <w:rFonts w:ascii="Tahoma" w:eastAsia="Times New Roman" w:hAnsi="Tahoma" w:cs="Tahoma"/>
                <w:color w:val="000000"/>
              </w:rPr>
            </w:pPr>
            <w:r w:rsidRPr="00445084">
              <w:rPr>
                <w:rFonts w:ascii="Tahoma" w:eastAsia="Times New Roman" w:hAnsi="Tahoma" w:cs="Tahoma"/>
                <w:color w:val="000000"/>
              </w:rPr>
              <w:t>Sexual Offences (Northern Ireland) Order 2008, article 73:</w:t>
            </w:r>
            <w:r w:rsidRPr="00445084">
              <w:rPr>
                <w:rFonts w:ascii="Tahoma" w:eastAsia="Times New Roman" w:hAnsi="Tahoma" w:cs="Tahoma"/>
                <w:color w:val="000000"/>
              </w:rPr>
              <w:br/>
            </w:r>
            <w:hyperlink r:id="rId99" w:history="1">
              <w:r w:rsidRPr="00445084">
                <w:rPr>
                  <w:rFonts w:ascii="Tahoma" w:eastAsia="Times New Roman" w:hAnsi="Tahoma" w:cs="Tahoma"/>
                  <w:color w:val="0000FF"/>
                  <w:u w:val="single"/>
                </w:rPr>
                <w:t>http://www.bailii.org/uk/legis/num_reg/2008/uksi_20081769_en_1.html</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x</w:t>
            </w:r>
          </w:p>
        </w:tc>
      </w:tr>
      <w:tr w:rsidR="00445084" w:rsidRPr="00445084" w:rsidTr="00B40CDF">
        <w:trPr>
          <w:trHeight w:val="910"/>
        </w:trPr>
        <w:tc>
          <w:tcPr>
            <w:tcW w:w="1648" w:type="dxa"/>
            <w:vMerge w:val="restart"/>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Sexual penetration of a corpse</w:t>
            </w:r>
          </w:p>
        </w:tc>
        <w:tc>
          <w:tcPr>
            <w:tcW w:w="6120" w:type="dxa"/>
          </w:tcPr>
          <w:p w:rsidR="00445084" w:rsidRPr="00445084" w:rsidRDefault="00445084" w:rsidP="00445084">
            <w:pPr>
              <w:spacing w:before="60" w:after="60" w:line="240" w:lineRule="auto"/>
              <w:contextualSpacing/>
              <w:rPr>
                <w:rFonts w:ascii="Tahoma" w:eastAsia="Times New Roman" w:hAnsi="Tahoma" w:cs="Tahoma"/>
                <w:color w:val="000000"/>
              </w:rPr>
            </w:pPr>
            <w:r w:rsidRPr="00445084">
              <w:rPr>
                <w:rFonts w:ascii="Tahoma" w:eastAsia="Times New Roman" w:hAnsi="Tahoma" w:cs="Tahoma"/>
                <w:color w:val="000000"/>
              </w:rPr>
              <w:t xml:space="preserve">Sexual Offences Act 2003, section 70: </w:t>
            </w:r>
            <w:hyperlink r:id="rId100" w:history="1">
              <w:r w:rsidRPr="00445084">
                <w:rPr>
                  <w:rFonts w:ascii="Tahoma" w:eastAsia="Times New Roman" w:hAnsi="Tahoma" w:cs="Tahoma"/>
                  <w:color w:val="0000FF"/>
                  <w:u w:val="single"/>
                </w:rPr>
                <w:t>http://www.legislation.gov.uk/ukpga/2003/42/section/70</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x</w:t>
            </w:r>
          </w:p>
        </w:tc>
      </w:tr>
      <w:tr w:rsidR="00445084" w:rsidRPr="00445084" w:rsidTr="00B40CDF">
        <w:tc>
          <w:tcPr>
            <w:tcW w:w="1648" w:type="dxa"/>
            <w:vMerge/>
          </w:tcPr>
          <w:p w:rsidR="00445084" w:rsidRPr="00445084" w:rsidRDefault="00445084" w:rsidP="00445084">
            <w:pPr>
              <w:spacing w:before="60" w:after="60" w:line="240" w:lineRule="auto"/>
              <w:contextualSpacing/>
              <w:rPr>
                <w:rFonts w:ascii="Tahoma" w:eastAsia="Times New Roman" w:hAnsi="Tahoma" w:cs="Times New Roman"/>
                <w:color w:val="000000"/>
                <w:szCs w:val="24"/>
                <w:highlight w:val="red"/>
              </w:rPr>
            </w:pPr>
          </w:p>
        </w:tc>
        <w:tc>
          <w:tcPr>
            <w:tcW w:w="6120" w:type="dxa"/>
          </w:tcPr>
          <w:p w:rsidR="00445084" w:rsidRPr="00445084" w:rsidRDefault="00445084" w:rsidP="00445084">
            <w:pPr>
              <w:spacing w:before="60" w:after="60" w:line="240" w:lineRule="auto"/>
              <w:contextualSpacing/>
              <w:rPr>
                <w:rFonts w:ascii="Tahoma" w:eastAsia="Times New Roman" w:hAnsi="Tahoma" w:cs="Tahoma"/>
                <w:color w:val="000000"/>
              </w:rPr>
            </w:pPr>
            <w:r w:rsidRPr="00445084">
              <w:rPr>
                <w:rFonts w:ascii="Tahoma" w:eastAsia="Times New Roman" w:hAnsi="Tahoma" w:cs="Tahoma"/>
                <w:color w:val="000000"/>
              </w:rPr>
              <w:t>Sexual Offences (Northern Ireland) Order 2008, article 74:</w:t>
            </w:r>
            <w:r w:rsidRPr="00445084">
              <w:rPr>
                <w:rFonts w:ascii="Tahoma" w:eastAsia="Times New Roman" w:hAnsi="Tahoma" w:cs="Tahoma"/>
                <w:color w:val="000000"/>
              </w:rPr>
              <w:br/>
            </w:r>
            <w:hyperlink r:id="rId101" w:history="1">
              <w:r w:rsidRPr="00445084">
                <w:rPr>
                  <w:rFonts w:ascii="Tahoma" w:eastAsia="Times New Roman" w:hAnsi="Tahoma" w:cs="Tahoma"/>
                  <w:color w:val="0000FF"/>
                  <w:u w:val="single"/>
                </w:rPr>
                <w:t>http://www.bailii.org/uk/legis/num_reg/2008/uksi_20081769_en_1.html</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x</w:t>
            </w:r>
          </w:p>
        </w:tc>
      </w:tr>
    </w:tbl>
    <w:p w:rsidR="00445084" w:rsidRPr="00445084" w:rsidRDefault="00445084" w:rsidP="00445084">
      <w:pPr>
        <w:spacing w:after="0" w:line="240" w:lineRule="auto"/>
        <w:rPr>
          <w:rFonts w:ascii="Tahoma" w:eastAsia="Times New Roman" w:hAnsi="Tahoma" w:cs="Times New Roman"/>
          <w:color w:val="000000"/>
          <w:sz w:val="24"/>
          <w:szCs w:val="24"/>
          <w:lang w:eastAsia="en-GB"/>
        </w:rPr>
      </w:pPr>
    </w:p>
    <w:p w:rsidR="00445084" w:rsidRPr="00445084" w:rsidRDefault="00445084" w:rsidP="00445084">
      <w:pPr>
        <w:keepNext/>
        <w:tabs>
          <w:tab w:val="left" w:pos="0"/>
        </w:tabs>
        <w:spacing w:after="240" w:line="240" w:lineRule="auto"/>
        <w:outlineLvl w:val="2"/>
        <w:rPr>
          <w:rFonts w:ascii="Tahoma" w:eastAsia="Times New Roman" w:hAnsi="Tahoma" w:cs="Times New Roman"/>
          <w:b/>
          <w:sz w:val="24"/>
          <w:szCs w:val="24"/>
          <w:lang w:eastAsia="en-GB"/>
        </w:rPr>
      </w:pPr>
      <w:r w:rsidRPr="00445084">
        <w:rPr>
          <w:rFonts w:ascii="Tahoma" w:eastAsia="Times New Roman" w:hAnsi="Tahoma" w:cs="Times New Roman"/>
          <w:b/>
          <w:sz w:val="24"/>
          <w:szCs w:val="24"/>
          <w:lang w:eastAsia="en-GB"/>
        </w:rPr>
        <w:br w:type="page"/>
      </w:r>
      <w:bookmarkStart w:id="4" w:name="_Toc333992065"/>
      <w:r w:rsidRPr="00445084">
        <w:rPr>
          <w:rFonts w:ascii="Tahoma" w:eastAsia="Times New Roman" w:hAnsi="Tahoma" w:cs="Times New Roman"/>
          <w:b/>
          <w:sz w:val="24"/>
          <w:szCs w:val="24"/>
          <w:lang w:eastAsia="en-GB"/>
        </w:rPr>
        <w:lastRenderedPageBreak/>
        <w:t>Table 5: Disqualified by way of being, in relation to childminding or childcare:</w:t>
      </w:r>
      <w:bookmarkEnd w:id="4"/>
    </w:p>
    <w:p w:rsidR="00445084" w:rsidRPr="00445084" w:rsidRDefault="00445084" w:rsidP="00445084">
      <w:pPr>
        <w:tabs>
          <w:tab w:val="left" w:pos="567"/>
          <w:tab w:val="num" w:pos="1260"/>
        </w:tabs>
        <w:spacing w:before="120" w:after="0" w:line="240" w:lineRule="auto"/>
        <w:ind w:left="1260" w:hanging="360"/>
        <w:rPr>
          <w:rFonts w:ascii="Tahoma" w:eastAsia="Times New Roman" w:hAnsi="Tahoma" w:cs="Times New Roman"/>
          <w:color w:val="000000"/>
          <w:sz w:val="24"/>
          <w:szCs w:val="24"/>
          <w:lang w:eastAsia="en-GB"/>
        </w:rPr>
      </w:pPr>
      <w:r w:rsidRPr="00445084">
        <w:rPr>
          <w:rFonts w:ascii="Tahoma" w:eastAsia="Times New Roman" w:hAnsi="Tahoma" w:cs="Times New Roman"/>
          <w:color w:val="000000"/>
          <w:sz w:val="24"/>
          <w:szCs w:val="24"/>
          <w:lang w:eastAsia="en-GB"/>
        </w:rPr>
        <w:t>found to have committed (which includes having been convicted of an offence or having been given a caution on or after 6 April 2007) any of the following offences against a child, or any other offence involving bodily injury to or death of a child</w:t>
      </w:r>
      <w:r w:rsidRPr="00445084">
        <w:rPr>
          <w:rFonts w:ascii="Tahoma" w:eastAsia="Times New Roman" w:hAnsi="Tahoma" w:cs="Times New Roman"/>
          <w:color w:val="000000"/>
          <w:sz w:val="24"/>
          <w:szCs w:val="24"/>
          <w:vertAlign w:val="superscript"/>
          <w:lang w:eastAsia="en-GB"/>
        </w:rPr>
        <w:footnoteReference w:id="1"/>
      </w:r>
    </w:p>
    <w:p w:rsidR="00445084" w:rsidRPr="00445084" w:rsidRDefault="00445084" w:rsidP="00445084">
      <w:pPr>
        <w:tabs>
          <w:tab w:val="left" w:pos="567"/>
          <w:tab w:val="num" w:pos="1260"/>
        </w:tabs>
        <w:spacing w:before="120" w:after="0" w:line="240" w:lineRule="auto"/>
        <w:ind w:left="1260" w:hanging="360"/>
        <w:rPr>
          <w:rFonts w:ascii="Tahoma" w:eastAsia="Times New Roman" w:hAnsi="Tahoma" w:cs="Times New Roman"/>
          <w:color w:val="000000"/>
          <w:sz w:val="24"/>
          <w:szCs w:val="24"/>
          <w:lang w:eastAsia="en-GB"/>
        </w:rPr>
      </w:pPr>
      <w:r w:rsidRPr="00445084">
        <w:rPr>
          <w:rFonts w:ascii="Tahoma" w:eastAsia="Times New Roman" w:hAnsi="Tahoma" w:cs="Times New Roman"/>
          <w:color w:val="000000"/>
          <w:sz w:val="24"/>
          <w:szCs w:val="24"/>
          <w:lang w:eastAsia="en-GB"/>
        </w:rPr>
        <w:t>found to have committed any of the offences against an adult, which are mentioned in paragraph 2 of schedule 4 to the Criminal Justice and Court Services Act 2000 or an offence that is related to such an offence (which includes having been given a caution on or after 6 April 2007</w:t>
      </w:r>
    </w:p>
    <w:p w:rsidR="00445084" w:rsidRPr="00445084" w:rsidRDefault="00445084" w:rsidP="00445084">
      <w:pPr>
        <w:tabs>
          <w:tab w:val="num" w:pos="567"/>
        </w:tabs>
        <w:spacing w:before="120" w:after="240" w:line="240" w:lineRule="auto"/>
        <w:ind w:left="1276" w:hanging="425"/>
        <w:rPr>
          <w:rFonts w:ascii="Tahoma" w:eastAsia="Times New Roman" w:hAnsi="Tahoma" w:cs="Times New Roman"/>
          <w:color w:val="000000"/>
          <w:sz w:val="24"/>
          <w:szCs w:val="24"/>
          <w:lang w:eastAsia="en-GB"/>
        </w:rPr>
      </w:pPr>
      <w:r w:rsidRPr="00445084">
        <w:rPr>
          <w:rFonts w:ascii="Tahoma" w:eastAsia="Times New Roman" w:hAnsi="Tahoma" w:cs="Times New Roman"/>
          <w:color w:val="000000"/>
          <w:sz w:val="24"/>
          <w:szCs w:val="24"/>
          <w:lang w:eastAsia="en-GB"/>
        </w:rPr>
        <w:t>charged with any of the following offences committed against a person aged 18 or over, which are mentioned in paragraph 2 of schedule 4 to the Criminal Justice and Court Services Act 2000 and had a ‘relevant order’ imposed.</w:t>
      </w:r>
      <w:r w:rsidRPr="00445084">
        <w:rPr>
          <w:rFonts w:ascii="Tahoma" w:eastAsia="Times New Roman" w:hAnsi="Tahoma" w:cs="Tahoma"/>
          <w:color w:val="000000"/>
          <w:sz w:val="24"/>
          <w:szCs w:val="24"/>
          <w:vertAlign w:val="superscript"/>
          <w:lang w:eastAsia="en-GB"/>
        </w:rPr>
        <w:footnoteReference w:id="2"/>
      </w:r>
    </w:p>
    <w:p w:rsidR="00445084" w:rsidRPr="00445084" w:rsidRDefault="00445084" w:rsidP="00445084">
      <w:pPr>
        <w:spacing w:after="0" w:line="240" w:lineRule="auto"/>
        <w:rPr>
          <w:rFonts w:ascii="Tahoma" w:eastAsia="Times New Roman" w:hAnsi="Tahoma" w:cs="Times New Roman"/>
          <w:color w:val="000000"/>
          <w:sz w:val="24"/>
          <w:szCs w:val="24"/>
          <w:lang w:eastAsia="en-GB"/>
        </w:rPr>
      </w:pPr>
    </w:p>
    <w:tbl>
      <w:tblPr>
        <w:tblW w:w="8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8"/>
        <w:gridCol w:w="6120"/>
        <w:gridCol w:w="540"/>
      </w:tblGrid>
      <w:tr w:rsidR="00445084" w:rsidRPr="00445084" w:rsidTr="00B40CDF">
        <w:trPr>
          <w:tblHeader/>
        </w:trPr>
        <w:tc>
          <w:tcPr>
            <w:tcW w:w="1648" w:type="dxa"/>
          </w:tcPr>
          <w:p w:rsidR="00445084" w:rsidRPr="00445084" w:rsidRDefault="00445084" w:rsidP="00445084">
            <w:pPr>
              <w:spacing w:before="60" w:after="60" w:line="240" w:lineRule="auto"/>
              <w:contextualSpacing/>
              <w:rPr>
                <w:rFonts w:ascii="Tahoma" w:eastAsia="Times New Roman" w:hAnsi="Tahoma" w:cs="Times New Roman"/>
                <w:b/>
                <w:bCs/>
                <w:color w:val="000000"/>
                <w:szCs w:val="20"/>
              </w:rPr>
            </w:pPr>
            <w:r w:rsidRPr="00445084">
              <w:rPr>
                <w:rFonts w:ascii="Tahoma" w:eastAsia="Times New Roman" w:hAnsi="Tahoma" w:cs="Times New Roman"/>
                <w:b/>
                <w:bCs/>
                <w:color w:val="000000"/>
                <w:szCs w:val="20"/>
              </w:rPr>
              <w:t xml:space="preserve">Offence </w:t>
            </w:r>
          </w:p>
        </w:tc>
        <w:tc>
          <w:tcPr>
            <w:tcW w:w="6120" w:type="dxa"/>
          </w:tcPr>
          <w:p w:rsidR="00445084" w:rsidRPr="00445084" w:rsidRDefault="00445084" w:rsidP="00445084">
            <w:pPr>
              <w:spacing w:before="60" w:after="60" w:line="240" w:lineRule="auto"/>
              <w:contextualSpacing/>
              <w:rPr>
                <w:rFonts w:ascii="Tahoma" w:eastAsia="Times New Roman" w:hAnsi="Tahoma" w:cs="Times New Roman"/>
                <w:b/>
                <w:bCs/>
                <w:color w:val="000000"/>
                <w:szCs w:val="20"/>
              </w:rPr>
            </w:pPr>
            <w:r w:rsidRPr="00445084">
              <w:rPr>
                <w:rFonts w:ascii="Tahoma" w:eastAsia="Times New Roman" w:hAnsi="Tahoma" w:cs="Times New Roman"/>
                <w:b/>
                <w:bCs/>
                <w:color w:val="000000"/>
                <w:szCs w:val="20"/>
              </w:rPr>
              <w:t>Legislation</w:t>
            </w:r>
          </w:p>
        </w:tc>
        <w:tc>
          <w:tcPr>
            <w:tcW w:w="540" w:type="dxa"/>
          </w:tcPr>
          <w:p w:rsidR="00445084" w:rsidRPr="00445084" w:rsidRDefault="00445084" w:rsidP="00445084">
            <w:pPr>
              <w:spacing w:before="60" w:after="60" w:line="240" w:lineRule="auto"/>
              <w:contextualSpacing/>
              <w:rPr>
                <w:rFonts w:ascii="Tahoma" w:eastAsia="Times New Roman" w:hAnsi="Tahoma" w:cs="Times New Roman"/>
                <w:b/>
                <w:bCs/>
                <w:color w:val="000000"/>
                <w:szCs w:val="20"/>
              </w:rPr>
            </w:pPr>
            <w:r w:rsidRPr="00445084">
              <w:rPr>
                <w:rFonts w:ascii="Tahoma" w:eastAsia="Times New Roman" w:hAnsi="Tahoma" w:cs="Times New Roman"/>
                <w:b/>
                <w:bCs/>
                <w:color w:val="000000"/>
                <w:szCs w:val="20"/>
              </w:rPr>
              <w:t>CC</w:t>
            </w:r>
            <w:r w:rsidRPr="00445084">
              <w:rPr>
                <w:rFonts w:ascii="Tahoma" w:eastAsia="Times New Roman" w:hAnsi="Tahoma" w:cs="Times New Roman"/>
                <w:bCs/>
                <w:color w:val="000000"/>
                <w:szCs w:val="20"/>
              </w:rPr>
              <w:t>*</w:t>
            </w:r>
          </w:p>
        </w:tc>
      </w:tr>
      <w:tr w:rsidR="00445084" w:rsidRPr="00445084" w:rsidTr="00B40CDF">
        <w:tc>
          <w:tcPr>
            <w:tcW w:w="1648"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Murder</w:t>
            </w:r>
          </w:p>
        </w:tc>
        <w:tc>
          <w:tcPr>
            <w:tcW w:w="6120" w:type="dxa"/>
          </w:tcPr>
          <w:p w:rsidR="00445084" w:rsidRPr="00445084" w:rsidRDefault="00445084" w:rsidP="00445084">
            <w:pPr>
              <w:spacing w:before="60" w:after="60" w:line="240" w:lineRule="auto"/>
              <w:contextualSpacing/>
              <w:rPr>
                <w:rFonts w:ascii="Tahoma" w:eastAsia="Times New Roman" w:hAnsi="Tahoma" w:cs="Tahoma"/>
                <w:color w:val="000000"/>
              </w:rPr>
            </w:pPr>
            <w:r w:rsidRPr="00445084">
              <w:rPr>
                <w:rFonts w:ascii="Tahoma" w:eastAsia="Times New Roman" w:hAnsi="Tahoma" w:cs="Tahoma"/>
                <w:color w:val="000000"/>
              </w:rPr>
              <w:t xml:space="preserve">Criminal Justice and Court Services Act 2000, schedule 4, paragraph 2(a): </w:t>
            </w:r>
            <w:hyperlink r:id="rId102" w:history="1">
              <w:r w:rsidRPr="00445084">
                <w:rPr>
                  <w:rFonts w:ascii="Tahoma" w:eastAsia="Times New Roman" w:hAnsi="Tahoma" w:cs="Tahoma"/>
                  <w:color w:val="0000FF"/>
                  <w:u w:val="single"/>
                </w:rPr>
                <w:t>http://www.legislation.gov.uk/ukpga/2000/43/schedule/4</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x</w:t>
            </w:r>
          </w:p>
        </w:tc>
      </w:tr>
      <w:tr w:rsidR="00445084" w:rsidRPr="00445084" w:rsidTr="00B40CDF">
        <w:tc>
          <w:tcPr>
            <w:tcW w:w="1648"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Kidnapping</w:t>
            </w:r>
          </w:p>
        </w:tc>
        <w:tc>
          <w:tcPr>
            <w:tcW w:w="6120" w:type="dxa"/>
          </w:tcPr>
          <w:p w:rsidR="00445084" w:rsidRPr="00445084" w:rsidRDefault="00445084" w:rsidP="00445084">
            <w:pPr>
              <w:spacing w:before="60" w:after="60" w:line="240" w:lineRule="auto"/>
              <w:contextualSpacing/>
              <w:rPr>
                <w:rFonts w:ascii="Tahoma" w:eastAsia="Times New Roman" w:hAnsi="Tahoma" w:cs="Tahoma"/>
                <w:color w:val="000000"/>
              </w:rPr>
            </w:pPr>
            <w:r w:rsidRPr="00445084">
              <w:rPr>
                <w:rFonts w:ascii="Tahoma" w:eastAsia="Times New Roman" w:hAnsi="Tahoma" w:cs="Tahoma"/>
                <w:color w:val="000000"/>
              </w:rPr>
              <w:t>Criminal Justice and Court Services Act 2000, schedule 4</w:t>
            </w:r>
            <w:r w:rsidRPr="00445084">
              <w:rPr>
                <w:rFonts w:ascii="Tahoma" w:eastAsia="Times New Roman" w:hAnsi="Tahoma" w:cs="Times New Roman"/>
                <w:color w:val="000000"/>
              </w:rPr>
              <w:t>, paragraph 2(c):</w:t>
            </w:r>
            <w:r w:rsidRPr="00445084">
              <w:rPr>
                <w:rFonts w:ascii="Tahoma" w:eastAsia="Times New Roman" w:hAnsi="Tahoma" w:cs="Times New Roman"/>
                <w:color w:val="000000"/>
              </w:rPr>
              <w:br/>
            </w:r>
            <w:hyperlink r:id="rId103" w:history="1">
              <w:r w:rsidRPr="00445084">
                <w:rPr>
                  <w:rFonts w:ascii="Tahoma" w:eastAsia="Times New Roman" w:hAnsi="Tahoma" w:cs="Tahoma"/>
                  <w:color w:val="0000FF"/>
                  <w:u w:val="single"/>
                </w:rPr>
                <w:t>http://www.legislation.gov.uk/ukpga/2000/43/schedule/4</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x</w:t>
            </w:r>
          </w:p>
        </w:tc>
      </w:tr>
      <w:tr w:rsidR="00445084" w:rsidRPr="00445084" w:rsidTr="00B40CDF">
        <w:tc>
          <w:tcPr>
            <w:tcW w:w="1648"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Manslaughter</w:t>
            </w: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rPr>
            </w:pPr>
            <w:r w:rsidRPr="00445084">
              <w:rPr>
                <w:rFonts w:ascii="Tahoma" w:eastAsia="Times New Roman" w:hAnsi="Tahoma" w:cs="Tahoma"/>
                <w:color w:val="000000"/>
              </w:rPr>
              <w:t>Criminal Justice and Court Services Act 2000, schedule 4</w:t>
            </w:r>
            <w:r w:rsidRPr="00445084">
              <w:rPr>
                <w:rFonts w:ascii="Tahoma" w:eastAsia="Times New Roman" w:hAnsi="Tahoma" w:cs="Times New Roman"/>
                <w:color w:val="000000"/>
              </w:rPr>
              <w:t>, paragraph 2(b):</w:t>
            </w:r>
            <w:r w:rsidRPr="00445084">
              <w:rPr>
                <w:rFonts w:ascii="Tahoma" w:eastAsia="Times New Roman" w:hAnsi="Tahoma" w:cs="Times New Roman"/>
                <w:b/>
                <w:color w:val="000000"/>
              </w:rPr>
              <w:t xml:space="preserve"> </w:t>
            </w:r>
            <w:hyperlink r:id="rId104" w:history="1">
              <w:r w:rsidRPr="00445084">
                <w:rPr>
                  <w:rFonts w:ascii="Tahoma" w:eastAsia="Times New Roman" w:hAnsi="Tahoma" w:cs="Times New Roman"/>
                  <w:color w:val="0000FF"/>
                  <w:u w:val="single"/>
                </w:rPr>
                <w:t>http://www.legislation.gov.uk/ukpga/2000/43/schedule/4</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x</w:t>
            </w:r>
          </w:p>
        </w:tc>
      </w:tr>
      <w:tr w:rsidR="00445084" w:rsidRPr="00445084" w:rsidTr="00B40CDF">
        <w:tc>
          <w:tcPr>
            <w:tcW w:w="1648"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False imprisonment</w:t>
            </w:r>
          </w:p>
        </w:tc>
        <w:tc>
          <w:tcPr>
            <w:tcW w:w="6120" w:type="dxa"/>
          </w:tcPr>
          <w:p w:rsidR="00445084" w:rsidRPr="00445084" w:rsidRDefault="00445084" w:rsidP="00445084">
            <w:pPr>
              <w:spacing w:before="60" w:after="60" w:line="240" w:lineRule="auto"/>
              <w:contextualSpacing/>
              <w:rPr>
                <w:rFonts w:ascii="Tahoma" w:eastAsia="Times New Roman" w:hAnsi="Tahoma" w:cs="Tahoma"/>
                <w:color w:val="000000"/>
              </w:rPr>
            </w:pPr>
            <w:r w:rsidRPr="00445084">
              <w:rPr>
                <w:rFonts w:ascii="Tahoma" w:eastAsia="Times New Roman" w:hAnsi="Tahoma" w:cs="Tahoma"/>
                <w:color w:val="000000"/>
              </w:rPr>
              <w:t>Criminal Justice and Court Services Act 2000, schedule 4</w:t>
            </w:r>
            <w:r w:rsidRPr="00445084">
              <w:rPr>
                <w:rFonts w:ascii="Tahoma" w:eastAsia="Times New Roman" w:hAnsi="Tahoma" w:cs="Times New Roman"/>
                <w:color w:val="000000"/>
              </w:rPr>
              <w:t xml:space="preserve">, paragraph 2(d): </w:t>
            </w:r>
            <w:hyperlink r:id="rId105" w:history="1">
              <w:r w:rsidRPr="00445084">
                <w:rPr>
                  <w:rFonts w:ascii="Tahoma" w:eastAsia="Times New Roman" w:hAnsi="Tahoma" w:cs="Tahoma"/>
                  <w:color w:val="0000FF"/>
                  <w:u w:val="single"/>
                </w:rPr>
                <w:t>http://www.legislation.gov.uk/ukpga/2000/43/schedule/4</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x</w:t>
            </w:r>
          </w:p>
        </w:tc>
      </w:tr>
      <w:tr w:rsidR="00445084" w:rsidRPr="00445084" w:rsidTr="00B40CDF">
        <w:tc>
          <w:tcPr>
            <w:tcW w:w="1648"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Wounding and causing grievous bodily harm</w:t>
            </w: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Offences Against the Person Act 1861, section 18 or 20:</w:t>
            </w:r>
            <w:r w:rsidRPr="00445084">
              <w:rPr>
                <w:rFonts w:ascii="Tahoma" w:eastAsia="Times New Roman" w:hAnsi="Tahoma" w:cs="Times New Roman"/>
                <w:color w:val="000000"/>
                <w:szCs w:val="24"/>
              </w:rPr>
              <w:br/>
            </w:r>
            <w:hyperlink r:id="rId106" w:history="1">
              <w:r w:rsidRPr="00445084">
                <w:rPr>
                  <w:rFonts w:ascii="Tahoma" w:eastAsia="Times New Roman" w:hAnsi="Tahoma" w:cs="Times New Roman"/>
                  <w:color w:val="0000FF"/>
                  <w:szCs w:val="24"/>
                  <w:u w:val="single"/>
                </w:rPr>
                <w:t>http://www.legislation.gov.uk/ukpga/Vict/24-25/100/contents</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x</w:t>
            </w:r>
          </w:p>
        </w:tc>
      </w:tr>
      <w:tr w:rsidR="00445084" w:rsidRPr="00445084" w:rsidTr="00B40CDF">
        <w:tc>
          <w:tcPr>
            <w:tcW w:w="1648"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Assault occasioning actual bodily harm</w:t>
            </w: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 xml:space="preserve">Offences Against the Person Act 1861, section 47: </w:t>
            </w:r>
            <w:hyperlink r:id="rId107" w:history="1">
              <w:r w:rsidRPr="00445084">
                <w:rPr>
                  <w:rFonts w:ascii="Tahoma" w:eastAsia="Times New Roman" w:hAnsi="Tahoma" w:cs="Times New Roman"/>
                  <w:color w:val="0000FF"/>
                  <w:szCs w:val="24"/>
                  <w:u w:val="single"/>
                </w:rPr>
                <w:t>http://www.legislation.gov.uk/ukpga/Vict/24-25/100/section/47</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x</w:t>
            </w:r>
          </w:p>
        </w:tc>
      </w:tr>
      <w:tr w:rsidR="00445084" w:rsidRPr="00445084" w:rsidTr="00B40CDF">
        <w:tc>
          <w:tcPr>
            <w:tcW w:w="1648"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rPr>
            </w:pPr>
            <w:r w:rsidRPr="00445084">
              <w:rPr>
                <w:rFonts w:ascii="Tahoma" w:eastAsia="Times New Roman" w:hAnsi="Tahoma" w:cs="Tahoma"/>
                <w:color w:val="000000"/>
              </w:rPr>
              <w:t>Sexual Offences Act 2003</w:t>
            </w:r>
            <w:r w:rsidRPr="00445084">
              <w:rPr>
                <w:rFonts w:ascii="Tahoma" w:eastAsia="Times New Roman" w:hAnsi="Tahoma" w:cs="Times New Roman"/>
                <w:color w:val="000000"/>
              </w:rPr>
              <w:t xml:space="preserve">, section 1: </w:t>
            </w:r>
            <w:r w:rsidRPr="00445084">
              <w:rPr>
                <w:rFonts w:ascii="Tahoma" w:eastAsia="Times New Roman" w:hAnsi="Tahoma" w:cs="Times New Roman"/>
                <w:color w:val="000000"/>
              </w:rPr>
              <w:br/>
            </w:r>
            <w:hyperlink r:id="rId108" w:history="1">
              <w:r w:rsidRPr="00445084">
                <w:rPr>
                  <w:rFonts w:ascii="Tahoma" w:eastAsia="Times New Roman" w:hAnsi="Tahoma" w:cs="Times New Roman"/>
                  <w:color w:val="0000FF"/>
                  <w:u w:val="single"/>
                </w:rPr>
                <w:t>http://www.legislation.gov.uk/ukpga/2003/42/section/1</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x</w:t>
            </w:r>
          </w:p>
        </w:tc>
      </w:tr>
      <w:tr w:rsidR="00445084" w:rsidRPr="00445084" w:rsidTr="00B40CDF">
        <w:tc>
          <w:tcPr>
            <w:tcW w:w="1648"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Assault by penetration</w:t>
            </w: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rPr>
            </w:pPr>
            <w:r w:rsidRPr="00445084">
              <w:rPr>
                <w:rFonts w:ascii="Tahoma" w:eastAsia="Times New Roman" w:hAnsi="Tahoma" w:cs="Tahoma"/>
                <w:color w:val="000000"/>
              </w:rPr>
              <w:t>Sexual Offences Act 2003, section 2:</w:t>
            </w:r>
            <w:r w:rsidRPr="00445084">
              <w:rPr>
                <w:rFonts w:ascii="Tahoma" w:eastAsia="Times New Roman" w:hAnsi="Tahoma" w:cs="Tahoma"/>
                <w:color w:val="000000"/>
              </w:rPr>
              <w:br/>
            </w:r>
            <w:hyperlink r:id="rId109" w:history="1">
              <w:r w:rsidRPr="00445084">
                <w:rPr>
                  <w:rFonts w:ascii="Tahoma" w:eastAsia="Times New Roman" w:hAnsi="Tahoma" w:cs="Times New Roman"/>
                  <w:color w:val="0000FF"/>
                  <w:u w:val="single"/>
                </w:rPr>
                <w:t>http://www.legislation.gov.uk/ukpga/2003/42/section/2</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x</w:t>
            </w:r>
          </w:p>
        </w:tc>
      </w:tr>
      <w:tr w:rsidR="00445084" w:rsidRPr="00445084" w:rsidTr="00B40CDF">
        <w:tc>
          <w:tcPr>
            <w:tcW w:w="1648"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Sexual assault</w:t>
            </w: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rPr>
            </w:pPr>
            <w:r w:rsidRPr="00445084">
              <w:rPr>
                <w:rFonts w:ascii="Tahoma" w:eastAsia="Times New Roman" w:hAnsi="Tahoma" w:cs="Tahoma"/>
                <w:color w:val="000000"/>
              </w:rPr>
              <w:t>Sexual Offences Act 2003</w:t>
            </w:r>
            <w:r w:rsidRPr="00445084">
              <w:rPr>
                <w:rFonts w:ascii="Tahoma" w:eastAsia="Times New Roman" w:hAnsi="Tahoma" w:cs="Times New Roman"/>
                <w:color w:val="000000"/>
              </w:rPr>
              <w:t xml:space="preserve">, section 3: </w:t>
            </w:r>
            <w:r w:rsidRPr="00445084">
              <w:rPr>
                <w:rFonts w:ascii="Tahoma" w:eastAsia="Times New Roman" w:hAnsi="Tahoma" w:cs="Times New Roman"/>
                <w:color w:val="000000"/>
              </w:rPr>
              <w:br/>
            </w:r>
            <w:hyperlink r:id="rId110" w:history="1">
              <w:r w:rsidRPr="00445084">
                <w:rPr>
                  <w:rFonts w:ascii="Tahoma" w:eastAsia="Times New Roman" w:hAnsi="Tahoma" w:cs="Times New Roman"/>
                  <w:color w:val="0000FF"/>
                  <w:u w:val="single"/>
                </w:rPr>
                <w:t>http://www.legislation.gov.uk/ukpga/2003/42/section/3</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lastRenderedPageBreak/>
              <w:t>x</w:t>
            </w:r>
          </w:p>
        </w:tc>
      </w:tr>
      <w:tr w:rsidR="00445084" w:rsidRPr="00445084" w:rsidTr="00B40CDF">
        <w:tc>
          <w:tcPr>
            <w:tcW w:w="1648"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Causing a person to engage in sexual activity without consent</w:t>
            </w: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rPr>
            </w:pPr>
            <w:r w:rsidRPr="00445084">
              <w:rPr>
                <w:rFonts w:ascii="Tahoma" w:eastAsia="Times New Roman" w:hAnsi="Tahoma" w:cs="Times New Roman"/>
                <w:color w:val="000000"/>
                <w:szCs w:val="24"/>
              </w:rPr>
              <w:t>Sexual Offences Act 2003, section 4:</w:t>
            </w:r>
            <w:r w:rsidRPr="00445084">
              <w:rPr>
                <w:rFonts w:ascii="Tahoma" w:eastAsia="Times New Roman" w:hAnsi="Tahoma" w:cs="Times New Roman"/>
                <w:color w:val="000000"/>
                <w:szCs w:val="24"/>
              </w:rPr>
              <w:br/>
            </w:r>
            <w:hyperlink r:id="rId111" w:history="1">
              <w:r w:rsidRPr="00445084">
                <w:rPr>
                  <w:rFonts w:ascii="Tahoma" w:eastAsia="Times New Roman" w:hAnsi="Tahoma" w:cs="Times New Roman"/>
                  <w:color w:val="0000FF"/>
                  <w:u w:val="single"/>
                </w:rPr>
                <w:t>http://www.legislation.gov.uk/ukpga/2003/42/section/4</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x</w:t>
            </w:r>
          </w:p>
        </w:tc>
      </w:tr>
      <w:tr w:rsidR="00445084" w:rsidRPr="00445084" w:rsidTr="00B40CDF">
        <w:tc>
          <w:tcPr>
            <w:tcW w:w="1648"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Sexual activity with a person with a mental disorder impeding choice</w:t>
            </w: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Sexual Offences Act 2003, section 30:</w:t>
            </w:r>
            <w:r w:rsidRPr="00445084">
              <w:rPr>
                <w:rFonts w:ascii="Tahoma" w:eastAsia="Times New Roman" w:hAnsi="Tahoma" w:cs="Times New Roman"/>
                <w:color w:val="000000"/>
                <w:szCs w:val="24"/>
              </w:rPr>
              <w:br/>
            </w:r>
            <w:hyperlink r:id="rId112" w:history="1">
              <w:r w:rsidRPr="00445084">
                <w:rPr>
                  <w:rFonts w:ascii="Tahoma" w:eastAsia="Times New Roman" w:hAnsi="Tahoma" w:cs="Times New Roman"/>
                  <w:color w:val="0000FF"/>
                  <w:szCs w:val="24"/>
                  <w:u w:val="single"/>
                </w:rPr>
                <w:t>http://www.legislation.gov.uk/ukpga/2003/42/section/30</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rPr>
          <w:cantSplit/>
        </w:trPr>
        <w:tc>
          <w:tcPr>
            <w:tcW w:w="1648"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Causing or inciting a person, with a mental disorder impeding choice, to engage in sexual activity</w:t>
            </w: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Sexual Offences Act 2003, section 31:</w:t>
            </w:r>
            <w:r w:rsidRPr="00445084">
              <w:rPr>
                <w:rFonts w:ascii="Tahoma" w:eastAsia="Times New Roman" w:hAnsi="Tahoma" w:cs="Times New Roman"/>
                <w:color w:val="000000"/>
                <w:szCs w:val="24"/>
              </w:rPr>
              <w:br/>
            </w:r>
            <w:hyperlink r:id="rId113" w:history="1">
              <w:r w:rsidRPr="00445084">
                <w:rPr>
                  <w:rFonts w:ascii="Tahoma" w:eastAsia="Times New Roman" w:hAnsi="Tahoma" w:cs="Times New Roman"/>
                  <w:color w:val="0000FF"/>
                  <w:szCs w:val="24"/>
                  <w:u w:val="single"/>
                </w:rPr>
                <w:t>http://www.legislation.gov.uk/ukpga/2003/42/section/31</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c>
          <w:tcPr>
            <w:tcW w:w="1648"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Engaging in sexual activity in the presence of a person with a mental disorder impeding choice</w:t>
            </w:r>
          </w:p>
        </w:tc>
        <w:tc>
          <w:tcPr>
            <w:tcW w:w="6120" w:type="dxa"/>
          </w:tcPr>
          <w:p w:rsidR="00445084" w:rsidRPr="00445084" w:rsidRDefault="002936C2" w:rsidP="00445084">
            <w:pPr>
              <w:spacing w:before="60" w:after="60" w:line="240" w:lineRule="auto"/>
              <w:contextualSpacing/>
              <w:rPr>
                <w:rFonts w:ascii="Tahoma" w:eastAsia="Times New Roman" w:hAnsi="Tahoma" w:cs="Times New Roman"/>
                <w:color w:val="000000"/>
                <w:szCs w:val="24"/>
              </w:rPr>
            </w:pPr>
            <w:hyperlink r:id="rId114" w:history="1">
              <w:r w:rsidR="00445084" w:rsidRPr="00445084">
                <w:rPr>
                  <w:rFonts w:ascii="Tahoma" w:eastAsia="Times New Roman" w:hAnsi="Tahoma" w:cs="Times New Roman"/>
                  <w:color w:val="000000"/>
                  <w:szCs w:val="24"/>
                </w:rPr>
                <w:t>Sexual Offences Act 2003</w:t>
              </w:r>
            </w:hyperlink>
            <w:r w:rsidR="00445084" w:rsidRPr="00445084">
              <w:rPr>
                <w:rFonts w:ascii="Tahoma" w:eastAsia="Times New Roman" w:hAnsi="Tahoma" w:cs="Times New Roman"/>
                <w:color w:val="000000"/>
                <w:szCs w:val="24"/>
              </w:rPr>
              <w:t>, section 32:</w:t>
            </w:r>
            <w:r w:rsidR="00445084" w:rsidRPr="00445084">
              <w:rPr>
                <w:rFonts w:ascii="Tahoma" w:eastAsia="Times New Roman" w:hAnsi="Tahoma" w:cs="Times New Roman"/>
                <w:color w:val="000000"/>
                <w:szCs w:val="24"/>
              </w:rPr>
              <w:br/>
            </w:r>
            <w:hyperlink r:id="rId115" w:history="1">
              <w:r w:rsidR="00445084" w:rsidRPr="00445084">
                <w:rPr>
                  <w:rFonts w:ascii="Tahoma" w:eastAsia="Times New Roman" w:hAnsi="Tahoma" w:cs="Times New Roman"/>
                  <w:color w:val="0000FF"/>
                  <w:szCs w:val="24"/>
                  <w:u w:val="single"/>
                </w:rPr>
                <w:t>http://www.legislation.gov.uk/ukpga/2003/42/section/32</w:t>
              </w:r>
            </w:hyperlink>
          </w:p>
          <w:p w:rsidR="00445084" w:rsidRPr="00445084" w:rsidRDefault="00445084" w:rsidP="00445084">
            <w:pPr>
              <w:spacing w:before="60" w:after="60" w:line="240" w:lineRule="auto"/>
              <w:contextualSpacing/>
              <w:rPr>
                <w:rFonts w:ascii="Tahoma" w:eastAsia="Times New Roman" w:hAnsi="Tahoma" w:cs="Times New Roman"/>
                <w:color w:val="000000"/>
                <w:szCs w:val="24"/>
              </w:rPr>
            </w:pPr>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c>
          <w:tcPr>
            <w:tcW w:w="1648"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Causing a person, with a mental disorder impeding choice, to watch a sexual act</w:t>
            </w:r>
          </w:p>
        </w:tc>
        <w:tc>
          <w:tcPr>
            <w:tcW w:w="6120" w:type="dxa"/>
          </w:tcPr>
          <w:p w:rsidR="00445084" w:rsidRPr="00445084" w:rsidRDefault="002936C2" w:rsidP="00445084">
            <w:pPr>
              <w:spacing w:before="60" w:after="60" w:line="240" w:lineRule="auto"/>
              <w:contextualSpacing/>
              <w:rPr>
                <w:rFonts w:ascii="Tahoma" w:eastAsia="Times New Roman" w:hAnsi="Tahoma" w:cs="Times New Roman"/>
                <w:color w:val="000000"/>
                <w:szCs w:val="24"/>
              </w:rPr>
            </w:pPr>
            <w:hyperlink r:id="rId116" w:history="1">
              <w:r w:rsidR="00445084" w:rsidRPr="00445084">
                <w:rPr>
                  <w:rFonts w:ascii="Tahoma" w:eastAsia="Times New Roman" w:hAnsi="Tahoma" w:cs="Times New Roman"/>
                  <w:color w:val="000000"/>
                  <w:szCs w:val="24"/>
                </w:rPr>
                <w:t>Sexual Offences Act 2003</w:t>
              </w:r>
            </w:hyperlink>
            <w:r w:rsidR="00445084" w:rsidRPr="00445084">
              <w:rPr>
                <w:rFonts w:ascii="Tahoma" w:eastAsia="Times New Roman" w:hAnsi="Tahoma" w:cs="Times New Roman"/>
                <w:color w:val="000000"/>
                <w:szCs w:val="24"/>
              </w:rPr>
              <w:t>, section 33:</w:t>
            </w:r>
            <w:r w:rsidR="00445084" w:rsidRPr="00445084">
              <w:rPr>
                <w:rFonts w:ascii="Tahoma" w:eastAsia="Times New Roman" w:hAnsi="Tahoma" w:cs="Times New Roman"/>
                <w:color w:val="000000"/>
                <w:szCs w:val="24"/>
              </w:rPr>
              <w:br/>
            </w:r>
            <w:hyperlink r:id="rId117" w:history="1">
              <w:r w:rsidR="00445084" w:rsidRPr="00445084">
                <w:rPr>
                  <w:rFonts w:ascii="Tahoma" w:eastAsia="Times New Roman" w:hAnsi="Tahoma" w:cs="Times New Roman"/>
                  <w:color w:val="0000FF"/>
                  <w:szCs w:val="24"/>
                  <w:u w:val="single"/>
                </w:rPr>
                <w:t>http://www.legislation.gov.uk/ukpga/2003/42/section/33</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bl>
    <w:p w:rsidR="00445084" w:rsidRPr="00445084" w:rsidRDefault="00445084" w:rsidP="00445084">
      <w:pPr>
        <w:spacing w:after="0" w:line="240" w:lineRule="auto"/>
        <w:rPr>
          <w:rFonts w:ascii="Tahoma" w:eastAsia="Times New Roman" w:hAnsi="Tahoma" w:cs="Times New Roman"/>
          <w:color w:val="000000"/>
          <w:sz w:val="24"/>
          <w:szCs w:val="24"/>
        </w:rPr>
      </w:pPr>
      <w:r w:rsidRPr="00445084">
        <w:rPr>
          <w:rFonts w:ascii="Tahoma" w:eastAsia="Times New Roman" w:hAnsi="Tahoma" w:cs="Times New Roman"/>
          <w:color w:val="000000"/>
          <w:sz w:val="24"/>
          <w:szCs w:val="24"/>
        </w:rPr>
        <w:br w:type="page"/>
      </w:r>
    </w:p>
    <w:tbl>
      <w:tblPr>
        <w:tblW w:w="8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8"/>
        <w:gridCol w:w="6120"/>
        <w:gridCol w:w="540"/>
      </w:tblGrid>
      <w:tr w:rsidR="00445084" w:rsidRPr="00445084" w:rsidTr="00B40CDF">
        <w:tc>
          <w:tcPr>
            <w:tcW w:w="1648"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lastRenderedPageBreak/>
              <w:t>Inducement, threat or deception to procure sexual activity with a person with a mental disorder</w:t>
            </w:r>
          </w:p>
        </w:tc>
        <w:tc>
          <w:tcPr>
            <w:tcW w:w="6120" w:type="dxa"/>
          </w:tcPr>
          <w:p w:rsidR="00445084" w:rsidRPr="00445084" w:rsidRDefault="002936C2" w:rsidP="00445084">
            <w:pPr>
              <w:spacing w:before="60" w:after="60" w:line="240" w:lineRule="auto"/>
              <w:contextualSpacing/>
              <w:rPr>
                <w:rFonts w:ascii="Tahoma" w:eastAsia="Times New Roman" w:hAnsi="Tahoma" w:cs="Times New Roman"/>
                <w:color w:val="000000"/>
                <w:szCs w:val="24"/>
              </w:rPr>
            </w:pPr>
            <w:hyperlink r:id="rId118" w:history="1">
              <w:r w:rsidR="00445084" w:rsidRPr="00445084">
                <w:rPr>
                  <w:rFonts w:ascii="Tahoma" w:eastAsia="Times New Roman" w:hAnsi="Tahoma" w:cs="Times New Roman"/>
                  <w:color w:val="000000"/>
                  <w:szCs w:val="24"/>
                </w:rPr>
                <w:t>Sexual Offences Act 2003</w:t>
              </w:r>
            </w:hyperlink>
            <w:r w:rsidR="00445084" w:rsidRPr="00445084">
              <w:rPr>
                <w:rFonts w:ascii="Tahoma" w:eastAsia="Times New Roman" w:hAnsi="Tahoma" w:cs="Times New Roman"/>
                <w:color w:val="000000"/>
                <w:szCs w:val="24"/>
              </w:rPr>
              <w:t>, section 34:</w:t>
            </w:r>
            <w:r w:rsidR="00445084" w:rsidRPr="00445084">
              <w:rPr>
                <w:rFonts w:ascii="Tahoma" w:eastAsia="Times New Roman" w:hAnsi="Tahoma" w:cs="Times New Roman"/>
                <w:color w:val="000000"/>
                <w:szCs w:val="24"/>
              </w:rPr>
              <w:br/>
            </w:r>
            <w:hyperlink r:id="rId119" w:history="1">
              <w:r w:rsidR="00445084" w:rsidRPr="00445084">
                <w:rPr>
                  <w:rFonts w:ascii="Tahoma" w:eastAsia="Times New Roman" w:hAnsi="Tahoma" w:cs="Times New Roman"/>
                  <w:color w:val="0000FF"/>
                  <w:szCs w:val="24"/>
                  <w:u w:val="single"/>
                </w:rPr>
                <w:t>http://www.legislation.gov.uk/ukpga/2003/42/section/34</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c>
          <w:tcPr>
            <w:tcW w:w="1648"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Causing a person with a mental disorder to engage in or agree to engage in sexual activity by inducement, threat or deception</w:t>
            </w:r>
          </w:p>
        </w:tc>
        <w:tc>
          <w:tcPr>
            <w:tcW w:w="6120" w:type="dxa"/>
          </w:tcPr>
          <w:p w:rsidR="00445084" w:rsidRPr="00445084" w:rsidRDefault="002936C2" w:rsidP="00445084">
            <w:pPr>
              <w:spacing w:before="60" w:after="60" w:line="240" w:lineRule="auto"/>
              <w:contextualSpacing/>
              <w:rPr>
                <w:rFonts w:ascii="Tahoma" w:eastAsia="Times New Roman" w:hAnsi="Tahoma" w:cs="Times New Roman"/>
                <w:color w:val="000000"/>
                <w:szCs w:val="24"/>
              </w:rPr>
            </w:pPr>
            <w:hyperlink r:id="rId120" w:history="1">
              <w:r w:rsidR="00445084" w:rsidRPr="00445084">
                <w:rPr>
                  <w:rFonts w:ascii="Tahoma" w:eastAsia="Times New Roman" w:hAnsi="Tahoma" w:cs="Times New Roman"/>
                  <w:color w:val="000000"/>
                  <w:szCs w:val="24"/>
                </w:rPr>
                <w:t>Sexual Offences Act 2003</w:t>
              </w:r>
            </w:hyperlink>
            <w:r w:rsidR="00445084" w:rsidRPr="00445084">
              <w:rPr>
                <w:rFonts w:ascii="Tahoma" w:eastAsia="Times New Roman" w:hAnsi="Tahoma" w:cs="Times New Roman"/>
                <w:color w:val="000000"/>
                <w:szCs w:val="24"/>
              </w:rPr>
              <w:t>, section 35:</w:t>
            </w:r>
            <w:r w:rsidR="00445084" w:rsidRPr="00445084">
              <w:rPr>
                <w:rFonts w:ascii="Tahoma" w:eastAsia="Times New Roman" w:hAnsi="Tahoma" w:cs="Times New Roman"/>
                <w:color w:val="000000"/>
                <w:szCs w:val="24"/>
              </w:rPr>
              <w:br/>
            </w:r>
            <w:hyperlink r:id="rId121" w:history="1">
              <w:r w:rsidR="00445084" w:rsidRPr="00445084">
                <w:rPr>
                  <w:rFonts w:ascii="Tahoma" w:eastAsia="Times New Roman" w:hAnsi="Tahoma" w:cs="Times New Roman"/>
                  <w:color w:val="0000FF"/>
                  <w:szCs w:val="24"/>
                  <w:u w:val="single"/>
                </w:rPr>
                <w:t>http://www.legislation.gov.uk/ukpga/2003/42/section/35</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c>
          <w:tcPr>
            <w:tcW w:w="1648"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Engaging in sexual activity in the presence, procured by inducement, threat or deception, of a person with a mental disorder</w:t>
            </w:r>
          </w:p>
        </w:tc>
        <w:tc>
          <w:tcPr>
            <w:tcW w:w="6120" w:type="dxa"/>
          </w:tcPr>
          <w:p w:rsidR="00445084" w:rsidRPr="00445084" w:rsidRDefault="002936C2" w:rsidP="00445084">
            <w:pPr>
              <w:spacing w:before="60" w:after="60" w:line="240" w:lineRule="auto"/>
              <w:contextualSpacing/>
              <w:rPr>
                <w:rFonts w:ascii="Tahoma" w:eastAsia="Times New Roman" w:hAnsi="Tahoma" w:cs="Times New Roman"/>
                <w:color w:val="000000"/>
                <w:szCs w:val="24"/>
              </w:rPr>
            </w:pPr>
            <w:hyperlink r:id="rId122" w:history="1">
              <w:r w:rsidR="00445084" w:rsidRPr="00445084">
                <w:rPr>
                  <w:rFonts w:ascii="Tahoma" w:eastAsia="Times New Roman" w:hAnsi="Tahoma" w:cs="Times New Roman"/>
                  <w:color w:val="000000"/>
                  <w:szCs w:val="24"/>
                </w:rPr>
                <w:t>Sexual Offences Act 2003</w:t>
              </w:r>
            </w:hyperlink>
            <w:r w:rsidR="00445084" w:rsidRPr="00445084">
              <w:rPr>
                <w:rFonts w:ascii="Tahoma" w:eastAsia="Times New Roman" w:hAnsi="Tahoma" w:cs="Times New Roman"/>
                <w:color w:val="000000"/>
                <w:szCs w:val="24"/>
              </w:rPr>
              <w:t>, section 36:</w:t>
            </w:r>
            <w:r w:rsidR="00445084" w:rsidRPr="00445084">
              <w:rPr>
                <w:rFonts w:ascii="Tahoma" w:eastAsia="Times New Roman" w:hAnsi="Tahoma" w:cs="Times New Roman"/>
                <w:color w:val="000000"/>
                <w:szCs w:val="24"/>
              </w:rPr>
              <w:br/>
            </w:r>
            <w:hyperlink r:id="rId123" w:history="1">
              <w:r w:rsidR="00445084" w:rsidRPr="00445084">
                <w:rPr>
                  <w:rFonts w:ascii="Tahoma" w:eastAsia="Times New Roman" w:hAnsi="Tahoma" w:cs="Times New Roman"/>
                  <w:color w:val="0000FF"/>
                  <w:szCs w:val="24"/>
                  <w:u w:val="single"/>
                </w:rPr>
                <w:t>http://www.legislation.gov.uk/ukpga/2003/42/section/36</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rPr>
          <w:cantSplit/>
        </w:trPr>
        <w:tc>
          <w:tcPr>
            <w:tcW w:w="1648"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Causing a person with a mental disorder to watch a sexual act by inducement, threat or deception</w:t>
            </w:r>
          </w:p>
        </w:tc>
        <w:tc>
          <w:tcPr>
            <w:tcW w:w="6120" w:type="dxa"/>
          </w:tcPr>
          <w:p w:rsidR="00445084" w:rsidRPr="00445084" w:rsidRDefault="002936C2" w:rsidP="00445084">
            <w:pPr>
              <w:spacing w:before="60" w:after="60" w:line="240" w:lineRule="auto"/>
              <w:contextualSpacing/>
              <w:rPr>
                <w:rFonts w:ascii="Tahoma" w:eastAsia="Times New Roman" w:hAnsi="Tahoma" w:cs="Times New Roman"/>
                <w:color w:val="000000"/>
                <w:szCs w:val="24"/>
              </w:rPr>
            </w:pPr>
            <w:hyperlink r:id="rId124" w:history="1">
              <w:r w:rsidR="00445084" w:rsidRPr="00445084">
                <w:rPr>
                  <w:rFonts w:ascii="Tahoma" w:eastAsia="Times New Roman" w:hAnsi="Tahoma" w:cs="Times New Roman"/>
                  <w:color w:val="000000"/>
                  <w:szCs w:val="24"/>
                </w:rPr>
                <w:t>Sexual Offences Act 2003</w:t>
              </w:r>
            </w:hyperlink>
            <w:r w:rsidR="00445084" w:rsidRPr="00445084">
              <w:rPr>
                <w:rFonts w:ascii="Tahoma" w:eastAsia="Times New Roman" w:hAnsi="Tahoma" w:cs="Times New Roman"/>
                <w:color w:val="000000"/>
                <w:szCs w:val="24"/>
              </w:rPr>
              <w:t>, section 37:</w:t>
            </w:r>
            <w:r w:rsidR="00445084" w:rsidRPr="00445084">
              <w:rPr>
                <w:rFonts w:ascii="Tahoma" w:eastAsia="Times New Roman" w:hAnsi="Tahoma" w:cs="Times New Roman"/>
                <w:color w:val="000000"/>
                <w:szCs w:val="24"/>
              </w:rPr>
              <w:br/>
            </w:r>
            <w:hyperlink r:id="rId125" w:history="1">
              <w:r w:rsidR="00445084" w:rsidRPr="00445084">
                <w:rPr>
                  <w:rFonts w:ascii="Tahoma" w:eastAsia="Times New Roman" w:hAnsi="Tahoma" w:cs="Times New Roman"/>
                  <w:color w:val="0000FF"/>
                  <w:szCs w:val="24"/>
                  <w:u w:val="single"/>
                </w:rPr>
                <w:t>http://www.legislation.gov.uk/ukpga/2003/42/section/37</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c>
          <w:tcPr>
            <w:tcW w:w="1648"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Care workers: sexual activity with a person with a mental disorder</w:t>
            </w:r>
          </w:p>
        </w:tc>
        <w:tc>
          <w:tcPr>
            <w:tcW w:w="6120" w:type="dxa"/>
          </w:tcPr>
          <w:p w:rsidR="00445084" w:rsidRPr="00445084" w:rsidRDefault="002936C2" w:rsidP="00445084">
            <w:pPr>
              <w:spacing w:before="60" w:after="60" w:line="240" w:lineRule="auto"/>
              <w:contextualSpacing/>
              <w:rPr>
                <w:rFonts w:ascii="Tahoma" w:eastAsia="Times New Roman" w:hAnsi="Tahoma" w:cs="Times New Roman"/>
                <w:color w:val="000000"/>
                <w:szCs w:val="24"/>
              </w:rPr>
            </w:pPr>
            <w:hyperlink r:id="rId126" w:history="1">
              <w:r w:rsidR="00445084" w:rsidRPr="00445084">
                <w:rPr>
                  <w:rFonts w:ascii="Tahoma" w:eastAsia="Times New Roman" w:hAnsi="Tahoma" w:cs="Times New Roman"/>
                  <w:color w:val="000000"/>
                  <w:szCs w:val="24"/>
                </w:rPr>
                <w:t>Sexual Offences Act 2003</w:t>
              </w:r>
            </w:hyperlink>
            <w:r w:rsidR="00445084" w:rsidRPr="00445084">
              <w:rPr>
                <w:rFonts w:ascii="Tahoma" w:eastAsia="Times New Roman" w:hAnsi="Tahoma" w:cs="Times New Roman"/>
                <w:color w:val="000000"/>
                <w:szCs w:val="24"/>
              </w:rPr>
              <w:t>, section 38:</w:t>
            </w:r>
            <w:r w:rsidR="00445084" w:rsidRPr="00445084">
              <w:rPr>
                <w:rFonts w:ascii="Tahoma" w:eastAsia="Times New Roman" w:hAnsi="Tahoma" w:cs="Times New Roman"/>
                <w:color w:val="000000"/>
                <w:szCs w:val="24"/>
              </w:rPr>
              <w:br/>
            </w:r>
            <w:hyperlink r:id="rId127" w:history="1">
              <w:r w:rsidR="00445084" w:rsidRPr="00445084">
                <w:rPr>
                  <w:rFonts w:ascii="Tahoma" w:eastAsia="Times New Roman" w:hAnsi="Tahoma" w:cs="Times New Roman"/>
                  <w:color w:val="0000FF"/>
                  <w:szCs w:val="24"/>
                  <w:u w:val="single"/>
                </w:rPr>
                <w:t>http://www.legislation.gov.uk/ukpga/2003/42/section/38</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c>
          <w:tcPr>
            <w:tcW w:w="1648"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Care workers: causing or inciting sexual activity</w:t>
            </w:r>
          </w:p>
        </w:tc>
        <w:tc>
          <w:tcPr>
            <w:tcW w:w="6120" w:type="dxa"/>
          </w:tcPr>
          <w:p w:rsidR="00445084" w:rsidRPr="00445084" w:rsidRDefault="002936C2" w:rsidP="00445084">
            <w:pPr>
              <w:spacing w:before="60" w:after="60" w:line="240" w:lineRule="auto"/>
              <w:contextualSpacing/>
              <w:rPr>
                <w:rFonts w:ascii="Tahoma" w:eastAsia="Times New Roman" w:hAnsi="Tahoma" w:cs="Times New Roman"/>
                <w:color w:val="000000"/>
                <w:szCs w:val="24"/>
              </w:rPr>
            </w:pPr>
            <w:hyperlink r:id="rId128" w:history="1">
              <w:r w:rsidR="00445084" w:rsidRPr="00445084">
                <w:rPr>
                  <w:rFonts w:ascii="Tahoma" w:eastAsia="Times New Roman" w:hAnsi="Tahoma" w:cs="Times New Roman"/>
                  <w:color w:val="000000"/>
                  <w:szCs w:val="24"/>
                </w:rPr>
                <w:t>Sexual Offences Act 2003</w:t>
              </w:r>
            </w:hyperlink>
            <w:r w:rsidR="00445084" w:rsidRPr="00445084">
              <w:rPr>
                <w:rFonts w:ascii="Tahoma" w:eastAsia="Times New Roman" w:hAnsi="Tahoma" w:cs="Times New Roman"/>
                <w:color w:val="000000"/>
                <w:szCs w:val="24"/>
              </w:rPr>
              <w:t>, section 39:</w:t>
            </w:r>
            <w:r w:rsidR="00445084" w:rsidRPr="00445084">
              <w:rPr>
                <w:rFonts w:ascii="Tahoma" w:eastAsia="Times New Roman" w:hAnsi="Tahoma" w:cs="Times New Roman"/>
                <w:color w:val="000000"/>
                <w:szCs w:val="24"/>
              </w:rPr>
              <w:br/>
            </w:r>
            <w:hyperlink r:id="rId129" w:history="1">
              <w:r w:rsidR="00445084" w:rsidRPr="00445084">
                <w:rPr>
                  <w:rFonts w:ascii="Tahoma" w:eastAsia="Times New Roman" w:hAnsi="Tahoma" w:cs="Times New Roman"/>
                  <w:color w:val="0000FF"/>
                  <w:szCs w:val="24"/>
                  <w:u w:val="single"/>
                </w:rPr>
                <w:t>http://www.legislation.gov.uk/ukpga/2003/42/section/39</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c>
          <w:tcPr>
            <w:tcW w:w="1648"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 xml:space="preserve">Care workers: sexual activity in the </w:t>
            </w:r>
            <w:r w:rsidRPr="00445084">
              <w:rPr>
                <w:rFonts w:ascii="Tahoma" w:eastAsia="Times New Roman" w:hAnsi="Tahoma" w:cs="Times New Roman"/>
                <w:color w:val="000000"/>
                <w:szCs w:val="24"/>
              </w:rPr>
              <w:lastRenderedPageBreak/>
              <w:t>presence of a person with a mental disorder</w:t>
            </w:r>
          </w:p>
        </w:tc>
        <w:tc>
          <w:tcPr>
            <w:tcW w:w="6120" w:type="dxa"/>
          </w:tcPr>
          <w:p w:rsidR="00445084" w:rsidRPr="00445084" w:rsidRDefault="002936C2" w:rsidP="00445084">
            <w:pPr>
              <w:spacing w:before="60" w:after="60" w:line="240" w:lineRule="auto"/>
              <w:contextualSpacing/>
              <w:rPr>
                <w:rFonts w:ascii="Tahoma" w:eastAsia="Times New Roman" w:hAnsi="Tahoma" w:cs="Times New Roman"/>
                <w:color w:val="000000"/>
                <w:szCs w:val="24"/>
              </w:rPr>
            </w:pPr>
            <w:hyperlink r:id="rId130" w:history="1">
              <w:r w:rsidR="00445084" w:rsidRPr="00445084">
                <w:rPr>
                  <w:rFonts w:ascii="Tahoma" w:eastAsia="Times New Roman" w:hAnsi="Tahoma" w:cs="Times New Roman"/>
                  <w:color w:val="000000"/>
                  <w:szCs w:val="24"/>
                </w:rPr>
                <w:t>Sexual Offences Act 2003</w:t>
              </w:r>
            </w:hyperlink>
            <w:r w:rsidR="00445084" w:rsidRPr="00445084">
              <w:rPr>
                <w:rFonts w:ascii="Tahoma" w:eastAsia="Times New Roman" w:hAnsi="Tahoma" w:cs="Times New Roman"/>
                <w:color w:val="000000"/>
                <w:szCs w:val="24"/>
              </w:rPr>
              <w:t>, section 40:</w:t>
            </w:r>
            <w:r w:rsidR="00445084" w:rsidRPr="00445084">
              <w:rPr>
                <w:rFonts w:ascii="Tahoma" w:eastAsia="Times New Roman" w:hAnsi="Tahoma" w:cs="Times New Roman"/>
                <w:color w:val="000000"/>
                <w:szCs w:val="24"/>
              </w:rPr>
              <w:br/>
            </w:r>
            <w:hyperlink r:id="rId131" w:history="1">
              <w:r w:rsidR="00445084" w:rsidRPr="00445084">
                <w:rPr>
                  <w:rFonts w:ascii="Tahoma" w:eastAsia="Times New Roman" w:hAnsi="Tahoma" w:cs="Times New Roman"/>
                  <w:color w:val="0000FF"/>
                  <w:szCs w:val="24"/>
                  <w:u w:val="single"/>
                </w:rPr>
                <w:t>http://www.legislation.gov.uk/ukpga/2003/42/section/40</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c>
          <w:tcPr>
            <w:tcW w:w="1648"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Care workers: causing a person with a mental disorder to watch a sexual act</w:t>
            </w:r>
          </w:p>
        </w:tc>
        <w:tc>
          <w:tcPr>
            <w:tcW w:w="6120" w:type="dxa"/>
          </w:tcPr>
          <w:p w:rsidR="00445084" w:rsidRPr="00445084" w:rsidRDefault="002936C2" w:rsidP="00445084">
            <w:pPr>
              <w:spacing w:before="60" w:after="60" w:line="240" w:lineRule="auto"/>
              <w:contextualSpacing/>
              <w:rPr>
                <w:rFonts w:ascii="Tahoma" w:eastAsia="Times New Roman" w:hAnsi="Tahoma" w:cs="Times New Roman"/>
                <w:color w:val="000000"/>
                <w:szCs w:val="24"/>
              </w:rPr>
            </w:pPr>
            <w:hyperlink r:id="rId132" w:history="1">
              <w:r w:rsidR="00445084" w:rsidRPr="00445084">
                <w:rPr>
                  <w:rFonts w:ascii="Tahoma" w:eastAsia="Times New Roman" w:hAnsi="Tahoma" w:cs="Times New Roman"/>
                  <w:color w:val="000000"/>
                  <w:szCs w:val="24"/>
                </w:rPr>
                <w:t>Sexual Offences Act 2003</w:t>
              </w:r>
            </w:hyperlink>
            <w:r w:rsidR="00445084" w:rsidRPr="00445084">
              <w:rPr>
                <w:rFonts w:ascii="Tahoma" w:eastAsia="Times New Roman" w:hAnsi="Tahoma" w:cs="Times New Roman"/>
                <w:color w:val="000000"/>
                <w:szCs w:val="24"/>
              </w:rPr>
              <w:t>, section 41:</w:t>
            </w:r>
            <w:r w:rsidR="00445084" w:rsidRPr="00445084">
              <w:rPr>
                <w:rFonts w:ascii="Tahoma" w:eastAsia="Times New Roman" w:hAnsi="Tahoma" w:cs="Times New Roman"/>
                <w:color w:val="000000"/>
                <w:szCs w:val="24"/>
              </w:rPr>
              <w:br/>
            </w:r>
            <w:hyperlink r:id="rId133" w:history="1">
              <w:r w:rsidR="00445084" w:rsidRPr="00445084">
                <w:rPr>
                  <w:rFonts w:ascii="Tahoma" w:eastAsia="Times New Roman" w:hAnsi="Tahoma" w:cs="Times New Roman"/>
                  <w:color w:val="0000FF"/>
                  <w:szCs w:val="24"/>
                  <w:u w:val="single"/>
                </w:rPr>
                <w:t>http://www.legislation.gov.uk/ukpga/2003/42/section/41</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c>
          <w:tcPr>
            <w:tcW w:w="1648"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Causing or inciting prostitution for gain</w:t>
            </w:r>
          </w:p>
        </w:tc>
        <w:tc>
          <w:tcPr>
            <w:tcW w:w="6120" w:type="dxa"/>
          </w:tcPr>
          <w:p w:rsidR="00445084" w:rsidRPr="00445084" w:rsidRDefault="002936C2" w:rsidP="00445084">
            <w:pPr>
              <w:spacing w:before="60" w:after="60" w:line="240" w:lineRule="auto"/>
              <w:contextualSpacing/>
              <w:rPr>
                <w:rFonts w:ascii="Tahoma" w:eastAsia="Times New Roman" w:hAnsi="Tahoma" w:cs="Times New Roman"/>
                <w:color w:val="000000"/>
                <w:szCs w:val="24"/>
              </w:rPr>
            </w:pPr>
            <w:hyperlink r:id="rId134" w:history="1">
              <w:r w:rsidR="00445084" w:rsidRPr="00445084">
                <w:rPr>
                  <w:rFonts w:ascii="Tahoma" w:eastAsia="Times New Roman" w:hAnsi="Tahoma" w:cs="Times New Roman"/>
                  <w:color w:val="000000"/>
                  <w:szCs w:val="24"/>
                </w:rPr>
                <w:t>Sexual Offences Act 2003</w:t>
              </w:r>
            </w:hyperlink>
            <w:r w:rsidR="00445084" w:rsidRPr="00445084">
              <w:rPr>
                <w:rFonts w:ascii="Tahoma" w:eastAsia="Times New Roman" w:hAnsi="Tahoma" w:cs="Times New Roman"/>
                <w:color w:val="000000"/>
                <w:szCs w:val="24"/>
              </w:rPr>
              <w:t>, section 52:</w:t>
            </w:r>
            <w:r w:rsidR="00445084" w:rsidRPr="00445084">
              <w:rPr>
                <w:rFonts w:ascii="Tahoma" w:eastAsia="Times New Roman" w:hAnsi="Tahoma" w:cs="Times New Roman"/>
                <w:color w:val="000000"/>
                <w:szCs w:val="24"/>
              </w:rPr>
              <w:br/>
            </w:r>
            <w:hyperlink r:id="rId135" w:history="1">
              <w:r w:rsidR="00445084" w:rsidRPr="00445084">
                <w:rPr>
                  <w:rFonts w:ascii="Tahoma" w:eastAsia="Times New Roman" w:hAnsi="Tahoma" w:cs="Times New Roman"/>
                  <w:color w:val="0000FF"/>
                  <w:szCs w:val="24"/>
                  <w:u w:val="single"/>
                </w:rPr>
                <w:t>http://www.legislation.gov.uk/ukpga/2003/42/section/52</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c>
          <w:tcPr>
            <w:tcW w:w="1648"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Controlling prostitution for gain</w:t>
            </w:r>
          </w:p>
        </w:tc>
        <w:tc>
          <w:tcPr>
            <w:tcW w:w="6120" w:type="dxa"/>
          </w:tcPr>
          <w:p w:rsidR="00445084" w:rsidRPr="00445084" w:rsidRDefault="002936C2" w:rsidP="00445084">
            <w:pPr>
              <w:spacing w:before="60" w:after="60" w:line="240" w:lineRule="auto"/>
              <w:contextualSpacing/>
              <w:rPr>
                <w:rFonts w:ascii="Tahoma" w:eastAsia="Times New Roman" w:hAnsi="Tahoma" w:cs="Times New Roman"/>
                <w:color w:val="000000"/>
                <w:szCs w:val="24"/>
              </w:rPr>
            </w:pPr>
            <w:hyperlink r:id="rId136" w:history="1">
              <w:r w:rsidR="00445084" w:rsidRPr="00445084">
                <w:rPr>
                  <w:rFonts w:ascii="Tahoma" w:eastAsia="Times New Roman" w:hAnsi="Tahoma" w:cs="Times New Roman"/>
                  <w:color w:val="000000"/>
                  <w:szCs w:val="24"/>
                </w:rPr>
                <w:t>Sexual Offences Act 2003</w:t>
              </w:r>
            </w:hyperlink>
            <w:r w:rsidR="00445084" w:rsidRPr="00445084">
              <w:rPr>
                <w:rFonts w:ascii="Tahoma" w:eastAsia="Times New Roman" w:hAnsi="Tahoma" w:cs="Times New Roman"/>
                <w:color w:val="000000"/>
                <w:szCs w:val="24"/>
              </w:rPr>
              <w:t>, section 53:</w:t>
            </w:r>
            <w:r w:rsidR="00445084" w:rsidRPr="00445084">
              <w:rPr>
                <w:rFonts w:ascii="Tahoma" w:eastAsia="Times New Roman" w:hAnsi="Tahoma" w:cs="Times New Roman"/>
                <w:color w:val="000000"/>
                <w:szCs w:val="24"/>
              </w:rPr>
              <w:br/>
            </w:r>
            <w:hyperlink r:id="rId137" w:history="1">
              <w:r w:rsidR="00445084" w:rsidRPr="00445084">
                <w:rPr>
                  <w:rFonts w:ascii="Tahoma" w:eastAsia="Times New Roman" w:hAnsi="Tahoma" w:cs="Times New Roman"/>
                  <w:color w:val="0000FF"/>
                  <w:szCs w:val="24"/>
                  <w:u w:val="single"/>
                </w:rPr>
                <w:t>http://www.legislation.gov.uk/ukpga/2003/42/section/53</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c>
          <w:tcPr>
            <w:tcW w:w="1648"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Trafficking into the UK for sexual exploitation</w:t>
            </w:r>
          </w:p>
        </w:tc>
        <w:tc>
          <w:tcPr>
            <w:tcW w:w="6120" w:type="dxa"/>
          </w:tcPr>
          <w:p w:rsidR="00445084" w:rsidRPr="00445084" w:rsidRDefault="002936C2" w:rsidP="00445084">
            <w:pPr>
              <w:spacing w:before="60" w:after="60" w:line="240" w:lineRule="auto"/>
              <w:contextualSpacing/>
              <w:rPr>
                <w:rFonts w:ascii="Tahoma" w:eastAsia="Times New Roman" w:hAnsi="Tahoma" w:cs="Times New Roman"/>
                <w:color w:val="000000"/>
                <w:szCs w:val="24"/>
              </w:rPr>
            </w:pPr>
            <w:hyperlink r:id="rId138" w:history="1">
              <w:r w:rsidR="00445084" w:rsidRPr="00445084">
                <w:rPr>
                  <w:rFonts w:ascii="Tahoma" w:eastAsia="Times New Roman" w:hAnsi="Tahoma" w:cs="Times New Roman"/>
                  <w:color w:val="000000"/>
                  <w:szCs w:val="24"/>
                </w:rPr>
                <w:t>Sexual Offences Act 2003</w:t>
              </w:r>
            </w:hyperlink>
            <w:r w:rsidR="00445084" w:rsidRPr="00445084">
              <w:rPr>
                <w:rFonts w:ascii="Tahoma" w:eastAsia="Times New Roman" w:hAnsi="Tahoma" w:cs="Times New Roman"/>
                <w:color w:val="000000"/>
                <w:szCs w:val="24"/>
              </w:rPr>
              <w:t>, section 57:</w:t>
            </w:r>
            <w:r w:rsidR="00445084" w:rsidRPr="00445084">
              <w:rPr>
                <w:rFonts w:ascii="Tahoma" w:eastAsia="Times New Roman" w:hAnsi="Tahoma" w:cs="Times New Roman"/>
                <w:color w:val="000000"/>
                <w:szCs w:val="24"/>
              </w:rPr>
              <w:br/>
            </w:r>
            <w:hyperlink r:id="rId139" w:history="1">
              <w:r w:rsidR="00445084" w:rsidRPr="00445084">
                <w:rPr>
                  <w:rFonts w:ascii="Tahoma" w:eastAsia="Times New Roman" w:hAnsi="Tahoma" w:cs="Times New Roman"/>
                  <w:color w:val="0000FF"/>
                  <w:szCs w:val="24"/>
                  <w:u w:val="single"/>
                </w:rPr>
                <w:t>http://www.legislation.gov.uk/ukpga/2003/42/section/57</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c>
          <w:tcPr>
            <w:tcW w:w="1648"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Trafficking within the UK for sexual exploitation</w:t>
            </w:r>
          </w:p>
        </w:tc>
        <w:tc>
          <w:tcPr>
            <w:tcW w:w="6120" w:type="dxa"/>
          </w:tcPr>
          <w:p w:rsidR="00445084" w:rsidRPr="00445084" w:rsidRDefault="002936C2" w:rsidP="00445084">
            <w:pPr>
              <w:spacing w:before="60" w:after="60" w:line="240" w:lineRule="auto"/>
              <w:contextualSpacing/>
              <w:rPr>
                <w:rFonts w:ascii="Tahoma" w:eastAsia="Times New Roman" w:hAnsi="Tahoma" w:cs="Times New Roman"/>
                <w:color w:val="000000"/>
                <w:szCs w:val="24"/>
              </w:rPr>
            </w:pPr>
            <w:hyperlink r:id="rId140" w:history="1">
              <w:r w:rsidR="00445084" w:rsidRPr="00445084">
                <w:rPr>
                  <w:rFonts w:ascii="Tahoma" w:eastAsia="Times New Roman" w:hAnsi="Tahoma" w:cs="Times New Roman"/>
                  <w:color w:val="000000"/>
                  <w:szCs w:val="24"/>
                </w:rPr>
                <w:t>Sexual Offences Act 2003</w:t>
              </w:r>
            </w:hyperlink>
            <w:r w:rsidR="00445084" w:rsidRPr="00445084">
              <w:rPr>
                <w:rFonts w:ascii="Tahoma" w:eastAsia="Times New Roman" w:hAnsi="Tahoma" w:cs="Times New Roman"/>
                <w:color w:val="000000"/>
                <w:szCs w:val="24"/>
              </w:rPr>
              <w:t>, section 58:</w:t>
            </w:r>
            <w:r w:rsidR="00445084" w:rsidRPr="00445084">
              <w:rPr>
                <w:rFonts w:ascii="Tahoma" w:eastAsia="Times New Roman" w:hAnsi="Tahoma" w:cs="Times New Roman"/>
                <w:color w:val="000000"/>
                <w:szCs w:val="24"/>
              </w:rPr>
              <w:br/>
            </w:r>
            <w:hyperlink r:id="rId141" w:history="1">
              <w:r w:rsidR="00445084" w:rsidRPr="00445084">
                <w:rPr>
                  <w:rFonts w:ascii="Tahoma" w:eastAsia="Times New Roman" w:hAnsi="Tahoma" w:cs="Times New Roman"/>
                  <w:color w:val="0000FF"/>
                  <w:szCs w:val="24"/>
                  <w:u w:val="single"/>
                </w:rPr>
                <w:t>http://www.legislation.gov.uk/ukpga/2003/42/section/58</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c>
          <w:tcPr>
            <w:tcW w:w="1648"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Trafficking out of the UK for sexual exploitation</w:t>
            </w:r>
          </w:p>
        </w:tc>
        <w:tc>
          <w:tcPr>
            <w:tcW w:w="6120" w:type="dxa"/>
          </w:tcPr>
          <w:p w:rsidR="00445084" w:rsidRPr="00445084" w:rsidRDefault="002936C2" w:rsidP="00445084">
            <w:pPr>
              <w:spacing w:before="60" w:after="60" w:line="240" w:lineRule="auto"/>
              <w:contextualSpacing/>
              <w:rPr>
                <w:rFonts w:ascii="Tahoma" w:eastAsia="Times New Roman" w:hAnsi="Tahoma" w:cs="Times New Roman"/>
                <w:color w:val="000000"/>
                <w:szCs w:val="24"/>
              </w:rPr>
            </w:pPr>
            <w:hyperlink r:id="rId142" w:history="1">
              <w:r w:rsidR="00445084" w:rsidRPr="00445084">
                <w:rPr>
                  <w:rFonts w:ascii="Tahoma" w:eastAsia="Times New Roman" w:hAnsi="Tahoma" w:cs="Times New Roman"/>
                  <w:color w:val="000000"/>
                  <w:szCs w:val="24"/>
                </w:rPr>
                <w:t>Sexual Offences Act 2003</w:t>
              </w:r>
            </w:hyperlink>
            <w:r w:rsidR="00445084" w:rsidRPr="00445084">
              <w:rPr>
                <w:rFonts w:ascii="Tahoma" w:eastAsia="Times New Roman" w:hAnsi="Tahoma" w:cs="Times New Roman"/>
                <w:color w:val="000000"/>
                <w:szCs w:val="24"/>
              </w:rPr>
              <w:t>, section 59:</w:t>
            </w:r>
            <w:r w:rsidR="00445084" w:rsidRPr="00445084">
              <w:rPr>
                <w:rFonts w:ascii="Tahoma" w:eastAsia="Times New Roman" w:hAnsi="Tahoma" w:cs="Times New Roman"/>
                <w:color w:val="000000"/>
                <w:szCs w:val="24"/>
              </w:rPr>
              <w:br/>
            </w:r>
            <w:hyperlink r:id="rId143" w:history="1">
              <w:r w:rsidR="00445084" w:rsidRPr="00445084">
                <w:rPr>
                  <w:rFonts w:ascii="Tahoma" w:eastAsia="Times New Roman" w:hAnsi="Tahoma" w:cs="Times New Roman"/>
                  <w:color w:val="0000FF"/>
                  <w:szCs w:val="24"/>
                  <w:u w:val="single"/>
                </w:rPr>
                <w:t>http://www.legislation.gov.uk/ukpga/2003/42/section/59</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c>
          <w:tcPr>
            <w:tcW w:w="1648"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Administering a substance with intent</w:t>
            </w:r>
          </w:p>
        </w:tc>
        <w:tc>
          <w:tcPr>
            <w:tcW w:w="6120" w:type="dxa"/>
          </w:tcPr>
          <w:p w:rsidR="00445084" w:rsidRPr="00445084" w:rsidRDefault="002936C2" w:rsidP="00445084">
            <w:pPr>
              <w:spacing w:before="60" w:after="60" w:line="240" w:lineRule="auto"/>
              <w:contextualSpacing/>
              <w:rPr>
                <w:rFonts w:ascii="Tahoma" w:eastAsia="Times New Roman" w:hAnsi="Tahoma" w:cs="Times New Roman"/>
                <w:color w:val="000000"/>
                <w:szCs w:val="24"/>
              </w:rPr>
            </w:pPr>
            <w:hyperlink r:id="rId144" w:history="1">
              <w:r w:rsidR="00445084" w:rsidRPr="00445084">
                <w:rPr>
                  <w:rFonts w:ascii="Tahoma" w:eastAsia="Times New Roman" w:hAnsi="Tahoma" w:cs="Times New Roman"/>
                  <w:color w:val="000000"/>
                  <w:szCs w:val="24"/>
                </w:rPr>
                <w:t>Sexual Offences Act 2003</w:t>
              </w:r>
            </w:hyperlink>
            <w:r w:rsidR="00445084" w:rsidRPr="00445084">
              <w:rPr>
                <w:rFonts w:ascii="Tahoma" w:eastAsia="Times New Roman" w:hAnsi="Tahoma" w:cs="Times New Roman"/>
                <w:color w:val="000000"/>
                <w:szCs w:val="24"/>
              </w:rPr>
              <w:t>, section 60, 61:</w:t>
            </w:r>
            <w:r w:rsidR="00445084" w:rsidRPr="00445084">
              <w:rPr>
                <w:rFonts w:ascii="Tahoma" w:eastAsia="Times New Roman" w:hAnsi="Tahoma" w:cs="Times New Roman"/>
                <w:color w:val="000000"/>
                <w:szCs w:val="24"/>
              </w:rPr>
              <w:br/>
            </w:r>
            <w:hyperlink r:id="rId145" w:history="1">
              <w:r w:rsidR="00445084" w:rsidRPr="00445084">
                <w:rPr>
                  <w:rFonts w:ascii="Tahoma" w:eastAsia="Times New Roman" w:hAnsi="Tahoma" w:cs="Times New Roman"/>
                  <w:color w:val="0000FF"/>
                  <w:szCs w:val="24"/>
                  <w:u w:val="single"/>
                </w:rPr>
                <w:t>http://www.legislation.gov.uk/ukpga/2003/42/contents</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c>
          <w:tcPr>
            <w:tcW w:w="1648"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Trafficking people for exploitation</w:t>
            </w:r>
          </w:p>
        </w:tc>
        <w:tc>
          <w:tcPr>
            <w:tcW w:w="6120" w:type="dxa"/>
          </w:tcPr>
          <w:p w:rsidR="00445084" w:rsidRPr="00445084" w:rsidRDefault="00445084" w:rsidP="00445084">
            <w:pPr>
              <w:spacing w:before="60" w:after="60" w:line="240" w:lineRule="auto"/>
              <w:contextualSpacing/>
              <w:rPr>
                <w:rFonts w:ascii="Tahoma" w:eastAsia="Times New Roman" w:hAnsi="Tahoma" w:cs="Times New Roman"/>
                <w:bCs/>
                <w:color w:val="000000"/>
                <w:lang w:val="en"/>
              </w:rPr>
            </w:pPr>
            <w:r w:rsidRPr="00445084">
              <w:rPr>
                <w:rFonts w:ascii="Tahoma" w:eastAsia="Times New Roman" w:hAnsi="Tahoma" w:cs="Tahoma"/>
                <w:bCs/>
                <w:color w:val="000000"/>
                <w:lang w:val="en"/>
              </w:rPr>
              <w:t>Asylum and Immigration (Treatment of Claimants, etc) Act 2004</w:t>
            </w:r>
            <w:r w:rsidRPr="00445084">
              <w:rPr>
                <w:rFonts w:ascii="Tahoma" w:eastAsia="Times New Roman" w:hAnsi="Tahoma" w:cs="Times New Roman"/>
                <w:bCs/>
                <w:color w:val="000000"/>
                <w:lang w:val="en"/>
              </w:rPr>
              <w:t>, section 4:</w:t>
            </w:r>
            <w:r w:rsidRPr="00445084">
              <w:rPr>
                <w:rFonts w:ascii="Tahoma" w:eastAsia="Times New Roman" w:hAnsi="Tahoma" w:cs="Times New Roman"/>
                <w:bCs/>
                <w:color w:val="000000"/>
                <w:lang w:val="en"/>
              </w:rPr>
              <w:br/>
            </w:r>
            <w:hyperlink r:id="rId146" w:history="1">
              <w:r w:rsidRPr="00445084">
                <w:rPr>
                  <w:rFonts w:ascii="Tahoma" w:eastAsia="Times New Roman" w:hAnsi="Tahoma" w:cs="Times New Roman"/>
                  <w:bCs/>
                  <w:color w:val="0000FF"/>
                  <w:u w:val="single"/>
                  <w:lang w:val="en"/>
                </w:rPr>
                <w:t>http://www.legislation.gov.uk/ukpga/2004/19/section/4</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c>
          <w:tcPr>
            <w:tcW w:w="1648" w:type="dxa"/>
            <w:vMerge w:val="restart"/>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Exposure</w:t>
            </w: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rPr>
            </w:pPr>
            <w:r w:rsidRPr="00445084">
              <w:rPr>
                <w:rFonts w:ascii="Tahoma" w:eastAsia="Times New Roman" w:hAnsi="Tahoma" w:cs="Tahoma"/>
                <w:color w:val="000000"/>
              </w:rPr>
              <w:t>Sexual Offences Act 2003</w:t>
            </w:r>
            <w:r w:rsidRPr="00445084">
              <w:rPr>
                <w:rFonts w:ascii="Tahoma" w:eastAsia="Times New Roman" w:hAnsi="Tahoma" w:cs="Times New Roman"/>
                <w:color w:val="000000"/>
              </w:rPr>
              <w:t>, section 66:</w:t>
            </w:r>
            <w:r w:rsidRPr="00445084">
              <w:rPr>
                <w:rFonts w:ascii="Tahoma" w:eastAsia="Times New Roman" w:hAnsi="Tahoma" w:cs="Times New Roman"/>
                <w:color w:val="000000"/>
              </w:rPr>
              <w:br/>
            </w:r>
            <w:hyperlink r:id="rId147" w:history="1">
              <w:r w:rsidRPr="00445084">
                <w:rPr>
                  <w:rFonts w:ascii="Tahoma" w:eastAsia="Times New Roman" w:hAnsi="Tahoma" w:cs="Times New Roman"/>
                  <w:color w:val="0000FF"/>
                  <w:u w:val="single"/>
                </w:rPr>
                <w:t>http://www.legislation.gov.uk/ukpga/2003/42/section/66</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c>
          <w:tcPr>
            <w:tcW w:w="1648" w:type="dxa"/>
            <w:vMerge/>
          </w:tcPr>
          <w:p w:rsidR="00445084" w:rsidRPr="00445084" w:rsidRDefault="00445084" w:rsidP="00445084">
            <w:pPr>
              <w:spacing w:before="60" w:after="60" w:line="240" w:lineRule="auto"/>
              <w:contextualSpacing/>
              <w:rPr>
                <w:rFonts w:ascii="Tahoma" w:eastAsia="Times New Roman" w:hAnsi="Tahoma" w:cs="Times New Roman"/>
                <w:color w:val="000000"/>
                <w:szCs w:val="24"/>
                <w:highlight w:val="red"/>
              </w:rPr>
            </w:pP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ahoma"/>
                <w:color w:val="000000"/>
              </w:rPr>
              <w:t>Sexual Offences (Northern Ireland) Order 2008, article 70:</w:t>
            </w:r>
            <w:r w:rsidRPr="00445084">
              <w:rPr>
                <w:rFonts w:ascii="Tahoma" w:eastAsia="Times New Roman" w:hAnsi="Tahoma" w:cs="Tahoma"/>
                <w:color w:val="000000"/>
              </w:rPr>
              <w:br/>
            </w:r>
            <w:hyperlink r:id="rId148" w:history="1">
              <w:r w:rsidRPr="00445084">
                <w:rPr>
                  <w:rFonts w:ascii="Tahoma" w:eastAsia="Times New Roman" w:hAnsi="Tahoma" w:cs="Times New Roman"/>
                  <w:color w:val="0000FF"/>
                  <w:szCs w:val="24"/>
                  <w:u w:val="single"/>
                </w:rPr>
                <w:t>http://www.bailii.org/uk/legis/num_reg/2008/uksi_20081769_en_1.html</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c>
          <w:tcPr>
            <w:tcW w:w="1648"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Voyeurism</w:t>
            </w: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Sexual Offences Act 2003, section 67:</w:t>
            </w:r>
            <w:r w:rsidRPr="00445084">
              <w:rPr>
                <w:rFonts w:ascii="Tahoma" w:eastAsia="Times New Roman" w:hAnsi="Tahoma" w:cs="Times New Roman"/>
                <w:color w:val="000000"/>
                <w:szCs w:val="24"/>
              </w:rPr>
              <w:br/>
            </w:r>
            <w:hyperlink r:id="rId149" w:history="1">
              <w:r w:rsidRPr="00445084">
                <w:rPr>
                  <w:rFonts w:ascii="Tahoma" w:eastAsia="Times New Roman" w:hAnsi="Tahoma" w:cs="Times New Roman"/>
                  <w:color w:val="0000FF"/>
                  <w:szCs w:val="24"/>
                  <w:u w:val="single"/>
                </w:rPr>
                <w:t>http://www.legislation.gov.uk/ukpga/2003/42/section/67</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bl>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 Against a child or adult</w:t>
      </w:r>
    </w:p>
    <w:p w:rsidR="00445084" w:rsidRPr="00445084" w:rsidRDefault="00445084" w:rsidP="00445084">
      <w:pPr>
        <w:spacing w:after="240" w:line="240" w:lineRule="auto"/>
        <w:rPr>
          <w:rFonts w:ascii="Tahoma" w:eastAsia="Times New Roman" w:hAnsi="Tahoma" w:cs="Times New Roman"/>
          <w:color w:val="000000"/>
          <w:sz w:val="24"/>
          <w:szCs w:val="24"/>
        </w:rPr>
      </w:pPr>
    </w:p>
    <w:sectPr w:rsidR="00445084" w:rsidRPr="00445084">
      <w:footerReference w:type="default" r:id="rId1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CDF" w:rsidRDefault="00B40CDF" w:rsidP="00830240">
      <w:pPr>
        <w:spacing w:after="0" w:line="240" w:lineRule="auto"/>
      </w:pPr>
      <w:r>
        <w:separator/>
      </w:r>
    </w:p>
  </w:endnote>
  <w:endnote w:type="continuationSeparator" w:id="0">
    <w:p w:rsidR="00B40CDF" w:rsidRDefault="00B40CDF" w:rsidP="00830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CDF" w:rsidRDefault="00B40CDF">
    <w:pPr>
      <w:pStyle w:val="Footer"/>
    </w:pPr>
    <w:r>
      <w:t>Childcare Disqualification Requirements – Briefing Note for Schools – Spring 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CDF" w:rsidRDefault="00B40CDF" w:rsidP="00830240">
      <w:pPr>
        <w:spacing w:after="0" w:line="240" w:lineRule="auto"/>
      </w:pPr>
      <w:r>
        <w:separator/>
      </w:r>
    </w:p>
  </w:footnote>
  <w:footnote w:type="continuationSeparator" w:id="0">
    <w:p w:rsidR="00B40CDF" w:rsidRDefault="00B40CDF" w:rsidP="00830240">
      <w:pPr>
        <w:spacing w:after="0" w:line="240" w:lineRule="auto"/>
      </w:pPr>
      <w:r>
        <w:continuationSeparator/>
      </w:r>
    </w:p>
  </w:footnote>
  <w:footnote w:id="1">
    <w:p w:rsidR="00B40CDF" w:rsidRDefault="00B40CDF" w:rsidP="00445084">
      <w:pPr>
        <w:pStyle w:val="FootnoteText"/>
      </w:pPr>
      <w:r>
        <w:rPr>
          <w:rStyle w:val="FootnoteReference"/>
        </w:rPr>
        <w:footnoteRef/>
      </w:r>
      <w:r>
        <w:t xml:space="preserve"> For the purposes of this section, ‘been given a caution’ includes a reprimand or warning within the meaning of section 65 of the Crime and Disorder Act 1998.</w:t>
      </w:r>
    </w:p>
  </w:footnote>
  <w:footnote w:id="2">
    <w:p w:rsidR="00B40CDF" w:rsidRPr="0078055C" w:rsidRDefault="00B40CDF" w:rsidP="00445084">
      <w:pPr>
        <w:pStyle w:val="Footer"/>
      </w:pPr>
      <w:r w:rsidRPr="0078055C">
        <w:rPr>
          <w:rStyle w:val="FootnoteReference"/>
          <w:rFonts w:cs="Tahoma"/>
          <w:sz w:val="18"/>
          <w:szCs w:val="18"/>
        </w:rPr>
        <w:footnoteRef/>
      </w:r>
      <w:r w:rsidRPr="0078055C">
        <w:t xml:space="preserve"> </w:t>
      </w:r>
      <w:r>
        <w:tab/>
      </w:r>
      <w:r w:rsidRPr="0078055C">
        <w:t xml:space="preserve">In this case </w:t>
      </w:r>
      <w:r>
        <w:t>‘</w:t>
      </w:r>
      <w:r w:rsidRPr="0078055C">
        <w:t>relevant order</w:t>
      </w:r>
      <w:r>
        <w:t>’</w:t>
      </w:r>
      <w:r w:rsidRPr="0078055C">
        <w:t xml:space="preserve"> means an order made by a senior Court (senior court means, the Crown Court, the Court of Appeal, a court-martial or the Courts-Martial Appeal Court) that the individual in question be admitted to hospital, or a guardianship order.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AF2977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2E708FB"/>
    <w:multiLevelType w:val="hybridMultilevel"/>
    <w:tmpl w:val="8AA2CBE4"/>
    <w:lvl w:ilvl="0" w:tplc="71B2339E">
      <w:start w:val="5"/>
      <w:numFmt w:val="bullet"/>
      <w:lvlText w:val=""/>
      <w:lvlJc w:val="left"/>
      <w:pPr>
        <w:tabs>
          <w:tab w:val="num" w:pos="720"/>
        </w:tabs>
        <w:ind w:left="720" w:hanging="720"/>
      </w:pPr>
      <w:rPr>
        <w:rFonts w:ascii="Wingdings" w:hAnsi="Wingdings"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7347885"/>
    <w:multiLevelType w:val="hybridMultilevel"/>
    <w:tmpl w:val="B6D0FE28"/>
    <w:lvl w:ilvl="0" w:tplc="DD662BF4">
      <w:start w:val="1"/>
      <w:numFmt w:val="bullet"/>
      <w:pStyle w:val="Bulletsspaced"/>
      <w:lvlText w:val=""/>
      <w:lvlJc w:val="left"/>
      <w:pPr>
        <w:tabs>
          <w:tab w:val="num" w:pos="1260"/>
        </w:tabs>
        <w:ind w:left="1260" w:hanging="360"/>
      </w:pPr>
      <w:rPr>
        <w:rFonts w:ascii="Wingdings" w:hAnsi="Wingdings" w:hint="default"/>
      </w:rPr>
    </w:lvl>
    <w:lvl w:ilvl="1" w:tplc="0809000F">
      <w:start w:val="1"/>
      <w:numFmt w:val="decimal"/>
      <w:lvlText w:val="%2."/>
      <w:lvlJc w:val="left"/>
      <w:pPr>
        <w:tabs>
          <w:tab w:val="num" w:pos="1773"/>
        </w:tabs>
        <w:ind w:left="1773" w:hanging="360"/>
      </w:pPr>
      <w:rPr>
        <w:rFonts w:hint="default"/>
      </w:rPr>
    </w:lvl>
    <w:lvl w:ilvl="2" w:tplc="08090005" w:tentative="1">
      <w:start w:val="1"/>
      <w:numFmt w:val="bullet"/>
      <w:lvlText w:val=""/>
      <w:lvlJc w:val="left"/>
      <w:pPr>
        <w:tabs>
          <w:tab w:val="num" w:pos="2493"/>
        </w:tabs>
        <w:ind w:left="2493" w:hanging="360"/>
      </w:pPr>
      <w:rPr>
        <w:rFonts w:ascii="Wingdings" w:hAnsi="Wingdings" w:hint="default"/>
      </w:rPr>
    </w:lvl>
    <w:lvl w:ilvl="3" w:tplc="08090001" w:tentative="1">
      <w:start w:val="1"/>
      <w:numFmt w:val="bullet"/>
      <w:lvlText w:val=""/>
      <w:lvlJc w:val="left"/>
      <w:pPr>
        <w:tabs>
          <w:tab w:val="num" w:pos="3213"/>
        </w:tabs>
        <w:ind w:left="3213" w:hanging="360"/>
      </w:pPr>
      <w:rPr>
        <w:rFonts w:ascii="Symbol" w:hAnsi="Symbol" w:hint="default"/>
      </w:rPr>
    </w:lvl>
    <w:lvl w:ilvl="4" w:tplc="08090003" w:tentative="1">
      <w:start w:val="1"/>
      <w:numFmt w:val="bullet"/>
      <w:lvlText w:val="o"/>
      <w:lvlJc w:val="left"/>
      <w:pPr>
        <w:tabs>
          <w:tab w:val="num" w:pos="3933"/>
        </w:tabs>
        <w:ind w:left="3933" w:hanging="360"/>
      </w:pPr>
      <w:rPr>
        <w:rFonts w:ascii="Courier New" w:hAnsi="Courier New" w:cs="Courier New" w:hint="default"/>
      </w:rPr>
    </w:lvl>
    <w:lvl w:ilvl="5" w:tplc="08090005" w:tentative="1">
      <w:start w:val="1"/>
      <w:numFmt w:val="bullet"/>
      <w:lvlText w:val=""/>
      <w:lvlJc w:val="left"/>
      <w:pPr>
        <w:tabs>
          <w:tab w:val="num" w:pos="4653"/>
        </w:tabs>
        <w:ind w:left="4653" w:hanging="360"/>
      </w:pPr>
      <w:rPr>
        <w:rFonts w:ascii="Wingdings" w:hAnsi="Wingdings" w:hint="default"/>
      </w:rPr>
    </w:lvl>
    <w:lvl w:ilvl="6" w:tplc="08090001" w:tentative="1">
      <w:start w:val="1"/>
      <w:numFmt w:val="bullet"/>
      <w:lvlText w:val=""/>
      <w:lvlJc w:val="left"/>
      <w:pPr>
        <w:tabs>
          <w:tab w:val="num" w:pos="5373"/>
        </w:tabs>
        <w:ind w:left="5373" w:hanging="360"/>
      </w:pPr>
      <w:rPr>
        <w:rFonts w:ascii="Symbol" w:hAnsi="Symbol" w:hint="default"/>
      </w:rPr>
    </w:lvl>
    <w:lvl w:ilvl="7" w:tplc="08090003" w:tentative="1">
      <w:start w:val="1"/>
      <w:numFmt w:val="bullet"/>
      <w:lvlText w:val="o"/>
      <w:lvlJc w:val="left"/>
      <w:pPr>
        <w:tabs>
          <w:tab w:val="num" w:pos="6093"/>
        </w:tabs>
        <w:ind w:left="6093" w:hanging="360"/>
      </w:pPr>
      <w:rPr>
        <w:rFonts w:ascii="Courier New" w:hAnsi="Courier New" w:cs="Courier New" w:hint="default"/>
      </w:rPr>
    </w:lvl>
    <w:lvl w:ilvl="8" w:tplc="08090005" w:tentative="1">
      <w:start w:val="1"/>
      <w:numFmt w:val="bullet"/>
      <w:lvlText w:val=""/>
      <w:lvlJc w:val="left"/>
      <w:pPr>
        <w:tabs>
          <w:tab w:val="num" w:pos="6813"/>
        </w:tabs>
        <w:ind w:left="6813" w:hanging="360"/>
      </w:pPr>
      <w:rPr>
        <w:rFonts w:ascii="Wingdings" w:hAnsi="Wingdings" w:hint="default"/>
      </w:rPr>
    </w:lvl>
  </w:abstractNum>
  <w:abstractNum w:abstractNumId="3" w15:restartNumberingAfterBreak="0">
    <w:nsid w:val="07A440F5"/>
    <w:multiLevelType w:val="hybridMultilevel"/>
    <w:tmpl w:val="67C699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88D4CF9"/>
    <w:multiLevelType w:val="hybridMultilevel"/>
    <w:tmpl w:val="E0E42D1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A8B33FD"/>
    <w:multiLevelType w:val="hybridMultilevel"/>
    <w:tmpl w:val="99525AFC"/>
    <w:lvl w:ilvl="0" w:tplc="4E1883C2">
      <w:start w:val="1"/>
      <w:numFmt w:val="bullet"/>
      <w:lvlText w:val=""/>
      <w:lvlJc w:val="left"/>
      <w:pPr>
        <w:tabs>
          <w:tab w:val="num" w:pos="720"/>
        </w:tabs>
        <w:ind w:left="720" w:hanging="720"/>
      </w:pPr>
      <w:rPr>
        <w:rFonts w:ascii="Wingdings" w:hAnsi="Wingdings"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40C502A"/>
    <w:multiLevelType w:val="hybridMultilevel"/>
    <w:tmpl w:val="39223ED8"/>
    <w:lvl w:ilvl="0" w:tplc="3424A72A">
      <w:start w:val="1"/>
      <w:numFmt w:val="decimal"/>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541227"/>
    <w:multiLevelType w:val="hybridMultilevel"/>
    <w:tmpl w:val="0C48679A"/>
    <w:lvl w:ilvl="0" w:tplc="D55491A0">
      <w:start w:val="1"/>
      <w:numFmt w:val="bullet"/>
      <w:lvlText w:val=""/>
      <w:lvlJc w:val="left"/>
      <w:pPr>
        <w:tabs>
          <w:tab w:val="num" w:pos="1440"/>
        </w:tabs>
        <w:ind w:left="1440" w:hanging="360"/>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C6326A"/>
    <w:multiLevelType w:val="hybridMultilevel"/>
    <w:tmpl w:val="8E18D3C0"/>
    <w:lvl w:ilvl="0" w:tplc="0C9C1CEA">
      <w:start w:val="1"/>
      <w:numFmt w:val="bullet"/>
      <w:lvlText w:val=""/>
      <w:lvlJc w:val="left"/>
      <w:pPr>
        <w:ind w:left="1620" w:hanging="360"/>
      </w:pPr>
      <w:rPr>
        <w:rFonts w:ascii="Wingdings" w:hAnsi="Wingdings" w:hint="default"/>
        <w:sz w:val="48"/>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0" w15:restartNumberingAfterBreak="0">
    <w:nsid w:val="297116B1"/>
    <w:multiLevelType w:val="hybridMultilevel"/>
    <w:tmpl w:val="6E4E426C"/>
    <w:lvl w:ilvl="0" w:tplc="D55491A0">
      <w:start w:val="1"/>
      <w:numFmt w:val="bullet"/>
      <w:lvlText w:val=""/>
      <w:lvlJc w:val="left"/>
      <w:pPr>
        <w:tabs>
          <w:tab w:val="num" w:pos="2007"/>
        </w:tabs>
        <w:ind w:left="2007" w:hanging="360"/>
      </w:pPr>
      <w:rPr>
        <w:rFonts w:ascii="Wingdings" w:hAnsi="Wingdings" w:hint="default"/>
        <w:sz w:val="24"/>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3075462E"/>
    <w:multiLevelType w:val="hybridMultilevel"/>
    <w:tmpl w:val="AAB448BC"/>
    <w:lvl w:ilvl="0" w:tplc="122099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D351F0"/>
    <w:multiLevelType w:val="hybridMultilevel"/>
    <w:tmpl w:val="6AD28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D446AF"/>
    <w:multiLevelType w:val="hybridMultilevel"/>
    <w:tmpl w:val="C094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885CEE"/>
    <w:multiLevelType w:val="hybridMultilevel"/>
    <w:tmpl w:val="92EABC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3F1C46"/>
    <w:multiLevelType w:val="hybridMultilevel"/>
    <w:tmpl w:val="9EDCFD38"/>
    <w:lvl w:ilvl="0" w:tplc="D55491A0">
      <w:start w:val="1"/>
      <w:numFmt w:val="bullet"/>
      <w:lvlText w:val=""/>
      <w:lvlJc w:val="left"/>
      <w:pPr>
        <w:tabs>
          <w:tab w:val="num" w:pos="2007"/>
        </w:tabs>
        <w:ind w:left="2007" w:hanging="360"/>
      </w:pPr>
      <w:rPr>
        <w:rFonts w:ascii="Wingdings" w:hAnsi="Wingdings" w:hint="default"/>
        <w:sz w:val="24"/>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18" w15:restartNumberingAfterBreak="0">
    <w:nsid w:val="4C690D00"/>
    <w:multiLevelType w:val="hybridMultilevel"/>
    <w:tmpl w:val="C54EC682"/>
    <w:lvl w:ilvl="0" w:tplc="446E9FC4">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19759D"/>
    <w:multiLevelType w:val="hybridMultilevel"/>
    <w:tmpl w:val="7E7E1180"/>
    <w:lvl w:ilvl="0" w:tplc="BE5ED3D0">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4300419"/>
    <w:multiLevelType w:val="hybridMultilevel"/>
    <w:tmpl w:val="E7649F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0A3D19"/>
    <w:multiLevelType w:val="multilevel"/>
    <w:tmpl w:val="D696C218"/>
    <w:lvl w:ilvl="0">
      <w:start w:val="1"/>
      <w:numFmt w:val="bullet"/>
      <w:lvlText w:val=""/>
      <w:lvlJc w:val="left"/>
      <w:pPr>
        <w:tabs>
          <w:tab w:val="num" w:pos="1287"/>
        </w:tabs>
        <w:ind w:left="1287" w:hanging="360"/>
      </w:pPr>
      <w:rPr>
        <w:rFonts w:ascii="Symbol" w:hAnsi="Symbol"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5B650420"/>
    <w:multiLevelType w:val="hybridMultilevel"/>
    <w:tmpl w:val="D8E42DA0"/>
    <w:lvl w:ilvl="0" w:tplc="9B767BE6">
      <w:start w:val="1"/>
      <w:numFmt w:val="decimal"/>
      <w:pStyle w:val="Numbered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3630E7"/>
    <w:multiLevelType w:val="hybridMultilevel"/>
    <w:tmpl w:val="7D3ABB8E"/>
    <w:lvl w:ilvl="0" w:tplc="4E1883C2">
      <w:start w:val="1"/>
      <w:numFmt w:val="bullet"/>
      <w:lvlText w:val=""/>
      <w:lvlJc w:val="left"/>
      <w:pPr>
        <w:tabs>
          <w:tab w:val="num" w:pos="720"/>
        </w:tabs>
        <w:ind w:left="720" w:hanging="720"/>
      </w:pPr>
      <w:rPr>
        <w:rFonts w:ascii="Wingdings" w:hAnsi="Wingdings"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5DBC4FE6"/>
    <w:multiLevelType w:val="hybridMultilevel"/>
    <w:tmpl w:val="EFE48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09131A"/>
    <w:multiLevelType w:val="hybridMultilevel"/>
    <w:tmpl w:val="4092A174"/>
    <w:lvl w:ilvl="0" w:tplc="4E1883C2">
      <w:start w:val="1"/>
      <w:numFmt w:val="bullet"/>
      <w:lvlText w:val=""/>
      <w:lvlJc w:val="left"/>
      <w:pPr>
        <w:tabs>
          <w:tab w:val="num" w:pos="720"/>
        </w:tabs>
        <w:ind w:left="720" w:hanging="720"/>
      </w:pPr>
      <w:rPr>
        <w:rFonts w:ascii="Wingdings" w:hAnsi="Wingding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15:restartNumberingAfterBreak="0">
    <w:nsid w:val="6D885904"/>
    <w:multiLevelType w:val="hybridMultilevel"/>
    <w:tmpl w:val="32045334"/>
    <w:lvl w:ilvl="0" w:tplc="4670B674">
      <w:start w:val="1"/>
      <w:numFmt w:val="bullet"/>
      <w:pStyle w:val="Bulletsstandar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544997"/>
    <w:multiLevelType w:val="multilevel"/>
    <w:tmpl w:val="FD16D2F4"/>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28" w15:restartNumberingAfterBreak="0">
    <w:nsid w:val="7716613F"/>
    <w:multiLevelType w:val="hybridMultilevel"/>
    <w:tmpl w:val="D696C218"/>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9" w15:restartNumberingAfterBreak="0">
    <w:nsid w:val="777F278D"/>
    <w:multiLevelType w:val="hybridMultilevel"/>
    <w:tmpl w:val="2012D450"/>
    <w:lvl w:ilvl="0" w:tplc="C2DE3D9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C1469A"/>
    <w:multiLevelType w:val="hybridMultilevel"/>
    <w:tmpl w:val="A956CE40"/>
    <w:lvl w:ilvl="0" w:tplc="D55491A0">
      <w:start w:val="1"/>
      <w:numFmt w:val="bullet"/>
      <w:lvlText w:val=""/>
      <w:lvlJc w:val="left"/>
      <w:pPr>
        <w:tabs>
          <w:tab w:val="num" w:pos="2007"/>
        </w:tabs>
        <w:ind w:left="2007" w:hanging="360"/>
      </w:pPr>
      <w:rPr>
        <w:rFonts w:ascii="Wingdings" w:hAnsi="Wingdings" w:hint="default"/>
        <w:sz w:val="24"/>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31" w15:restartNumberingAfterBreak="0">
    <w:nsid w:val="7FF112A8"/>
    <w:multiLevelType w:val="hybridMultilevel"/>
    <w:tmpl w:val="D5BAC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31"/>
  </w:num>
  <w:num w:numId="4">
    <w:abstractNumId w:val="20"/>
  </w:num>
  <w:num w:numId="5">
    <w:abstractNumId w:val="11"/>
  </w:num>
  <w:num w:numId="6">
    <w:abstractNumId w:val="15"/>
  </w:num>
  <w:num w:numId="7">
    <w:abstractNumId w:val="12"/>
  </w:num>
  <w:num w:numId="8">
    <w:abstractNumId w:val="14"/>
  </w:num>
  <w:num w:numId="9">
    <w:abstractNumId w:val="27"/>
  </w:num>
  <w:num w:numId="10">
    <w:abstractNumId w:val="6"/>
  </w:num>
  <w:num w:numId="11">
    <w:abstractNumId w:val="13"/>
  </w:num>
  <w:num w:numId="12">
    <w:abstractNumId w:val="7"/>
  </w:num>
  <w:num w:numId="13">
    <w:abstractNumId w:val="2"/>
  </w:num>
  <w:num w:numId="14">
    <w:abstractNumId w:val="26"/>
  </w:num>
  <w:num w:numId="15">
    <w:abstractNumId w:val="17"/>
  </w:num>
  <w:num w:numId="16">
    <w:abstractNumId w:val="0"/>
  </w:num>
  <w:num w:numId="17">
    <w:abstractNumId w:val="4"/>
  </w:num>
  <w:num w:numId="18">
    <w:abstractNumId w:val="23"/>
  </w:num>
  <w:num w:numId="19">
    <w:abstractNumId w:val="5"/>
  </w:num>
  <w:num w:numId="20">
    <w:abstractNumId w:val="25"/>
  </w:num>
  <w:num w:numId="21">
    <w:abstractNumId w:val="1"/>
  </w:num>
  <w:num w:numId="22">
    <w:abstractNumId w:val="3"/>
  </w:num>
  <w:num w:numId="23">
    <w:abstractNumId w:val="8"/>
  </w:num>
  <w:num w:numId="24">
    <w:abstractNumId w:val="30"/>
  </w:num>
  <w:num w:numId="25">
    <w:abstractNumId w:val="28"/>
  </w:num>
  <w:num w:numId="26">
    <w:abstractNumId w:val="21"/>
  </w:num>
  <w:num w:numId="27">
    <w:abstractNumId w:val="10"/>
  </w:num>
  <w:num w:numId="28">
    <w:abstractNumId w:val="16"/>
  </w:num>
  <w:num w:numId="29">
    <w:abstractNumId w:val="18"/>
  </w:num>
  <w:num w:numId="30">
    <w:abstractNumId w:val="9"/>
  </w:num>
  <w:num w:numId="31">
    <w:abstractNumId w:val="22"/>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889"/>
    <w:rsid w:val="00041CBC"/>
    <w:rsid w:val="000E506C"/>
    <w:rsid w:val="00105AF0"/>
    <w:rsid w:val="001447FA"/>
    <w:rsid w:val="001D2EAC"/>
    <w:rsid w:val="001E3788"/>
    <w:rsid w:val="0020215C"/>
    <w:rsid w:val="00240E85"/>
    <w:rsid w:val="002936C2"/>
    <w:rsid w:val="002A5588"/>
    <w:rsid w:val="002E7F79"/>
    <w:rsid w:val="00307BAA"/>
    <w:rsid w:val="00353D42"/>
    <w:rsid w:val="00354A85"/>
    <w:rsid w:val="0044149B"/>
    <w:rsid w:val="00445084"/>
    <w:rsid w:val="00460B5A"/>
    <w:rsid w:val="005066F9"/>
    <w:rsid w:val="00522F6F"/>
    <w:rsid w:val="00635625"/>
    <w:rsid w:val="006D08E5"/>
    <w:rsid w:val="006E66F3"/>
    <w:rsid w:val="006F08F2"/>
    <w:rsid w:val="007271DE"/>
    <w:rsid w:val="00744AE2"/>
    <w:rsid w:val="00751F11"/>
    <w:rsid w:val="0078186A"/>
    <w:rsid w:val="007C7CDD"/>
    <w:rsid w:val="007F24B3"/>
    <w:rsid w:val="0080602A"/>
    <w:rsid w:val="00830240"/>
    <w:rsid w:val="00843C92"/>
    <w:rsid w:val="00882CB2"/>
    <w:rsid w:val="00953D0A"/>
    <w:rsid w:val="00970F48"/>
    <w:rsid w:val="009E44CB"/>
    <w:rsid w:val="009F4DF6"/>
    <w:rsid w:val="009F64EF"/>
    <w:rsid w:val="00A6187C"/>
    <w:rsid w:val="00AC0476"/>
    <w:rsid w:val="00B40CDF"/>
    <w:rsid w:val="00B66889"/>
    <w:rsid w:val="00BD3ADE"/>
    <w:rsid w:val="00D4131D"/>
    <w:rsid w:val="00D90BFF"/>
    <w:rsid w:val="00EC6766"/>
    <w:rsid w:val="00FB4B86"/>
    <w:rsid w:val="00FE2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291A92F-7FC0-4BA1-A375-4F251C88E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45084"/>
    <w:pPr>
      <w:keepNext/>
      <w:tabs>
        <w:tab w:val="left" w:pos="737"/>
      </w:tabs>
      <w:spacing w:before="120" w:after="240" w:line="240" w:lineRule="auto"/>
      <w:ind w:left="737" w:hanging="737"/>
      <w:outlineLvl w:val="0"/>
    </w:pPr>
    <w:rPr>
      <w:rFonts w:ascii="Tahoma" w:eastAsia="Times New Roman" w:hAnsi="Tahoma" w:cs="Times New Roman"/>
      <w:b/>
      <w:sz w:val="32"/>
      <w:szCs w:val="32"/>
      <w:lang w:eastAsia="en-GB"/>
    </w:rPr>
  </w:style>
  <w:style w:type="paragraph" w:styleId="Heading2">
    <w:name w:val="heading 2"/>
    <w:basedOn w:val="Normal"/>
    <w:next w:val="Normal"/>
    <w:link w:val="Heading2Char"/>
    <w:qFormat/>
    <w:rsid w:val="00445084"/>
    <w:pPr>
      <w:keepNext/>
      <w:tabs>
        <w:tab w:val="left" w:pos="737"/>
      </w:tabs>
      <w:spacing w:before="120" w:after="240" w:line="280" w:lineRule="exact"/>
      <w:ind w:left="737" w:hanging="737"/>
      <w:outlineLvl w:val="1"/>
    </w:pPr>
    <w:rPr>
      <w:rFonts w:ascii="Tahoma" w:eastAsia="Times New Roman" w:hAnsi="Tahoma" w:cs="Times New Roman"/>
      <w:b/>
      <w:sz w:val="28"/>
      <w:szCs w:val="28"/>
      <w:lang w:eastAsia="en-GB"/>
    </w:rPr>
  </w:style>
  <w:style w:type="paragraph" w:styleId="Heading3">
    <w:name w:val="heading 3"/>
    <w:basedOn w:val="Normal"/>
    <w:next w:val="Normal"/>
    <w:link w:val="Heading3Char"/>
    <w:qFormat/>
    <w:rsid w:val="00445084"/>
    <w:pPr>
      <w:keepNext/>
      <w:tabs>
        <w:tab w:val="left" w:pos="737"/>
      </w:tabs>
      <w:spacing w:after="240" w:line="240" w:lineRule="auto"/>
      <w:ind w:left="737" w:hanging="737"/>
      <w:outlineLvl w:val="2"/>
    </w:pPr>
    <w:rPr>
      <w:rFonts w:ascii="Tahoma" w:eastAsia="Times New Roman" w:hAnsi="Tahoma" w:cs="Times New Roman"/>
      <w:b/>
      <w:sz w:val="24"/>
      <w:szCs w:val="24"/>
      <w:lang w:eastAsia="en-GB"/>
    </w:rPr>
  </w:style>
  <w:style w:type="paragraph" w:styleId="Heading4">
    <w:name w:val="heading 4"/>
    <w:basedOn w:val="Normal"/>
    <w:next w:val="Normal"/>
    <w:link w:val="Heading4Char"/>
    <w:qFormat/>
    <w:rsid w:val="00445084"/>
    <w:pPr>
      <w:keepNext/>
      <w:tabs>
        <w:tab w:val="left" w:pos="737"/>
      </w:tabs>
      <w:spacing w:after="240" w:line="240" w:lineRule="auto"/>
      <w:ind w:left="737" w:hanging="737"/>
      <w:outlineLvl w:val="3"/>
    </w:pPr>
    <w:rPr>
      <w:rFonts w:ascii="Tahoma" w:eastAsia="Times New Roman" w:hAnsi="Tahoma" w:cs="Times New Roman"/>
      <w:i/>
      <w:sz w:val="24"/>
      <w:szCs w:val="24"/>
      <w:lang w:eastAsia="en-GB"/>
    </w:rPr>
  </w:style>
  <w:style w:type="paragraph" w:styleId="Heading5">
    <w:name w:val="heading 5"/>
    <w:basedOn w:val="Normal"/>
    <w:next w:val="Normal"/>
    <w:link w:val="Heading5Char"/>
    <w:qFormat/>
    <w:rsid w:val="00445084"/>
    <w:pPr>
      <w:keepNext/>
      <w:spacing w:after="240" w:line="240" w:lineRule="auto"/>
      <w:ind w:left="567"/>
      <w:outlineLvl w:val="4"/>
    </w:pPr>
    <w:rPr>
      <w:rFonts w:ascii="Tahoma" w:eastAsia="Times New Roman" w:hAnsi="Tahoma" w:cs="Times New Roman"/>
      <w:i/>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6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843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C92"/>
    <w:rPr>
      <w:rFonts w:ascii="Tahoma" w:hAnsi="Tahoma" w:cs="Tahoma"/>
      <w:sz w:val="16"/>
      <w:szCs w:val="16"/>
    </w:rPr>
  </w:style>
  <w:style w:type="character" w:styleId="Hyperlink">
    <w:name w:val="Hyperlink"/>
    <w:basedOn w:val="DefaultParagraphFont"/>
    <w:uiPriority w:val="99"/>
    <w:unhideWhenUsed/>
    <w:rsid w:val="00353D42"/>
    <w:rPr>
      <w:color w:val="0000FF" w:themeColor="hyperlink"/>
      <w:u w:val="single"/>
    </w:rPr>
  </w:style>
  <w:style w:type="paragraph" w:styleId="Header">
    <w:name w:val="header"/>
    <w:basedOn w:val="Normal"/>
    <w:link w:val="HeaderChar"/>
    <w:unhideWhenUsed/>
    <w:rsid w:val="008302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0240"/>
  </w:style>
  <w:style w:type="paragraph" w:styleId="Footer">
    <w:name w:val="footer"/>
    <w:basedOn w:val="Normal"/>
    <w:link w:val="FooterChar"/>
    <w:unhideWhenUsed/>
    <w:rsid w:val="008302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0240"/>
  </w:style>
  <w:style w:type="character" w:styleId="FollowedHyperlink">
    <w:name w:val="FollowedHyperlink"/>
    <w:basedOn w:val="DefaultParagraphFont"/>
    <w:unhideWhenUsed/>
    <w:rsid w:val="00AC0476"/>
    <w:rPr>
      <w:color w:val="800080" w:themeColor="followedHyperlink"/>
      <w:u w:val="single"/>
    </w:rPr>
  </w:style>
  <w:style w:type="paragraph" w:styleId="ListParagraph">
    <w:name w:val="List Paragraph"/>
    <w:basedOn w:val="Normal"/>
    <w:uiPriority w:val="34"/>
    <w:qFormat/>
    <w:rsid w:val="006D08E5"/>
    <w:pPr>
      <w:numPr>
        <w:numId w:val="2"/>
      </w:numPr>
      <w:spacing w:after="240" w:line="288" w:lineRule="auto"/>
    </w:pPr>
    <w:rPr>
      <w:rFonts w:ascii="Arial" w:eastAsia="Times New Roman" w:hAnsi="Arial" w:cs="Times New Roman"/>
      <w:szCs w:val="24"/>
      <w:lang w:eastAsia="en-GB"/>
    </w:rPr>
  </w:style>
  <w:style w:type="paragraph" w:customStyle="1" w:styleId="Default">
    <w:name w:val="Default"/>
    <w:rsid w:val="001E378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445084"/>
    <w:rPr>
      <w:rFonts w:ascii="Tahoma" w:eastAsia="Times New Roman" w:hAnsi="Tahoma" w:cs="Times New Roman"/>
      <w:b/>
      <w:sz w:val="32"/>
      <w:szCs w:val="32"/>
      <w:lang w:eastAsia="en-GB"/>
    </w:rPr>
  </w:style>
  <w:style w:type="character" w:customStyle="1" w:styleId="Heading2Char">
    <w:name w:val="Heading 2 Char"/>
    <w:basedOn w:val="DefaultParagraphFont"/>
    <w:link w:val="Heading2"/>
    <w:rsid w:val="00445084"/>
    <w:rPr>
      <w:rFonts w:ascii="Tahoma" w:eastAsia="Times New Roman" w:hAnsi="Tahoma" w:cs="Times New Roman"/>
      <w:b/>
      <w:sz w:val="28"/>
      <w:szCs w:val="28"/>
      <w:lang w:eastAsia="en-GB"/>
    </w:rPr>
  </w:style>
  <w:style w:type="character" w:customStyle="1" w:styleId="Heading3Char">
    <w:name w:val="Heading 3 Char"/>
    <w:basedOn w:val="DefaultParagraphFont"/>
    <w:link w:val="Heading3"/>
    <w:rsid w:val="00445084"/>
    <w:rPr>
      <w:rFonts w:ascii="Tahoma" w:eastAsia="Times New Roman" w:hAnsi="Tahoma" w:cs="Times New Roman"/>
      <w:b/>
      <w:sz w:val="24"/>
      <w:szCs w:val="24"/>
      <w:lang w:eastAsia="en-GB"/>
    </w:rPr>
  </w:style>
  <w:style w:type="character" w:customStyle="1" w:styleId="Heading4Char">
    <w:name w:val="Heading 4 Char"/>
    <w:basedOn w:val="DefaultParagraphFont"/>
    <w:link w:val="Heading4"/>
    <w:rsid w:val="00445084"/>
    <w:rPr>
      <w:rFonts w:ascii="Tahoma" w:eastAsia="Times New Roman" w:hAnsi="Tahoma" w:cs="Times New Roman"/>
      <w:i/>
      <w:sz w:val="24"/>
      <w:szCs w:val="24"/>
      <w:lang w:eastAsia="en-GB"/>
    </w:rPr>
  </w:style>
  <w:style w:type="character" w:customStyle="1" w:styleId="Heading5Char">
    <w:name w:val="Heading 5 Char"/>
    <w:basedOn w:val="DefaultParagraphFont"/>
    <w:link w:val="Heading5"/>
    <w:rsid w:val="00445084"/>
    <w:rPr>
      <w:rFonts w:ascii="Tahoma" w:eastAsia="Times New Roman" w:hAnsi="Tahoma" w:cs="Times New Roman"/>
      <w:i/>
      <w:color w:val="000000"/>
      <w:sz w:val="24"/>
      <w:szCs w:val="24"/>
    </w:rPr>
  </w:style>
  <w:style w:type="numbering" w:customStyle="1" w:styleId="NoList1">
    <w:name w:val="No List1"/>
    <w:next w:val="NoList"/>
    <w:semiHidden/>
    <w:rsid w:val="00445084"/>
  </w:style>
  <w:style w:type="paragraph" w:customStyle="1" w:styleId="Bulletskeyfindings">
    <w:name w:val="Bullets (key findings)"/>
    <w:basedOn w:val="Normal"/>
    <w:link w:val="BulletskeyfindingsChar"/>
    <w:rsid w:val="00445084"/>
    <w:pPr>
      <w:numPr>
        <w:numId w:val="11"/>
      </w:numPr>
      <w:spacing w:after="120" w:line="240" w:lineRule="auto"/>
    </w:pPr>
    <w:rPr>
      <w:rFonts w:ascii="Tahoma" w:eastAsia="Times New Roman" w:hAnsi="Tahoma" w:cs="Times New Roman"/>
      <w:color w:val="000000"/>
      <w:sz w:val="24"/>
      <w:szCs w:val="24"/>
    </w:rPr>
  </w:style>
  <w:style w:type="paragraph" w:customStyle="1" w:styleId="Bulletsstandard">
    <w:name w:val="Bullets (standard)"/>
    <w:basedOn w:val="Normal"/>
    <w:rsid w:val="00445084"/>
    <w:pPr>
      <w:numPr>
        <w:numId w:val="14"/>
      </w:numPr>
      <w:spacing w:after="0" w:line="240" w:lineRule="auto"/>
    </w:pPr>
    <w:rPr>
      <w:rFonts w:ascii="Tahoma" w:eastAsia="Times New Roman" w:hAnsi="Tahoma" w:cs="Times New Roman"/>
      <w:color w:val="000000"/>
      <w:sz w:val="24"/>
      <w:szCs w:val="24"/>
    </w:rPr>
  </w:style>
  <w:style w:type="paragraph" w:customStyle="1" w:styleId="Bulletsspaced">
    <w:name w:val="Bullets (spaced)"/>
    <w:basedOn w:val="Bulletsstandard"/>
    <w:rsid w:val="00445084"/>
    <w:pPr>
      <w:numPr>
        <w:numId w:val="13"/>
      </w:numPr>
      <w:tabs>
        <w:tab w:val="left" w:pos="567"/>
      </w:tabs>
      <w:spacing w:before="120"/>
    </w:pPr>
  </w:style>
  <w:style w:type="paragraph" w:customStyle="1" w:styleId="Sub-title">
    <w:name w:val="Sub-title"/>
    <w:basedOn w:val="Normal"/>
    <w:rsid w:val="00445084"/>
    <w:pPr>
      <w:pBdr>
        <w:bottom w:val="single" w:sz="4" w:space="6" w:color="auto"/>
      </w:pBdr>
      <w:spacing w:before="180" w:after="1134" w:line="300" w:lineRule="exact"/>
    </w:pPr>
    <w:rPr>
      <w:rFonts w:ascii="Tahoma" w:eastAsia="Times New Roman" w:hAnsi="Tahoma" w:cs="Times New Roman"/>
      <w:color w:val="000000"/>
      <w:sz w:val="24"/>
      <w:szCs w:val="24"/>
    </w:rPr>
  </w:style>
  <w:style w:type="character" w:styleId="PageNumber">
    <w:name w:val="page number"/>
    <w:rsid w:val="00445084"/>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445084"/>
    <w:pPr>
      <w:tabs>
        <w:tab w:val="right" w:pos="9072"/>
      </w:tabs>
      <w:spacing w:after="0" w:line="400" w:lineRule="exact"/>
    </w:pPr>
    <w:rPr>
      <w:rFonts w:ascii="Tahoma" w:eastAsia="Times New Roman" w:hAnsi="Tahoma" w:cs="Times New Roman"/>
      <w:b/>
      <w:color w:val="000000"/>
      <w:sz w:val="24"/>
      <w:szCs w:val="24"/>
    </w:rPr>
  </w:style>
  <w:style w:type="paragraph" w:customStyle="1" w:styleId="Publicationboxheader">
    <w:name w:val="Publication box header"/>
    <w:basedOn w:val="Normal"/>
    <w:next w:val="Publicationboxtext"/>
    <w:rsid w:val="00445084"/>
    <w:pPr>
      <w:spacing w:after="0" w:line="160" w:lineRule="exact"/>
    </w:pPr>
    <w:rPr>
      <w:rFonts w:ascii="Tahoma" w:eastAsia="Times New Roman" w:hAnsi="Tahoma" w:cs="Times New Roman"/>
      <w:b/>
      <w:color w:val="000000"/>
      <w:sz w:val="14"/>
      <w:szCs w:val="24"/>
    </w:rPr>
  </w:style>
  <w:style w:type="paragraph" w:customStyle="1" w:styleId="Publicationboxtext">
    <w:name w:val="Publication box text"/>
    <w:basedOn w:val="Normal"/>
    <w:rsid w:val="00445084"/>
    <w:pPr>
      <w:tabs>
        <w:tab w:val="left" w:pos="1705"/>
        <w:tab w:val="left" w:pos="3410"/>
      </w:tabs>
      <w:spacing w:after="0" w:line="200" w:lineRule="exact"/>
    </w:pPr>
    <w:rPr>
      <w:rFonts w:ascii="Tahoma" w:eastAsia="Times New Roman" w:hAnsi="Tahoma" w:cs="Times New Roman"/>
      <w:color w:val="000000"/>
      <w:sz w:val="14"/>
      <w:szCs w:val="24"/>
    </w:rPr>
  </w:style>
  <w:style w:type="paragraph" w:styleId="Title">
    <w:name w:val="Title"/>
    <w:basedOn w:val="Normal"/>
    <w:link w:val="TitleChar"/>
    <w:qFormat/>
    <w:rsid w:val="00445084"/>
    <w:pPr>
      <w:spacing w:after="0" w:line="240" w:lineRule="auto"/>
    </w:pPr>
    <w:rPr>
      <w:rFonts w:ascii="Tahoma" w:eastAsia="Times New Roman" w:hAnsi="Tahoma" w:cs="Times New Roman"/>
      <w:color w:val="000000"/>
      <w:kern w:val="28"/>
      <w:sz w:val="52"/>
      <w:szCs w:val="24"/>
    </w:rPr>
  </w:style>
  <w:style w:type="character" w:customStyle="1" w:styleId="TitleChar">
    <w:name w:val="Title Char"/>
    <w:basedOn w:val="DefaultParagraphFont"/>
    <w:link w:val="Title"/>
    <w:rsid w:val="00445084"/>
    <w:rPr>
      <w:rFonts w:ascii="Tahoma" w:eastAsia="Times New Roman" w:hAnsi="Tahoma" w:cs="Times New Roman"/>
      <w:color w:val="000000"/>
      <w:kern w:val="28"/>
      <w:sz w:val="52"/>
      <w:szCs w:val="24"/>
    </w:rPr>
  </w:style>
  <w:style w:type="paragraph" w:customStyle="1" w:styleId="Bulletsround">
    <w:name w:val="Bullets (round)"/>
    <w:basedOn w:val="Normal"/>
    <w:rsid w:val="00445084"/>
    <w:pPr>
      <w:tabs>
        <w:tab w:val="num" w:pos="680"/>
      </w:tabs>
      <w:spacing w:after="0" w:line="240" w:lineRule="auto"/>
      <w:ind w:left="680" w:hanging="340"/>
    </w:pPr>
    <w:rPr>
      <w:rFonts w:ascii="Tahoma" w:eastAsia="Times New Roman" w:hAnsi="Tahoma" w:cs="Times New Roman"/>
      <w:color w:val="000000"/>
      <w:sz w:val="24"/>
      <w:szCs w:val="24"/>
    </w:rPr>
  </w:style>
  <w:style w:type="paragraph" w:customStyle="1" w:styleId="Bulletsspaced-lastbullet">
    <w:name w:val="Bullets (spaced) - last bullet"/>
    <w:basedOn w:val="Bulletsspaced"/>
    <w:next w:val="Numberedparagraph"/>
    <w:autoRedefine/>
    <w:rsid w:val="00445084"/>
    <w:pPr>
      <w:tabs>
        <w:tab w:val="clear" w:pos="1260"/>
        <w:tab w:val="num" w:pos="567"/>
      </w:tabs>
      <w:spacing w:after="240"/>
      <w:ind w:left="1276" w:hanging="425"/>
    </w:pPr>
    <w:rPr>
      <w:lang w:eastAsia="en-GB"/>
    </w:rPr>
  </w:style>
  <w:style w:type="paragraph" w:customStyle="1" w:styleId="Numberedparagraph">
    <w:name w:val="Numbered paragraph"/>
    <w:basedOn w:val="Unnumberedparagraph"/>
    <w:autoRedefine/>
    <w:rsid w:val="00445084"/>
    <w:pPr>
      <w:numPr>
        <w:numId w:val="31"/>
      </w:numPr>
      <w:tabs>
        <w:tab w:val="num" w:pos="360"/>
      </w:tabs>
      <w:ind w:left="0" w:firstLine="0"/>
    </w:pPr>
    <w:rPr>
      <w:lang w:eastAsia="en-GB"/>
    </w:rPr>
  </w:style>
  <w:style w:type="paragraph" w:customStyle="1" w:styleId="Unnumberedparagraph">
    <w:name w:val="Unnumbered paragraph"/>
    <w:basedOn w:val="Normal"/>
    <w:link w:val="UnnumberedparagraphChar"/>
    <w:rsid w:val="00445084"/>
    <w:pPr>
      <w:spacing w:after="240" w:line="240" w:lineRule="auto"/>
    </w:pPr>
    <w:rPr>
      <w:rFonts w:ascii="Tahoma" w:eastAsia="Times New Roman" w:hAnsi="Tahoma" w:cs="Times New Roman"/>
      <w:color w:val="000000"/>
      <w:sz w:val="24"/>
      <w:szCs w:val="24"/>
    </w:rPr>
  </w:style>
  <w:style w:type="paragraph" w:customStyle="1" w:styleId="Summary">
    <w:name w:val="Summary"/>
    <w:basedOn w:val="Normal"/>
    <w:rsid w:val="00445084"/>
    <w:pPr>
      <w:spacing w:after="0" w:line="240" w:lineRule="auto"/>
    </w:pPr>
    <w:rPr>
      <w:rFonts w:ascii="Tahoma" w:eastAsia="Times New Roman" w:hAnsi="Tahoma" w:cs="Times New Roman"/>
      <w:color w:val="000000"/>
      <w:sz w:val="24"/>
      <w:szCs w:val="24"/>
    </w:rPr>
  </w:style>
  <w:style w:type="character" w:styleId="CommentReference">
    <w:name w:val="annotation reference"/>
    <w:semiHidden/>
    <w:rsid w:val="00445084"/>
    <w:rPr>
      <w:sz w:val="16"/>
      <w:szCs w:val="16"/>
    </w:rPr>
  </w:style>
  <w:style w:type="paragraph" w:styleId="CommentText">
    <w:name w:val="annotation text"/>
    <w:basedOn w:val="Normal"/>
    <w:link w:val="CommentTextChar"/>
    <w:semiHidden/>
    <w:rsid w:val="00445084"/>
    <w:pPr>
      <w:spacing w:after="0" w:line="240" w:lineRule="auto"/>
    </w:pPr>
    <w:rPr>
      <w:rFonts w:ascii="Tahoma" w:eastAsia="Times New Roman" w:hAnsi="Tahoma" w:cs="Times New Roman"/>
      <w:color w:val="000000"/>
      <w:sz w:val="20"/>
      <w:szCs w:val="20"/>
    </w:rPr>
  </w:style>
  <w:style w:type="character" w:customStyle="1" w:styleId="CommentTextChar">
    <w:name w:val="Comment Text Char"/>
    <w:basedOn w:val="DefaultParagraphFont"/>
    <w:link w:val="CommentText"/>
    <w:semiHidden/>
    <w:rsid w:val="00445084"/>
    <w:rPr>
      <w:rFonts w:ascii="Tahoma" w:eastAsia="Times New Roman" w:hAnsi="Tahoma" w:cs="Times New Roman"/>
      <w:color w:val="000000"/>
      <w:sz w:val="20"/>
      <w:szCs w:val="20"/>
    </w:rPr>
  </w:style>
  <w:style w:type="paragraph" w:styleId="CommentSubject">
    <w:name w:val="annotation subject"/>
    <w:basedOn w:val="CommentText"/>
    <w:next w:val="CommentText"/>
    <w:link w:val="CommentSubjectChar"/>
    <w:semiHidden/>
    <w:rsid w:val="00445084"/>
    <w:rPr>
      <w:b/>
      <w:bCs/>
    </w:rPr>
  </w:style>
  <w:style w:type="character" w:customStyle="1" w:styleId="CommentSubjectChar">
    <w:name w:val="Comment Subject Char"/>
    <w:basedOn w:val="CommentTextChar"/>
    <w:link w:val="CommentSubject"/>
    <w:semiHidden/>
    <w:rsid w:val="00445084"/>
    <w:rPr>
      <w:rFonts w:ascii="Tahoma" w:eastAsia="Times New Roman" w:hAnsi="Tahoma" w:cs="Times New Roman"/>
      <w:b/>
      <w:bCs/>
      <w:color w:val="000000"/>
      <w:sz w:val="20"/>
      <w:szCs w:val="20"/>
    </w:rPr>
  </w:style>
  <w:style w:type="paragraph" w:styleId="FootnoteText">
    <w:name w:val="footnote text"/>
    <w:basedOn w:val="Normal"/>
    <w:link w:val="FootnoteTextChar"/>
    <w:semiHidden/>
    <w:rsid w:val="00445084"/>
    <w:pPr>
      <w:spacing w:after="0" w:line="240" w:lineRule="auto"/>
    </w:pPr>
    <w:rPr>
      <w:rFonts w:ascii="Tahoma" w:eastAsia="Times New Roman" w:hAnsi="Tahoma" w:cs="Times New Roman"/>
      <w:color w:val="000000"/>
      <w:sz w:val="20"/>
      <w:szCs w:val="20"/>
    </w:rPr>
  </w:style>
  <w:style w:type="character" w:customStyle="1" w:styleId="FootnoteTextChar">
    <w:name w:val="Footnote Text Char"/>
    <w:basedOn w:val="DefaultParagraphFont"/>
    <w:link w:val="FootnoteText"/>
    <w:semiHidden/>
    <w:rsid w:val="00445084"/>
    <w:rPr>
      <w:rFonts w:ascii="Tahoma" w:eastAsia="Times New Roman" w:hAnsi="Tahoma" w:cs="Times New Roman"/>
      <w:color w:val="000000"/>
      <w:sz w:val="20"/>
      <w:szCs w:val="20"/>
    </w:rPr>
  </w:style>
  <w:style w:type="character" w:styleId="FootnoteReference">
    <w:name w:val="footnote reference"/>
    <w:semiHidden/>
    <w:rsid w:val="00445084"/>
    <w:rPr>
      <w:vertAlign w:val="superscript"/>
    </w:rPr>
  </w:style>
  <w:style w:type="paragraph" w:customStyle="1" w:styleId="Header-verso">
    <w:name w:val="Header - verso"/>
    <w:basedOn w:val="Header"/>
    <w:rsid w:val="00445084"/>
    <w:pPr>
      <w:pBdr>
        <w:bottom w:val="single" w:sz="4" w:space="5" w:color="auto"/>
      </w:pBdr>
      <w:tabs>
        <w:tab w:val="clear" w:pos="4513"/>
        <w:tab w:val="clear" w:pos="9026"/>
        <w:tab w:val="left" w:pos="567"/>
      </w:tabs>
      <w:spacing w:line="200" w:lineRule="exact"/>
    </w:pPr>
    <w:rPr>
      <w:rFonts w:ascii="Tahoma" w:eastAsia="Times New Roman" w:hAnsi="Tahoma" w:cs="Times New Roman"/>
      <w:b/>
      <w:color w:val="000000"/>
      <w:sz w:val="16"/>
      <w:szCs w:val="16"/>
    </w:rPr>
  </w:style>
  <w:style w:type="paragraph" w:customStyle="1" w:styleId="Tableheader-top">
    <w:name w:val="Table header - top"/>
    <w:basedOn w:val="Unnumberedparagraph"/>
    <w:rsid w:val="00445084"/>
    <w:pPr>
      <w:spacing w:before="60" w:after="60"/>
      <w:contextualSpacing/>
      <w:jc w:val="center"/>
    </w:pPr>
    <w:rPr>
      <w:b/>
      <w:sz w:val="22"/>
    </w:rPr>
  </w:style>
  <w:style w:type="paragraph" w:customStyle="1" w:styleId="Header-recto">
    <w:name w:val="Header - recto"/>
    <w:basedOn w:val="Header"/>
    <w:rsid w:val="00445084"/>
    <w:pPr>
      <w:pBdr>
        <w:bottom w:val="single" w:sz="4" w:space="5" w:color="auto"/>
      </w:pBdr>
      <w:tabs>
        <w:tab w:val="clear" w:pos="4513"/>
        <w:tab w:val="clear" w:pos="9026"/>
        <w:tab w:val="right" w:pos="7938"/>
      </w:tabs>
      <w:spacing w:line="200" w:lineRule="exact"/>
    </w:pPr>
    <w:rPr>
      <w:rFonts w:ascii="Tahoma" w:eastAsia="Times New Roman" w:hAnsi="Tahoma" w:cs="Times New Roman"/>
      <w:b/>
      <w:color w:val="000000"/>
      <w:sz w:val="16"/>
      <w:szCs w:val="16"/>
    </w:rPr>
  </w:style>
  <w:style w:type="paragraph" w:customStyle="1" w:styleId="Tabletext-left">
    <w:name w:val="Table text - left"/>
    <w:basedOn w:val="Unnumberedparagraph"/>
    <w:link w:val="Tabletext-leftChar"/>
    <w:rsid w:val="00445084"/>
    <w:pPr>
      <w:spacing w:before="60" w:after="60"/>
      <w:contextualSpacing/>
    </w:pPr>
    <w:rPr>
      <w:sz w:val="22"/>
    </w:rPr>
  </w:style>
  <w:style w:type="paragraph" w:customStyle="1" w:styleId="Tabletext-centred">
    <w:name w:val="Table text - centred"/>
    <w:basedOn w:val="Unnumberedparagraph"/>
    <w:rsid w:val="00445084"/>
    <w:pPr>
      <w:spacing w:before="60" w:after="60"/>
      <w:contextualSpacing/>
      <w:jc w:val="center"/>
    </w:pPr>
    <w:rPr>
      <w:sz w:val="22"/>
    </w:rPr>
  </w:style>
  <w:style w:type="paragraph" w:customStyle="1" w:styleId="Tabletextbullet">
    <w:name w:val="Table text bullet"/>
    <w:basedOn w:val="Bulletsstandard"/>
    <w:rsid w:val="00445084"/>
    <w:pPr>
      <w:tabs>
        <w:tab w:val="left" w:pos="567"/>
      </w:tabs>
      <w:spacing w:before="60" w:after="60"/>
      <w:ind w:left="568"/>
      <w:contextualSpacing/>
    </w:pPr>
    <w:rPr>
      <w:sz w:val="22"/>
    </w:rPr>
  </w:style>
  <w:style w:type="paragraph" w:customStyle="1" w:styleId="Tabletext-numbered">
    <w:name w:val="Table text - numbered"/>
    <w:basedOn w:val="Numberedparagraph"/>
    <w:rsid w:val="00445084"/>
    <w:pPr>
      <w:spacing w:before="60" w:after="60"/>
      <w:contextualSpacing/>
    </w:pPr>
    <w:rPr>
      <w:sz w:val="22"/>
    </w:rPr>
  </w:style>
  <w:style w:type="paragraph" w:customStyle="1" w:styleId="Numberedlist">
    <w:name w:val="Numbered list"/>
    <w:basedOn w:val="Bulletsstandard"/>
    <w:rsid w:val="00445084"/>
    <w:pPr>
      <w:numPr>
        <w:numId w:val="9"/>
      </w:numPr>
    </w:pPr>
  </w:style>
  <w:style w:type="paragraph" w:customStyle="1" w:styleId="Bulletsdashes">
    <w:name w:val="Bullets (dashes)"/>
    <w:basedOn w:val="Bulletsspaced"/>
    <w:rsid w:val="00445084"/>
    <w:pPr>
      <w:numPr>
        <w:numId w:val="12"/>
      </w:numPr>
      <w:tabs>
        <w:tab w:val="left" w:pos="1247"/>
      </w:tabs>
      <w:spacing w:before="0"/>
    </w:pPr>
  </w:style>
  <w:style w:type="paragraph" w:styleId="Quote">
    <w:name w:val="Quote"/>
    <w:basedOn w:val="Unnumberedparagraph"/>
    <w:link w:val="QuoteChar"/>
    <w:qFormat/>
    <w:rsid w:val="00445084"/>
    <w:pPr>
      <w:ind w:left="1134"/>
    </w:pPr>
  </w:style>
  <w:style w:type="character" w:customStyle="1" w:styleId="QuoteChar">
    <w:name w:val="Quote Char"/>
    <w:basedOn w:val="DefaultParagraphFont"/>
    <w:link w:val="Quote"/>
    <w:rsid w:val="00445084"/>
    <w:rPr>
      <w:rFonts w:ascii="Tahoma" w:eastAsia="Times New Roman" w:hAnsi="Tahoma" w:cs="Times New Roman"/>
      <w:color w:val="000000"/>
      <w:sz w:val="24"/>
      <w:szCs w:val="24"/>
    </w:rPr>
  </w:style>
  <w:style w:type="paragraph" w:customStyle="1" w:styleId="Numberedparagraph-unnumberdextrapara">
    <w:name w:val="Numbered paragraph - unnumberd extra para"/>
    <w:basedOn w:val="Numberedparagraph"/>
    <w:next w:val="Numberedparagraph"/>
    <w:rsid w:val="00445084"/>
    <w:pPr>
      <w:numPr>
        <w:numId w:val="0"/>
      </w:numPr>
      <w:ind w:left="567"/>
    </w:pPr>
    <w:rPr>
      <w:szCs w:val="20"/>
    </w:rPr>
  </w:style>
  <w:style w:type="paragraph" w:customStyle="1" w:styleId="Figurestext">
    <w:name w:val="Figures text"/>
    <w:basedOn w:val="Normal"/>
    <w:rsid w:val="00445084"/>
    <w:pPr>
      <w:pBdr>
        <w:bar w:val="single" w:sz="4" w:color="auto"/>
      </w:pBdr>
      <w:spacing w:after="0" w:line="240" w:lineRule="auto"/>
      <w:ind w:left="1080" w:hanging="1080"/>
    </w:pPr>
    <w:rPr>
      <w:rFonts w:ascii="Tahoma" w:eastAsia="Times New Roman" w:hAnsi="Tahoma" w:cs="Tahoma"/>
      <w:b/>
      <w:color w:val="000000"/>
      <w:sz w:val="20"/>
      <w:szCs w:val="20"/>
    </w:rPr>
  </w:style>
  <w:style w:type="paragraph" w:customStyle="1" w:styleId="Bulletsstandard-lastbullet">
    <w:name w:val="Bullets (standard) - last bullet"/>
    <w:basedOn w:val="Bulletsstandard"/>
    <w:next w:val="Numberedparagraph"/>
    <w:rsid w:val="00445084"/>
    <w:pPr>
      <w:spacing w:after="240"/>
    </w:pPr>
  </w:style>
  <w:style w:type="paragraph" w:customStyle="1" w:styleId="Bulletskeyfindings-lastbullet">
    <w:name w:val="Bullets (key findings) - last bullet"/>
    <w:basedOn w:val="Bulletskeyfindings"/>
    <w:next w:val="Heading1"/>
    <w:link w:val="Bulletskeyfindings-lastbulletChar"/>
    <w:rsid w:val="00445084"/>
    <w:pPr>
      <w:spacing w:after="240"/>
    </w:pPr>
  </w:style>
  <w:style w:type="paragraph" w:customStyle="1" w:styleId="Bulletsdashes-lastbullet">
    <w:name w:val="Bullets (dashes) - last bullet"/>
    <w:basedOn w:val="Bulletsdashes"/>
    <w:next w:val="Numberedparagraph"/>
    <w:rsid w:val="00445084"/>
    <w:pPr>
      <w:spacing w:after="240"/>
    </w:pPr>
  </w:style>
  <w:style w:type="paragraph" w:customStyle="1" w:styleId="Numberedlist-lastnumber">
    <w:name w:val="Numbered list - last number"/>
    <w:basedOn w:val="Numberedlist"/>
    <w:next w:val="Numberedparagraph"/>
    <w:rsid w:val="00445084"/>
    <w:pPr>
      <w:spacing w:after="240"/>
      <w:ind w:left="924" w:hanging="357"/>
    </w:pPr>
  </w:style>
  <w:style w:type="paragraph" w:customStyle="1" w:styleId="Tableheader-left">
    <w:name w:val="Table header - left"/>
    <w:basedOn w:val="Tableheader-top"/>
    <w:rsid w:val="00445084"/>
    <w:pPr>
      <w:jc w:val="left"/>
    </w:pPr>
    <w:rPr>
      <w:bCs/>
      <w:szCs w:val="20"/>
    </w:rPr>
  </w:style>
  <w:style w:type="paragraph" w:customStyle="1" w:styleId="Tabletext-right">
    <w:name w:val="Table text - right"/>
    <w:basedOn w:val="Tabletext-left"/>
    <w:rsid w:val="00445084"/>
    <w:pPr>
      <w:jc w:val="right"/>
    </w:pPr>
  </w:style>
  <w:style w:type="paragraph" w:customStyle="1" w:styleId="coverrefinput">
    <w:name w:val="cover ref input"/>
    <w:basedOn w:val="Normal"/>
    <w:rsid w:val="00445084"/>
    <w:pPr>
      <w:tabs>
        <w:tab w:val="left" w:pos="1705"/>
        <w:tab w:val="left" w:pos="3410"/>
      </w:tabs>
      <w:spacing w:after="0" w:line="200" w:lineRule="exact"/>
    </w:pPr>
    <w:rPr>
      <w:rFonts w:ascii="Tahoma" w:eastAsia="Times New Roman" w:hAnsi="Tahoma" w:cs="Times New Roman"/>
      <w:color w:val="000000"/>
      <w:sz w:val="14"/>
      <w:szCs w:val="24"/>
    </w:rPr>
  </w:style>
  <w:style w:type="paragraph" w:customStyle="1" w:styleId="Casestudy">
    <w:name w:val="Case study"/>
    <w:basedOn w:val="Quote"/>
    <w:rsid w:val="00445084"/>
    <w:pPr>
      <w:shd w:val="clear" w:color="auto" w:fill="CCCCCC"/>
    </w:pPr>
  </w:style>
  <w:style w:type="paragraph" w:customStyle="1" w:styleId="Bulletscasestudy">
    <w:name w:val="Bullets (case study)"/>
    <w:basedOn w:val="Casestudy"/>
    <w:rsid w:val="00445084"/>
    <w:pPr>
      <w:numPr>
        <w:numId w:val="15"/>
      </w:numPr>
      <w:tabs>
        <w:tab w:val="clear" w:pos="1494"/>
        <w:tab w:val="left" w:pos="340"/>
      </w:tabs>
      <w:ind w:left="720"/>
      <w:contextualSpacing/>
    </w:pPr>
  </w:style>
  <w:style w:type="paragraph" w:customStyle="1" w:styleId="CoverStats">
    <w:name w:val="Cover Stats"/>
    <w:basedOn w:val="Normal"/>
    <w:link w:val="CoverStatsChar"/>
    <w:rsid w:val="00445084"/>
    <w:pPr>
      <w:pBdr>
        <w:between w:val="single" w:sz="4" w:space="3" w:color="auto"/>
      </w:pBdr>
      <w:spacing w:after="0" w:line="240" w:lineRule="auto"/>
    </w:pPr>
    <w:rPr>
      <w:rFonts w:ascii="Tahoma" w:eastAsia="Times New Roman" w:hAnsi="Tahoma" w:cs="Times New Roman"/>
      <w:color w:val="000000"/>
      <w:sz w:val="20"/>
      <w:szCs w:val="20"/>
    </w:rPr>
  </w:style>
  <w:style w:type="paragraph" w:customStyle="1" w:styleId="Copyright">
    <w:name w:val="Copyright"/>
    <w:basedOn w:val="Normal"/>
    <w:rsid w:val="00445084"/>
    <w:pPr>
      <w:spacing w:after="120" w:line="260" w:lineRule="exact"/>
    </w:pPr>
    <w:rPr>
      <w:rFonts w:ascii="Tahoma" w:eastAsia="Times New Roman" w:hAnsi="Tahoma" w:cs="Times New Roman"/>
      <w:color w:val="000000"/>
      <w:sz w:val="20"/>
      <w:szCs w:val="20"/>
    </w:rPr>
  </w:style>
  <w:style w:type="paragraph" w:customStyle="1" w:styleId="Contentsheading">
    <w:name w:val="Contents heading"/>
    <w:basedOn w:val="Title"/>
    <w:rsid w:val="00445084"/>
    <w:pPr>
      <w:pBdr>
        <w:bottom w:val="single" w:sz="4" w:space="9" w:color="auto"/>
      </w:pBdr>
      <w:spacing w:after="1134"/>
    </w:pPr>
    <w:rPr>
      <w:b/>
      <w:noProof/>
      <w:sz w:val="32"/>
      <w:szCs w:val="20"/>
    </w:rPr>
  </w:style>
  <w:style w:type="paragraph" w:customStyle="1" w:styleId="Footer-LHSEven">
    <w:name w:val="Footer - LHS Even"/>
    <w:basedOn w:val="Footer"/>
    <w:rsid w:val="00445084"/>
    <w:pPr>
      <w:pBdr>
        <w:top w:val="single" w:sz="4" w:space="6" w:color="auto"/>
      </w:pBdr>
      <w:tabs>
        <w:tab w:val="clear" w:pos="4513"/>
        <w:tab w:val="clear" w:pos="9026"/>
        <w:tab w:val="right" w:pos="8505"/>
      </w:tabs>
    </w:pPr>
    <w:rPr>
      <w:rFonts w:ascii="Tahoma" w:eastAsia="Times New Roman" w:hAnsi="Tahoma" w:cs="Times New Roman"/>
      <w:b/>
      <w:color w:val="000000"/>
      <w:sz w:val="16"/>
      <w:szCs w:val="20"/>
    </w:rPr>
  </w:style>
  <w:style w:type="paragraph" w:customStyle="1" w:styleId="Footer-RHSOdd">
    <w:name w:val="Footer - RHS Odd"/>
    <w:basedOn w:val="Footer-LHSEven"/>
    <w:rsid w:val="00445084"/>
    <w:pPr>
      <w:tabs>
        <w:tab w:val="clear" w:pos="8505"/>
        <w:tab w:val="left" w:pos="567"/>
      </w:tabs>
    </w:pPr>
  </w:style>
  <w:style w:type="paragraph" w:customStyle="1" w:styleId="Numberedparagraphs">
    <w:name w:val="Numbered paragraphs"/>
    <w:basedOn w:val="Normal"/>
    <w:rsid w:val="00445084"/>
    <w:pPr>
      <w:tabs>
        <w:tab w:val="num" w:pos="567"/>
      </w:tabs>
      <w:spacing w:after="0" w:line="240" w:lineRule="auto"/>
      <w:ind w:left="567" w:hanging="567"/>
    </w:pPr>
    <w:rPr>
      <w:rFonts w:ascii="Tahoma" w:eastAsia="Times New Roman" w:hAnsi="Tahoma" w:cs="Times New Roman"/>
      <w:color w:val="000000"/>
      <w:sz w:val="24"/>
      <w:szCs w:val="24"/>
    </w:rPr>
  </w:style>
  <w:style w:type="paragraph" w:styleId="BodyText2">
    <w:name w:val="Body Text 2"/>
    <w:aliases w:val=" Char"/>
    <w:basedOn w:val="Normal"/>
    <w:link w:val="BodyText2Char"/>
    <w:rsid w:val="00445084"/>
    <w:pPr>
      <w:spacing w:after="120" w:line="480" w:lineRule="auto"/>
      <w:jc w:val="both"/>
    </w:pPr>
    <w:rPr>
      <w:rFonts w:ascii="Arial" w:eastAsia="Times New Roman" w:hAnsi="Arial" w:cs="Times New Roman"/>
      <w:sz w:val="24"/>
      <w:szCs w:val="24"/>
      <w:lang w:eastAsia="en-GB"/>
    </w:rPr>
  </w:style>
  <w:style w:type="character" w:customStyle="1" w:styleId="BodyText2Char">
    <w:name w:val="Body Text 2 Char"/>
    <w:aliases w:val=" Char Char"/>
    <w:basedOn w:val="DefaultParagraphFont"/>
    <w:link w:val="BodyText2"/>
    <w:rsid w:val="00445084"/>
    <w:rPr>
      <w:rFonts w:ascii="Arial" w:eastAsia="Times New Roman" w:hAnsi="Arial" w:cs="Times New Roman"/>
      <w:sz w:val="24"/>
      <w:szCs w:val="24"/>
      <w:lang w:eastAsia="en-GB"/>
    </w:rPr>
  </w:style>
  <w:style w:type="character" w:styleId="Strong">
    <w:name w:val="Strong"/>
    <w:qFormat/>
    <w:rsid w:val="00445084"/>
    <w:rPr>
      <w:b/>
      <w:bCs/>
    </w:rPr>
  </w:style>
  <w:style w:type="paragraph" w:styleId="BodyText">
    <w:name w:val="Body Text"/>
    <w:basedOn w:val="Normal"/>
    <w:link w:val="BodyTextChar"/>
    <w:rsid w:val="00445084"/>
    <w:pPr>
      <w:spacing w:after="12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rsid w:val="00445084"/>
    <w:rPr>
      <w:rFonts w:ascii="Times New Roman" w:eastAsia="Times New Roman" w:hAnsi="Times New Roman" w:cs="Times New Roman"/>
      <w:sz w:val="24"/>
      <w:szCs w:val="24"/>
      <w:lang w:eastAsia="en-GB"/>
    </w:rPr>
  </w:style>
  <w:style w:type="paragraph" w:styleId="ListBullet2">
    <w:name w:val="List Bullet 2"/>
    <w:basedOn w:val="Normal"/>
    <w:link w:val="ListBullet2Char"/>
    <w:rsid w:val="00445084"/>
    <w:pPr>
      <w:numPr>
        <w:numId w:val="16"/>
      </w:numPr>
      <w:spacing w:after="0" w:line="240" w:lineRule="auto"/>
    </w:pPr>
    <w:rPr>
      <w:rFonts w:ascii="Times New Roman" w:eastAsia="Times New Roman" w:hAnsi="Times New Roman" w:cs="Times New Roman"/>
      <w:sz w:val="24"/>
      <w:szCs w:val="24"/>
      <w:lang w:eastAsia="en-GB"/>
    </w:rPr>
  </w:style>
  <w:style w:type="character" w:customStyle="1" w:styleId="ListBullet2Char">
    <w:name w:val="List Bullet 2 Char"/>
    <w:link w:val="ListBullet2"/>
    <w:rsid w:val="00445084"/>
    <w:rPr>
      <w:rFonts w:ascii="Times New Roman" w:eastAsia="Times New Roman" w:hAnsi="Times New Roman" w:cs="Times New Roman"/>
      <w:sz w:val="24"/>
      <w:szCs w:val="24"/>
      <w:lang w:eastAsia="en-GB"/>
    </w:rPr>
  </w:style>
  <w:style w:type="paragraph" w:styleId="TOC2">
    <w:name w:val="toc 2"/>
    <w:basedOn w:val="Normal"/>
    <w:next w:val="Normal"/>
    <w:autoRedefine/>
    <w:uiPriority w:val="39"/>
    <w:rsid w:val="00445084"/>
    <w:pPr>
      <w:spacing w:after="0" w:line="240" w:lineRule="auto"/>
      <w:ind w:left="240"/>
    </w:pPr>
    <w:rPr>
      <w:rFonts w:ascii="Tahoma" w:eastAsia="Times New Roman" w:hAnsi="Tahoma" w:cs="Times New Roman"/>
      <w:color w:val="000000"/>
      <w:sz w:val="24"/>
      <w:szCs w:val="24"/>
    </w:rPr>
  </w:style>
  <w:style w:type="paragraph" w:styleId="TOC3">
    <w:name w:val="toc 3"/>
    <w:basedOn w:val="Normal"/>
    <w:next w:val="Normal"/>
    <w:autoRedefine/>
    <w:uiPriority w:val="39"/>
    <w:rsid w:val="00445084"/>
    <w:pPr>
      <w:spacing w:after="0" w:line="240" w:lineRule="auto"/>
      <w:ind w:left="480"/>
    </w:pPr>
    <w:rPr>
      <w:rFonts w:ascii="Tahoma" w:eastAsia="Times New Roman" w:hAnsi="Tahoma" w:cs="Times New Roman"/>
      <w:color w:val="000000"/>
      <w:sz w:val="24"/>
      <w:szCs w:val="24"/>
    </w:rPr>
  </w:style>
  <w:style w:type="paragraph" w:customStyle="1" w:styleId="TitleNOsubtitle">
    <w:name w:val="Title NO subtitle"/>
    <w:basedOn w:val="Title"/>
    <w:rsid w:val="00445084"/>
    <w:pPr>
      <w:pBdr>
        <w:bottom w:val="single" w:sz="4" w:space="9" w:color="auto"/>
      </w:pBdr>
      <w:spacing w:after="1134"/>
    </w:pPr>
  </w:style>
  <w:style w:type="paragraph" w:customStyle="1" w:styleId="StyleCoverStatsBold">
    <w:name w:val="Style Cover Stats + Bold"/>
    <w:basedOn w:val="CoverStats"/>
    <w:link w:val="StyleCoverStatsBoldChar"/>
    <w:rsid w:val="00445084"/>
    <w:rPr>
      <w:b/>
      <w:bCs/>
    </w:rPr>
  </w:style>
  <w:style w:type="character" w:customStyle="1" w:styleId="CoverStatsChar">
    <w:name w:val="Cover Stats Char"/>
    <w:link w:val="CoverStats"/>
    <w:rsid w:val="00445084"/>
    <w:rPr>
      <w:rFonts w:ascii="Tahoma" w:eastAsia="Times New Roman" w:hAnsi="Tahoma" w:cs="Times New Roman"/>
      <w:color w:val="000000"/>
      <w:sz w:val="20"/>
      <w:szCs w:val="20"/>
    </w:rPr>
  </w:style>
  <w:style w:type="character" w:customStyle="1" w:styleId="StyleCoverStatsBoldChar">
    <w:name w:val="Style Cover Stats + Bold Char"/>
    <w:link w:val="StyleCoverStatsBold"/>
    <w:rsid w:val="00445084"/>
    <w:rPr>
      <w:rFonts w:ascii="Tahoma" w:eastAsia="Times New Roman" w:hAnsi="Tahoma" w:cs="Times New Roman"/>
      <w:b/>
      <w:bCs/>
      <w:color w:val="000000"/>
      <w:sz w:val="20"/>
      <w:szCs w:val="20"/>
    </w:rPr>
  </w:style>
  <w:style w:type="character" w:customStyle="1" w:styleId="UnnumberedparagraphChar">
    <w:name w:val="Unnumbered paragraph Char"/>
    <w:link w:val="Unnumberedparagraph"/>
    <w:rsid w:val="00445084"/>
    <w:rPr>
      <w:rFonts w:ascii="Tahoma" w:eastAsia="Times New Roman" w:hAnsi="Tahoma" w:cs="Times New Roman"/>
      <w:color w:val="000000"/>
      <w:sz w:val="24"/>
      <w:szCs w:val="24"/>
    </w:rPr>
  </w:style>
  <w:style w:type="table" w:customStyle="1" w:styleId="TableGrid1">
    <w:name w:val="Table Grid1"/>
    <w:basedOn w:val="TableNormal"/>
    <w:next w:val="TableGrid"/>
    <w:rsid w:val="0044508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skeyfindingsChar">
    <w:name w:val="Bullets (key findings) Char"/>
    <w:link w:val="Bulletskeyfindings"/>
    <w:rsid w:val="00445084"/>
    <w:rPr>
      <w:rFonts w:ascii="Tahoma" w:eastAsia="Times New Roman" w:hAnsi="Tahoma" w:cs="Times New Roman"/>
      <w:color w:val="000000"/>
      <w:sz w:val="24"/>
      <w:szCs w:val="24"/>
    </w:rPr>
  </w:style>
  <w:style w:type="character" w:customStyle="1" w:styleId="Bulletskeyfindings-lastbulletChar">
    <w:name w:val="Bullets (key findings) - last bullet Char"/>
    <w:basedOn w:val="BulletskeyfindingsChar"/>
    <w:link w:val="Bulletskeyfindings-lastbullet"/>
    <w:rsid w:val="00445084"/>
    <w:rPr>
      <w:rFonts w:ascii="Tahoma" w:eastAsia="Times New Roman" w:hAnsi="Tahoma" w:cs="Times New Roman"/>
      <w:color w:val="000000"/>
      <w:sz w:val="24"/>
      <w:szCs w:val="24"/>
    </w:rPr>
  </w:style>
  <w:style w:type="character" w:customStyle="1" w:styleId="tightinline1">
    <w:name w:val="tightinline1"/>
    <w:basedOn w:val="DefaultParagraphFont"/>
    <w:rsid w:val="00445084"/>
  </w:style>
  <w:style w:type="character" w:styleId="HTMLCite">
    <w:name w:val="HTML Cite"/>
    <w:rsid w:val="00445084"/>
    <w:rPr>
      <w:i w:val="0"/>
      <w:iCs w:val="0"/>
      <w:color w:val="008000"/>
    </w:rPr>
  </w:style>
  <w:style w:type="character" w:customStyle="1" w:styleId="legdslegcontentstitle">
    <w:name w:val="legds legcontentstitle"/>
    <w:basedOn w:val="DefaultParagraphFont"/>
    <w:rsid w:val="00445084"/>
  </w:style>
  <w:style w:type="character" w:customStyle="1" w:styleId="Tabletext-leftChar">
    <w:name w:val="Table text - left Char"/>
    <w:link w:val="Tabletext-left"/>
    <w:rsid w:val="00445084"/>
    <w:rPr>
      <w:rFonts w:ascii="Tahoma" w:eastAsia="Times New Roman" w:hAnsi="Tahoma" w:cs="Times New Roman"/>
      <w:color w:val="000000"/>
      <w:szCs w:val="24"/>
    </w:rPr>
  </w:style>
  <w:style w:type="paragraph" w:styleId="Revision">
    <w:name w:val="Revision"/>
    <w:hidden/>
    <w:uiPriority w:val="99"/>
    <w:semiHidden/>
    <w:rsid w:val="00445084"/>
    <w:pPr>
      <w:spacing w:after="0" w:line="240" w:lineRule="auto"/>
    </w:pPr>
    <w:rPr>
      <w:rFonts w:ascii="Tahoma" w:eastAsia="Times New Roman" w:hAnsi="Tahom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ailii.org/uk/legis/num_reg/2008/uksi_20081769_en_1.html" TargetMode="External"/><Relationship Id="rId117" Type="http://schemas.openxmlformats.org/officeDocument/2006/relationships/hyperlink" Target="http://www.legislation.gov.uk/ukpga/2003/42/section/33" TargetMode="External"/><Relationship Id="rId21" Type="http://schemas.openxmlformats.org/officeDocument/2006/relationships/hyperlink" Target="http://www.legislation.gov.uk/ukpga/Geo5/23-24/12/section/1" TargetMode="External"/><Relationship Id="rId42" Type="http://schemas.openxmlformats.org/officeDocument/2006/relationships/hyperlink" Target="http://www.legislation.gov.uk/ukpga/1979/2/contents" TargetMode="External"/><Relationship Id="rId47" Type="http://schemas.openxmlformats.org/officeDocument/2006/relationships/hyperlink" Target="http://www.bailii.org/nie/legis/num_orders/1988/nisi_19881847_en_1.html" TargetMode="External"/><Relationship Id="rId63" Type="http://schemas.openxmlformats.org/officeDocument/2006/relationships/hyperlink" Target="http://www.legislation.gov.uk/ukpga/Vict/24-25/100" TargetMode="External"/><Relationship Id="rId68" Type="http://schemas.openxmlformats.org/officeDocument/2006/relationships/hyperlink" Target="http://www.legislation.gov.uk/ukpga/2003/42/section/49" TargetMode="External"/><Relationship Id="rId84" Type="http://schemas.openxmlformats.org/officeDocument/2006/relationships/hyperlink" Target="http://www.legislation.gov.uk/ukpga/2003/42/section/72" TargetMode="External"/><Relationship Id="rId89" Type="http://schemas.openxmlformats.org/officeDocument/2006/relationships/hyperlink" Target="http://www.bailii.org/uk/legis/num_act/1968/2907686.html" TargetMode="External"/><Relationship Id="rId112" Type="http://schemas.openxmlformats.org/officeDocument/2006/relationships/hyperlink" Target="http://www.legislation.gov.uk/ukpga/2003/42/section/30" TargetMode="External"/><Relationship Id="rId133" Type="http://schemas.openxmlformats.org/officeDocument/2006/relationships/hyperlink" Target="http://www.legislation.gov.uk/ukpga/2003/42/section/41" TargetMode="External"/><Relationship Id="rId138" Type="http://schemas.openxmlformats.org/officeDocument/2006/relationships/hyperlink" Target="http://www.opsi.gov.uk/acts/acts2003/ukpga_20030042_en_1" TargetMode="External"/><Relationship Id="rId16" Type="http://schemas.openxmlformats.org/officeDocument/2006/relationships/hyperlink" Target="http://www.bailii.org/nie/legis/num_act/caypai1968438/s140.html" TargetMode="External"/><Relationship Id="rId107" Type="http://schemas.openxmlformats.org/officeDocument/2006/relationships/hyperlink" Target="http://www.legislation.gov.uk/ukpga/Vict/24-25/100/section/47" TargetMode="External"/><Relationship Id="rId11" Type="http://schemas.openxmlformats.org/officeDocument/2006/relationships/hyperlink" Target="http://www.legislation.gov.uk/ukpga/1989/41/schedule/14" TargetMode="External"/><Relationship Id="rId32" Type="http://schemas.openxmlformats.org/officeDocument/2006/relationships/hyperlink" Target="http://www.bailii.org/uk/legis/num_reg/2008/uksi_20081769_en_1.html" TargetMode="External"/><Relationship Id="rId37" Type="http://schemas.openxmlformats.org/officeDocument/2006/relationships/hyperlink" Target="http://www.legislation.gov.uk/ukpga/2003/42/section/12" TargetMode="External"/><Relationship Id="rId53" Type="http://schemas.openxmlformats.org/officeDocument/2006/relationships/hyperlink" Target="http://www.bailii.org/uk/legis/num_reg/2008/uksi_20081769_en_1.html" TargetMode="External"/><Relationship Id="rId58" Type="http://schemas.openxmlformats.org/officeDocument/2006/relationships/hyperlink" Target="http://www.bailii.org/uk/legis/num_reg/2008/uksi_20081769_en_1.html" TargetMode="External"/><Relationship Id="rId74" Type="http://schemas.openxmlformats.org/officeDocument/2006/relationships/hyperlink" Target="http://www.legislation.gov.uk/ukpga/1971/38/section/4" TargetMode="External"/><Relationship Id="rId79" Type="http://schemas.openxmlformats.org/officeDocument/2006/relationships/hyperlink" Target="http://www.bailii.org/uk/legis/num_act/1995/ukpga_19950046_en_1.html" TargetMode="External"/><Relationship Id="rId102" Type="http://schemas.openxmlformats.org/officeDocument/2006/relationships/hyperlink" Target="http://www.legislation.gov.uk/ukpga/2000/43/schedule/4" TargetMode="External"/><Relationship Id="rId123" Type="http://schemas.openxmlformats.org/officeDocument/2006/relationships/hyperlink" Target="http://www.legislation.gov.uk/ukpga/2003/42/section/36" TargetMode="External"/><Relationship Id="rId128" Type="http://schemas.openxmlformats.org/officeDocument/2006/relationships/hyperlink" Target="http://www.opsi.gov.uk/acts/acts2003/ukpga_20030042_en_1" TargetMode="External"/><Relationship Id="rId144" Type="http://schemas.openxmlformats.org/officeDocument/2006/relationships/hyperlink" Target="http://www.opsi.gov.uk/acts/acts2003/ukpga_20030042_en_1" TargetMode="External"/><Relationship Id="rId149" Type="http://schemas.openxmlformats.org/officeDocument/2006/relationships/hyperlink" Target="http://www.legislation.gov.uk/ukpga/2003/42/section/67" TargetMode="External"/><Relationship Id="rId5" Type="http://schemas.openxmlformats.org/officeDocument/2006/relationships/footnotes" Target="footnotes.xml"/><Relationship Id="rId90" Type="http://schemas.openxmlformats.org/officeDocument/2006/relationships/hyperlink" Target="http://www.legislation.gov.uk/ukpga/2003/42/section/13" TargetMode="External"/><Relationship Id="rId95" Type="http://schemas.openxmlformats.org/officeDocument/2006/relationships/hyperlink" Target="http://www.legislation.gov.uk/ukpga/2003/42/section/15" TargetMode="External"/><Relationship Id="rId22" Type="http://schemas.openxmlformats.org/officeDocument/2006/relationships/hyperlink" Target="http://www.legislation.gov.uk/ukpga/Geo6/1-2/36/section/1" TargetMode="External"/><Relationship Id="rId27" Type="http://schemas.openxmlformats.org/officeDocument/2006/relationships/hyperlink" Target="http://www.legislation.gov.uk/ukpga/2003/42/section/7" TargetMode="External"/><Relationship Id="rId43" Type="http://schemas.openxmlformats.org/officeDocument/2006/relationships/hyperlink" Target="http://www.legislation.gov.uk/ukpga/Vict/39-40/36/section/42" TargetMode="External"/><Relationship Id="rId48" Type="http://schemas.openxmlformats.org/officeDocument/2006/relationships/hyperlink" Target="http://www.legislation.gov.uk/ukpga/2003/42/section/16" TargetMode="External"/><Relationship Id="rId64" Type="http://schemas.openxmlformats.org/officeDocument/2006/relationships/hyperlink" Target="http://www.legislation.gov.uk/ukpga/2003/42/section/47" TargetMode="External"/><Relationship Id="rId69" Type="http://schemas.openxmlformats.org/officeDocument/2006/relationships/hyperlink" Target="http://www.bailii.org/uk/legis/num_reg/2008/uksi_20081769_en_1.html" TargetMode="External"/><Relationship Id="rId113" Type="http://schemas.openxmlformats.org/officeDocument/2006/relationships/hyperlink" Target="http://www.legislation.gov.uk/ukpga/2003/42/section/31" TargetMode="External"/><Relationship Id="rId118" Type="http://schemas.openxmlformats.org/officeDocument/2006/relationships/hyperlink" Target="http://www.opsi.gov.uk/acts/acts2003/ukpga_20030042_en_1" TargetMode="External"/><Relationship Id="rId134" Type="http://schemas.openxmlformats.org/officeDocument/2006/relationships/hyperlink" Target="http://www.opsi.gov.uk/acts/acts2003/ukpga_20030042_en_1" TargetMode="External"/><Relationship Id="rId139" Type="http://schemas.openxmlformats.org/officeDocument/2006/relationships/hyperlink" Target="http://www.legislation.gov.uk/ukpga/2003/42/section/57" TargetMode="External"/><Relationship Id="rId80" Type="http://schemas.openxmlformats.org/officeDocument/2006/relationships/hyperlink" Target="http://www.legislation.gov.uk/ukpga/2004/28/section/5" TargetMode="External"/><Relationship Id="rId85" Type="http://schemas.openxmlformats.org/officeDocument/2006/relationships/hyperlink" Target="http://www.legislation.gov.uk/ukpga/1995/39/section/16B" TargetMode="External"/><Relationship Id="rId150" Type="http://schemas.openxmlformats.org/officeDocument/2006/relationships/footer" Target="footer1.xml"/><Relationship Id="rId12" Type="http://schemas.openxmlformats.org/officeDocument/2006/relationships/hyperlink" Target="http://www.legislation.gov.uk/ukpga/2003/42/section/104" TargetMode="External"/><Relationship Id="rId17" Type="http://schemas.openxmlformats.org/officeDocument/2006/relationships/hyperlink" Target="http://www.bailii.org/uk/legis/num_act/1995/ukpga_19950036_en_1.html" TargetMode="External"/><Relationship Id="rId25" Type="http://schemas.openxmlformats.org/officeDocument/2006/relationships/hyperlink" Target="http://www.legislation.gov.uk/ukpga/2003/42/section/6" TargetMode="External"/><Relationship Id="rId33" Type="http://schemas.openxmlformats.org/officeDocument/2006/relationships/hyperlink" Target="http://www.legislation.gov.uk/ukpga/2003/42/section/9" TargetMode="External"/><Relationship Id="rId38" Type="http://schemas.openxmlformats.org/officeDocument/2006/relationships/hyperlink" Target="http://www.bailii.org/uk/legis/num_reg/2008/uksi_20081769_en_1.html" TargetMode="External"/><Relationship Id="rId46" Type="http://schemas.openxmlformats.org/officeDocument/2006/relationships/hyperlink" Target="http://www.legislation.gov.uk/ukpga/1988/33/contents" TargetMode="External"/><Relationship Id="rId59" Type="http://schemas.openxmlformats.org/officeDocument/2006/relationships/hyperlink" Target="http://www.legislation.gov.uk/ukpga/2003/42/section/25" TargetMode="External"/><Relationship Id="rId67" Type="http://schemas.openxmlformats.org/officeDocument/2006/relationships/hyperlink" Target="http://www.bailii.org/uk/legis/num_reg/2008/uksi_20081769_en_1.html" TargetMode="External"/><Relationship Id="rId103" Type="http://schemas.openxmlformats.org/officeDocument/2006/relationships/hyperlink" Target="http://www.legislation.gov.uk/ukpga/2000/43/schedule/4" TargetMode="External"/><Relationship Id="rId108" Type="http://schemas.openxmlformats.org/officeDocument/2006/relationships/hyperlink" Target="http://www.legislation.gov.uk/ukpga/2003/42/section/1" TargetMode="External"/><Relationship Id="rId116" Type="http://schemas.openxmlformats.org/officeDocument/2006/relationships/hyperlink" Target="http://www.opsi.gov.uk/acts/acts2003/ukpga_20030042_en_1" TargetMode="External"/><Relationship Id="rId124" Type="http://schemas.openxmlformats.org/officeDocument/2006/relationships/hyperlink" Target="http://www.opsi.gov.uk/acts/acts2003/ukpga_20030042_en_1" TargetMode="External"/><Relationship Id="rId129" Type="http://schemas.openxmlformats.org/officeDocument/2006/relationships/hyperlink" Target="http://www.legislation.gov.uk/ukpga/2003/42/section/39" TargetMode="External"/><Relationship Id="rId137" Type="http://schemas.openxmlformats.org/officeDocument/2006/relationships/hyperlink" Target="http://www.legislation.gov.uk/ukpga/2003/42/section/53" TargetMode="External"/><Relationship Id="rId20" Type="http://schemas.openxmlformats.org/officeDocument/2006/relationships/hyperlink" Target="http://www.bailii.org/uk/legis/num_reg/1995/Uksi_19950755_en_1.html" TargetMode="External"/><Relationship Id="rId41" Type="http://schemas.openxmlformats.org/officeDocument/2006/relationships/hyperlink" Target="http://www.bailii.org/uk/legis/num_act/1978/1006310.html" TargetMode="External"/><Relationship Id="rId54" Type="http://schemas.openxmlformats.org/officeDocument/2006/relationships/hyperlink" Target="http://www.legislation.gov.uk/ukpga/2003/42/section/19" TargetMode="External"/><Relationship Id="rId62" Type="http://schemas.openxmlformats.org/officeDocument/2006/relationships/hyperlink" Target="http://www.bailii.org/uk/legis/num_reg/2008/uksi_20081769_en_1.html" TargetMode="External"/><Relationship Id="rId70" Type="http://schemas.openxmlformats.org/officeDocument/2006/relationships/hyperlink" Target="http://www.legislation.gov.uk/ukpga/2003/42/section/50" TargetMode="External"/><Relationship Id="rId75" Type="http://schemas.openxmlformats.org/officeDocument/2006/relationships/hyperlink" Target="http://www.legislation.gov.uk/ukpga/1971/38/section/4" TargetMode="External"/><Relationship Id="rId83" Type="http://schemas.openxmlformats.org/officeDocument/2006/relationships/hyperlink" Target="http://www.jerseylaw.je/law/display.aspx?url=lawsinforce%2Fconsolidated%2F12%2F12.200_ChildrenLaw2002_RevisedEdition_1January2006.htm" TargetMode="External"/><Relationship Id="rId88" Type="http://schemas.openxmlformats.org/officeDocument/2006/relationships/hyperlink" Target="http://www.gov.im/lib/docs/infocentre/acts/cypa2001.pdf" TargetMode="External"/><Relationship Id="rId91" Type="http://schemas.openxmlformats.org/officeDocument/2006/relationships/hyperlink" Target="http://www.bailii.org/uk/legis/num_reg/2008/uksi_20081769_en_1.html" TargetMode="External"/><Relationship Id="rId96" Type="http://schemas.openxmlformats.org/officeDocument/2006/relationships/hyperlink" Target="http://www.legislation.gov.uk/ukpga/2003/42/contents" TargetMode="External"/><Relationship Id="rId111" Type="http://schemas.openxmlformats.org/officeDocument/2006/relationships/hyperlink" Target="http://www.legislation.gov.uk/ukpga/2003/42/section/4" TargetMode="External"/><Relationship Id="rId132" Type="http://schemas.openxmlformats.org/officeDocument/2006/relationships/hyperlink" Target="http://www.opsi.gov.uk/acts/acts2003/ukpga_20030042_en_1" TargetMode="External"/><Relationship Id="rId140" Type="http://schemas.openxmlformats.org/officeDocument/2006/relationships/hyperlink" Target="http://www.opsi.gov.uk/acts/acts2003/ukpga_20030042_en_1" TargetMode="External"/><Relationship Id="rId145" Type="http://schemas.openxmlformats.org/officeDocument/2006/relationships/hyperlink" Target="http://www.legislation.gov.uk/ukpga/2003/42/content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bailii.org/uk/legis/num_act/1995/ukpga_19950036_en_1.html" TargetMode="External"/><Relationship Id="rId23" Type="http://schemas.openxmlformats.org/officeDocument/2006/relationships/hyperlink" Target="http://www.legislation.gov.uk/ukpga/2003/42/section/5" TargetMode="External"/><Relationship Id="rId28" Type="http://schemas.openxmlformats.org/officeDocument/2006/relationships/hyperlink" Target="http://www.bailii.org/uk/legis/num_reg/2008/uksi_20081769_en_1.html" TargetMode="External"/><Relationship Id="rId36" Type="http://schemas.openxmlformats.org/officeDocument/2006/relationships/hyperlink" Target="http://www.bailii.org/uk/legis/num_reg/2008/uksi_20081769_en_1.html" TargetMode="External"/><Relationship Id="rId49" Type="http://schemas.openxmlformats.org/officeDocument/2006/relationships/hyperlink" Target="http://www.bailii.org/uk/legis/num_reg/2008/uksi_20081769_en_1.html" TargetMode="External"/><Relationship Id="rId57" Type="http://schemas.openxmlformats.org/officeDocument/2006/relationships/hyperlink" Target="http://www.bailii.org/uk/legis/num_reg/2008/uksi_20081769_en_1.html" TargetMode="External"/><Relationship Id="rId106" Type="http://schemas.openxmlformats.org/officeDocument/2006/relationships/hyperlink" Target="http://www.legislation.gov.uk/ukpga/Vict/24-25/100/contents" TargetMode="External"/><Relationship Id="rId114" Type="http://schemas.openxmlformats.org/officeDocument/2006/relationships/hyperlink" Target="http://www.opsi.gov.uk/acts/acts2003/ukpga_20030042_en_1" TargetMode="External"/><Relationship Id="rId119" Type="http://schemas.openxmlformats.org/officeDocument/2006/relationships/hyperlink" Target="http://www.legislation.gov.uk/ukpga/2003/42/section/34" TargetMode="External"/><Relationship Id="rId127" Type="http://schemas.openxmlformats.org/officeDocument/2006/relationships/hyperlink" Target="http://www.legislation.gov.uk/ukpga/2003/42/section/38" TargetMode="External"/><Relationship Id="rId10" Type="http://schemas.openxmlformats.org/officeDocument/2006/relationships/hyperlink" Target="http://www.gov.im/lib/docs/infocentre/acts/cypa2001.pdf" TargetMode="External"/><Relationship Id="rId31" Type="http://schemas.openxmlformats.org/officeDocument/2006/relationships/hyperlink" Target="http://www.legislation.gov.uk/ukpga/2003/42/section/10" TargetMode="External"/><Relationship Id="rId44" Type="http://schemas.openxmlformats.org/officeDocument/2006/relationships/hyperlink" Target="http://www.bailii.org/uk/legis/num_reg/2008/uksi_20081769_en_1.html" TargetMode="External"/><Relationship Id="rId52" Type="http://schemas.openxmlformats.org/officeDocument/2006/relationships/hyperlink" Target="http://www.legislation.gov.uk/ukpga/2003/42/section/18" TargetMode="External"/><Relationship Id="rId60" Type="http://schemas.openxmlformats.org/officeDocument/2006/relationships/hyperlink" Target="http://www.bailii.org/uk/legis/num_reg/2008/uksi_20081769_en_1.html" TargetMode="External"/><Relationship Id="rId65" Type="http://schemas.openxmlformats.org/officeDocument/2006/relationships/hyperlink" Target="http://www.bailii.org/uk/legis/num_reg/2008/uksi_20081769_en_1.html" TargetMode="External"/><Relationship Id="rId73" Type="http://schemas.openxmlformats.org/officeDocument/2006/relationships/hyperlink" Target="http://www.legislation.gov.uk/ukpga/1971/38/section/4" TargetMode="External"/><Relationship Id="rId78" Type="http://schemas.openxmlformats.org/officeDocument/2006/relationships/hyperlink" Target="http://www.bailii.org/uk/legis/num_act/1995/ukpga_19950036_en_1.html" TargetMode="External"/><Relationship Id="rId81" Type="http://schemas.openxmlformats.org/officeDocument/2006/relationships/hyperlink" Target="http://www.bailii.org/uk/legis/num_act/1968/2907686.html" TargetMode="External"/><Relationship Id="rId86" Type="http://schemas.openxmlformats.org/officeDocument/2006/relationships/hyperlink" Target="http://www.legislation.gov.uk/ukpga/1969/54/contents" TargetMode="External"/><Relationship Id="rId94" Type="http://schemas.openxmlformats.org/officeDocument/2006/relationships/hyperlink" Target="http://www.bailii.org/uk/legis/num_reg/2008/uksi_20081769_en_1.html" TargetMode="External"/><Relationship Id="rId99" Type="http://schemas.openxmlformats.org/officeDocument/2006/relationships/hyperlink" Target="http://www.bailii.org/uk/legis/num_reg/2008/uksi_20081769_en_1.html" TargetMode="External"/><Relationship Id="rId101" Type="http://schemas.openxmlformats.org/officeDocument/2006/relationships/hyperlink" Target="http://www.bailii.org/uk/legis/num_reg/2008/uksi_20081769_en_1.html" TargetMode="External"/><Relationship Id="rId122" Type="http://schemas.openxmlformats.org/officeDocument/2006/relationships/hyperlink" Target="http://www.opsi.gov.uk/acts/acts2003/ukpga_20030042_en_1" TargetMode="External"/><Relationship Id="rId130" Type="http://schemas.openxmlformats.org/officeDocument/2006/relationships/hyperlink" Target="http://www.opsi.gov.uk/acts/acts2003/ukpga_20030042_en_1" TargetMode="External"/><Relationship Id="rId135" Type="http://schemas.openxmlformats.org/officeDocument/2006/relationships/hyperlink" Target="http://www.legislation.gov.uk/ukpga/2003/42/section/52" TargetMode="External"/><Relationship Id="rId143" Type="http://schemas.openxmlformats.org/officeDocument/2006/relationships/hyperlink" Target="http://www.legislation.gov.uk/ukpga/2003/42/section/59" TargetMode="External"/><Relationship Id="rId148" Type="http://schemas.openxmlformats.org/officeDocument/2006/relationships/hyperlink" Target="http://www.bailii.org/uk/legis/num_reg/2008/uksi_20081769_en_1.html" TargetMode="External"/><Relationship Id="rId15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v.gg/ccm/law-officers/guernsey--bailiwick/laws/children-and-young-persons/children---young-persons-guernsey-law-1967.en" TargetMode="External"/><Relationship Id="rId13" Type="http://schemas.openxmlformats.org/officeDocument/2006/relationships/hyperlink" Target="http://www.jerseylaw.je/law/display.aspx?url=lawsinforce%2Fconsolidated%2F12%2F12.200_ChildrenLaw2002_RevisedEdition_1January2006.htm" TargetMode="External"/><Relationship Id="rId18" Type="http://schemas.openxmlformats.org/officeDocument/2006/relationships/hyperlink" Target="http://www.bailii.org/uk/legis/num_act/1995/ukpga_19950036_en_1.html" TargetMode="External"/><Relationship Id="rId39" Type="http://schemas.openxmlformats.org/officeDocument/2006/relationships/hyperlink" Target="http://www.bailii.org/nie/legis/num_act/cjio1980366/xx1.html" TargetMode="External"/><Relationship Id="rId109" Type="http://schemas.openxmlformats.org/officeDocument/2006/relationships/hyperlink" Target="http://www.legislation.gov.uk/ukpga/2003/42/section/2" TargetMode="External"/><Relationship Id="rId34" Type="http://schemas.openxmlformats.org/officeDocument/2006/relationships/hyperlink" Target="http://www.bailii.org/uk/legis/num_reg/2008/uksi_20081769_en_1.html" TargetMode="External"/><Relationship Id="rId50" Type="http://schemas.openxmlformats.org/officeDocument/2006/relationships/hyperlink" Target="http://www.bailii.org/uk/legis/num_reg/2008/uksi_20081769_en_1.html" TargetMode="External"/><Relationship Id="rId55" Type="http://schemas.openxmlformats.org/officeDocument/2006/relationships/hyperlink" Target="http://www.bailii.org/uk/legis/num_reg/2008/uksi_20081769_en_1.html" TargetMode="External"/><Relationship Id="rId76" Type="http://schemas.openxmlformats.org/officeDocument/2006/relationships/hyperlink" Target="http://www.legislation.gov.uk/ukpga/1984/37/section/6" TargetMode="External"/><Relationship Id="rId97" Type="http://schemas.openxmlformats.org/officeDocument/2006/relationships/hyperlink" Target="http://www.legislation.gov.uk/ukpga/2003/42/contents" TargetMode="External"/><Relationship Id="rId104" Type="http://schemas.openxmlformats.org/officeDocument/2006/relationships/hyperlink" Target="http://www.legislation.gov.uk/ukpga/2000/43/schedule/4" TargetMode="External"/><Relationship Id="rId120" Type="http://schemas.openxmlformats.org/officeDocument/2006/relationships/hyperlink" Target="http://www.opsi.gov.uk/acts/acts2003/ukpga_20030042_en_1" TargetMode="External"/><Relationship Id="rId125" Type="http://schemas.openxmlformats.org/officeDocument/2006/relationships/hyperlink" Target="http://www.legislation.gov.uk/ukpga/2003/42/section/37" TargetMode="External"/><Relationship Id="rId141" Type="http://schemas.openxmlformats.org/officeDocument/2006/relationships/hyperlink" Target="http://www.legislation.gov.uk/ukpga/2003/42/section/58" TargetMode="External"/><Relationship Id="rId146" Type="http://schemas.openxmlformats.org/officeDocument/2006/relationships/hyperlink" Target="http://www.legislation.gov.uk/ukpga/2004/19/section/4" TargetMode="External"/><Relationship Id="rId7" Type="http://schemas.openxmlformats.org/officeDocument/2006/relationships/hyperlink" Target="http://www.legislation.gov.uk/ukpga/1989/41/section/31A" TargetMode="External"/><Relationship Id="rId71" Type="http://schemas.openxmlformats.org/officeDocument/2006/relationships/hyperlink" Target="http://www.bailii.org/uk/legis/num_reg/2008/uksi_20081769_en_1.html" TargetMode="External"/><Relationship Id="rId92" Type="http://schemas.openxmlformats.org/officeDocument/2006/relationships/hyperlink" Target="http://www.legislation.gov.uk/ukpga/2003/42/section/14" TargetMode="External"/><Relationship Id="rId2" Type="http://schemas.openxmlformats.org/officeDocument/2006/relationships/styles" Target="styles.xml"/><Relationship Id="rId29" Type="http://schemas.openxmlformats.org/officeDocument/2006/relationships/hyperlink" Target="http://www.legislation.gov.uk/ukpga/2003/42/section/8" TargetMode="External"/><Relationship Id="rId24" Type="http://schemas.openxmlformats.org/officeDocument/2006/relationships/hyperlink" Target="http://www.bailii.org/uk/legis/num_reg/2008/uksi_20081769_en_1.html" TargetMode="External"/><Relationship Id="rId40" Type="http://schemas.openxmlformats.org/officeDocument/2006/relationships/hyperlink" Target="http://www.legislation.gov.uk/ukpga/1978/37/section/1" TargetMode="External"/><Relationship Id="rId45" Type="http://schemas.openxmlformats.org/officeDocument/2006/relationships/hyperlink" Target="http://www.legislation.gov.uk/ukpga/1984/37" TargetMode="External"/><Relationship Id="rId66" Type="http://schemas.openxmlformats.org/officeDocument/2006/relationships/hyperlink" Target="http://www.legislation.gov.uk/ukpga/2003/42/section/48" TargetMode="External"/><Relationship Id="rId87" Type="http://schemas.openxmlformats.org/officeDocument/2006/relationships/hyperlink" Target="http://www.gov.gg/ccm/law-officers/guernsey--bailiwick/laws/children-and-young-persons/children---young-persons-guernsey-law-1967.en" TargetMode="External"/><Relationship Id="rId110" Type="http://schemas.openxmlformats.org/officeDocument/2006/relationships/hyperlink" Target="http://www.legislation.gov.uk/ukpga/2003/42/section/3" TargetMode="External"/><Relationship Id="rId115" Type="http://schemas.openxmlformats.org/officeDocument/2006/relationships/hyperlink" Target="http://www.legislation.gov.uk/ukpga/2003/42/section/32" TargetMode="External"/><Relationship Id="rId131" Type="http://schemas.openxmlformats.org/officeDocument/2006/relationships/hyperlink" Target="http://www.legislation.gov.uk/ukpga/2003/42/section/40" TargetMode="External"/><Relationship Id="rId136" Type="http://schemas.openxmlformats.org/officeDocument/2006/relationships/hyperlink" Target="http://www.opsi.gov.uk/acts/acts2003/ukpga_20030042_en_1" TargetMode="External"/><Relationship Id="rId61" Type="http://schemas.openxmlformats.org/officeDocument/2006/relationships/hyperlink" Target="http://www.legislation.gov.uk/ukpga/2003/42/section/26" TargetMode="External"/><Relationship Id="rId82" Type="http://schemas.openxmlformats.org/officeDocument/2006/relationships/hyperlink" Target="http://www.jerseylaw.je/Law/lawsinforce/consolidated/superseded/12/12.200_ChildrenLaw1969_RevisedEdition_31August2004.pdf" TargetMode="External"/><Relationship Id="rId152" Type="http://schemas.openxmlformats.org/officeDocument/2006/relationships/theme" Target="theme/theme1.xml"/><Relationship Id="rId19" Type="http://schemas.openxmlformats.org/officeDocument/2006/relationships/hyperlink" Target="http://www.legislation.gov.uk/ukpga/1989/41/contents" TargetMode="External"/><Relationship Id="rId14" Type="http://schemas.openxmlformats.org/officeDocument/2006/relationships/hyperlink" Target="http://www.gov.im/lib/docs/infocentre/acts/cypa2001.pdf" TargetMode="External"/><Relationship Id="rId30" Type="http://schemas.openxmlformats.org/officeDocument/2006/relationships/hyperlink" Target="http://www.bailii.org/uk/legis/num_reg/2008/uksi_20081769_en_1.html" TargetMode="External"/><Relationship Id="rId35" Type="http://schemas.openxmlformats.org/officeDocument/2006/relationships/hyperlink" Target="http://www.legislation.gov.uk/ukpga/2003/42/section/11" TargetMode="External"/><Relationship Id="rId56" Type="http://schemas.openxmlformats.org/officeDocument/2006/relationships/hyperlink" Target="http://www.legislation.gov.uk/ukpga/2003/42/section/20" TargetMode="External"/><Relationship Id="rId77" Type="http://schemas.openxmlformats.org/officeDocument/2006/relationships/hyperlink" Target="http://www.bailii.org/uk/legis/num_act/1995/ukpga_19950036_en_1.html" TargetMode="External"/><Relationship Id="rId100" Type="http://schemas.openxmlformats.org/officeDocument/2006/relationships/hyperlink" Target="http://www.legislation.gov.uk/ukpga/2003/42/section/70" TargetMode="External"/><Relationship Id="rId105" Type="http://schemas.openxmlformats.org/officeDocument/2006/relationships/hyperlink" Target="http://www.legislation.gov.uk/ukpga/2000/43/schedule/4" TargetMode="External"/><Relationship Id="rId126" Type="http://schemas.openxmlformats.org/officeDocument/2006/relationships/hyperlink" Target="http://www.opsi.gov.uk/acts/acts2003/ukpga_20030042_en_1" TargetMode="External"/><Relationship Id="rId147" Type="http://schemas.openxmlformats.org/officeDocument/2006/relationships/hyperlink" Target="http://www.legislation.gov.uk/ukpga/2003/42/section/66" TargetMode="External"/><Relationship Id="rId8" Type="http://schemas.openxmlformats.org/officeDocument/2006/relationships/hyperlink" Target="http://www.legislation.gov.uk/nisi/1995/755/article/50" TargetMode="External"/><Relationship Id="rId51" Type="http://schemas.openxmlformats.org/officeDocument/2006/relationships/hyperlink" Target="http://www.legislation.gov.uk/ukpga/2003/42/contents" TargetMode="External"/><Relationship Id="rId72" Type="http://schemas.openxmlformats.org/officeDocument/2006/relationships/hyperlink" Target="http://www.legislation.gov.uk/ukpga/1968/60/section/9" TargetMode="External"/><Relationship Id="rId93" Type="http://schemas.openxmlformats.org/officeDocument/2006/relationships/hyperlink" Target="http://www.bailii.org/uk/legis/num_reg/2008/uksi_20081769_en_1.html" TargetMode="External"/><Relationship Id="rId98" Type="http://schemas.openxmlformats.org/officeDocument/2006/relationships/hyperlink" Target="http://www.legislation.gov.uk/ukpga/2003/42/section/69" TargetMode="External"/><Relationship Id="rId121" Type="http://schemas.openxmlformats.org/officeDocument/2006/relationships/hyperlink" Target="http://www.legislation.gov.uk/ukpga/2003/42/section/35" TargetMode="External"/><Relationship Id="rId142" Type="http://schemas.openxmlformats.org/officeDocument/2006/relationships/hyperlink" Target="http://www.opsi.gov.uk/acts/acts2003/ukpga_20030042_en_1"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5797</Words>
  <Characters>33048</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38768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Calvert, Anne</dc:creator>
  <cp:lastModifiedBy>Punton, Angela</cp:lastModifiedBy>
  <cp:revision>2</cp:revision>
  <cp:lastPrinted>2015-04-01T11:55:00Z</cp:lastPrinted>
  <dcterms:created xsi:type="dcterms:W3CDTF">2020-10-12T13:38:00Z</dcterms:created>
  <dcterms:modified xsi:type="dcterms:W3CDTF">2020-10-12T13:38:00Z</dcterms:modified>
</cp:coreProperties>
</file>