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398" w:rsidRPr="00C177E3" w:rsidRDefault="00C177E3">
      <w:pPr>
        <w:rPr>
          <w:rFonts w:ascii="Century Gothic" w:hAnsi="Century Gothic"/>
          <w:b/>
          <w:u w:val="single"/>
        </w:rPr>
      </w:pPr>
      <w:bookmarkStart w:id="0" w:name="_GoBack"/>
      <w:bookmarkEnd w:id="0"/>
      <w:r>
        <w:rPr>
          <w:rFonts w:ascii="Century Gothic" w:hAnsi="Century Gothic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D862371" wp14:editId="7E0A7BB1">
            <wp:simplePos x="0" y="0"/>
            <wp:positionH relativeFrom="column">
              <wp:posOffset>5090160</wp:posOffset>
            </wp:positionH>
            <wp:positionV relativeFrom="paragraph">
              <wp:posOffset>-180340</wp:posOffset>
            </wp:positionV>
            <wp:extent cx="1076325" cy="120840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283" w:rsidRDefault="00C177E3">
      <w:pPr>
        <w:rPr>
          <w:rFonts w:ascii="Century Gothic" w:hAnsi="Century Gothic"/>
          <w:b/>
        </w:rPr>
      </w:pPr>
      <w:r w:rsidRPr="00C177E3">
        <w:rPr>
          <w:rFonts w:ascii="Century Gothic" w:hAnsi="Century Gothic"/>
          <w:color w:val="FF0000"/>
          <w:sz w:val="40"/>
          <w:szCs w:val="40"/>
        </w:rPr>
        <w:t xml:space="preserve">Belmont </w:t>
      </w:r>
      <w:proofErr w:type="spellStart"/>
      <w:r w:rsidRPr="00C177E3">
        <w:rPr>
          <w:rFonts w:ascii="Century Gothic" w:hAnsi="Century Gothic"/>
          <w:color w:val="FF0000"/>
          <w:sz w:val="40"/>
          <w:szCs w:val="40"/>
        </w:rPr>
        <w:t>Cheveley</w:t>
      </w:r>
      <w:proofErr w:type="spellEnd"/>
      <w:r w:rsidRPr="00C177E3">
        <w:rPr>
          <w:rFonts w:ascii="Century Gothic" w:hAnsi="Century Gothic"/>
          <w:color w:val="FF0000"/>
          <w:sz w:val="40"/>
          <w:szCs w:val="40"/>
        </w:rPr>
        <w:t xml:space="preserve"> Park Primary School</w:t>
      </w:r>
      <w:r>
        <w:rPr>
          <w:rFonts w:ascii="Century Gothic" w:hAnsi="Century Gothic"/>
          <w:b/>
          <w:u w:val="single"/>
        </w:rPr>
        <w:br/>
      </w:r>
    </w:p>
    <w:p w:rsidR="00226398" w:rsidRPr="00FC2283" w:rsidRDefault="00226398">
      <w:pPr>
        <w:rPr>
          <w:rFonts w:ascii="Century Gothic" w:hAnsi="Century Gothic"/>
          <w:b/>
          <w:sz w:val="28"/>
          <w:szCs w:val="28"/>
          <w:u w:val="single"/>
        </w:rPr>
      </w:pPr>
      <w:r w:rsidRPr="00FC2283">
        <w:rPr>
          <w:rFonts w:ascii="Century Gothic" w:hAnsi="Century Gothic"/>
          <w:b/>
          <w:sz w:val="28"/>
          <w:szCs w:val="28"/>
        </w:rPr>
        <w:t>JOB DESCRIPTION</w:t>
      </w:r>
      <w:r w:rsidR="00C177E3" w:rsidRPr="00FC2283">
        <w:rPr>
          <w:rFonts w:ascii="Century Gothic" w:hAnsi="Century Gothic"/>
          <w:b/>
          <w:sz w:val="28"/>
          <w:szCs w:val="28"/>
        </w:rPr>
        <w:t xml:space="preserve"> – Cleaner</w:t>
      </w:r>
      <w:r w:rsidR="00C177E3" w:rsidRPr="00FC2283">
        <w:rPr>
          <w:rFonts w:ascii="Century Gothic" w:hAnsi="Century Gothic"/>
          <w:b/>
          <w:sz w:val="28"/>
          <w:szCs w:val="28"/>
          <w:u w:val="single"/>
        </w:rPr>
        <w:t xml:space="preserve"> </w:t>
      </w:r>
    </w:p>
    <w:p w:rsidR="00226398" w:rsidRPr="00C177E3" w:rsidRDefault="00226398">
      <w:pPr>
        <w:rPr>
          <w:rFonts w:ascii="Century Gothic" w:hAnsi="Century Gothic"/>
          <w:b/>
          <w:sz w:val="18"/>
          <w:szCs w:val="18"/>
        </w:rPr>
      </w:pPr>
    </w:p>
    <w:p w:rsidR="00226398" w:rsidRPr="00C177E3" w:rsidRDefault="00C177E3">
      <w:pPr>
        <w:rPr>
          <w:rFonts w:ascii="Century Gothic" w:hAnsi="Century Gothic"/>
        </w:rPr>
      </w:pPr>
      <w:r>
        <w:rPr>
          <w:rFonts w:ascii="Century Gothic" w:hAnsi="Century Gothic"/>
          <w:b/>
        </w:rPr>
        <w:t>GRADE</w:t>
      </w:r>
      <w:r w:rsidR="00226398" w:rsidRPr="00C177E3">
        <w:rPr>
          <w:rFonts w:ascii="Century Gothic" w:hAnsi="Century Gothic"/>
          <w:b/>
        </w:rPr>
        <w:t xml:space="preserve">: </w:t>
      </w:r>
      <w:r w:rsidR="00226398" w:rsidRPr="00C177E3">
        <w:rPr>
          <w:rFonts w:ascii="Century Gothic" w:hAnsi="Century Gothic"/>
          <w:b/>
        </w:rPr>
        <w:tab/>
      </w:r>
      <w:r w:rsidR="00226398" w:rsidRPr="00C177E3">
        <w:rPr>
          <w:rFonts w:ascii="Century Gothic" w:hAnsi="Century Gothic"/>
          <w:b/>
        </w:rPr>
        <w:tab/>
      </w:r>
      <w:r w:rsidR="00226398" w:rsidRPr="00C177E3">
        <w:rPr>
          <w:rFonts w:ascii="Century Gothic" w:hAnsi="Century Gothic"/>
        </w:rPr>
        <w:t>Grade 1</w:t>
      </w:r>
    </w:p>
    <w:p w:rsidR="00226398" w:rsidRPr="00C177E3" w:rsidRDefault="000C6F0B" w:rsidP="00C177E3">
      <w:pPr>
        <w:rPr>
          <w:rFonts w:ascii="Century Gothic" w:hAnsi="Century Gothic"/>
        </w:rPr>
      </w:pPr>
      <w:r w:rsidRPr="00C177E3">
        <w:rPr>
          <w:rFonts w:ascii="Century Gothic" w:hAnsi="Century Gothic"/>
          <w:b/>
        </w:rPr>
        <w:t>HOURS</w:t>
      </w:r>
      <w:r w:rsidRPr="00C177E3">
        <w:rPr>
          <w:rFonts w:ascii="Century Gothic" w:hAnsi="Century Gothic"/>
        </w:rPr>
        <w:t>:</w:t>
      </w:r>
      <w:r w:rsidRPr="00C177E3">
        <w:rPr>
          <w:rFonts w:ascii="Century Gothic" w:hAnsi="Century Gothic"/>
        </w:rPr>
        <w:tab/>
      </w:r>
      <w:r w:rsidRPr="00C177E3">
        <w:rPr>
          <w:rFonts w:ascii="Century Gothic" w:hAnsi="Century Gothic"/>
        </w:rPr>
        <w:tab/>
        <w:t>10 hours per week</w:t>
      </w:r>
      <w:r w:rsidR="00C17C30" w:rsidRPr="00C177E3">
        <w:rPr>
          <w:rFonts w:ascii="Century Gothic" w:hAnsi="Century Gothic"/>
        </w:rPr>
        <w:t xml:space="preserve">  </w:t>
      </w:r>
      <w:r w:rsidR="00C17C30" w:rsidRPr="00C177E3">
        <w:rPr>
          <w:rFonts w:ascii="Century Gothic" w:hAnsi="Century Gothic"/>
        </w:rPr>
        <w:tab/>
      </w:r>
      <w:r w:rsidR="00031384">
        <w:rPr>
          <w:rFonts w:ascii="Century Gothic" w:hAnsi="Century Gothic"/>
        </w:rPr>
        <w:t xml:space="preserve">-   </w:t>
      </w:r>
      <w:r w:rsidR="00C177E3" w:rsidRPr="00031384">
        <w:rPr>
          <w:rFonts w:ascii="Century Gothic" w:hAnsi="Century Gothic"/>
        </w:rPr>
        <w:t>3.30pm – 5.30pm</w:t>
      </w:r>
      <w:r w:rsidR="00C17C30" w:rsidRPr="00C177E3">
        <w:rPr>
          <w:rFonts w:ascii="Century Gothic" w:hAnsi="Century Gothic"/>
        </w:rPr>
        <w:tab/>
      </w:r>
    </w:p>
    <w:p w:rsidR="00226398" w:rsidRPr="00C177E3" w:rsidRDefault="00C177E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br/>
        <w:t>DUTIES:</w:t>
      </w:r>
    </w:p>
    <w:p w:rsidR="00226398" w:rsidRPr="00C177E3" w:rsidRDefault="00226398" w:rsidP="00226398">
      <w:pPr>
        <w:jc w:val="both"/>
        <w:rPr>
          <w:rFonts w:ascii="Century Gothic" w:hAnsi="Century Gothic"/>
        </w:rPr>
      </w:pPr>
      <w:r w:rsidRPr="00C177E3">
        <w:rPr>
          <w:rFonts w:ascii="Century Gothic" w:hAnsi="Century Gothic"/>
        </w:rPr>
        <w:t>Cleaning designated areas of the school in</w:t>
      </w:r>
      <w:r w:rsidR="00C17C30" w:rsidRPr="00C177E3">
        <w:rPr>
          <w:rFonts w:ascii="Century Gothic" w:hAnsi="Century Gothic"/>
        </w:rPr>
        <w:t xml:space="preserve"> accordance with Durham County C</w:t>
      </w:r>
      <w:r w:rsidRPr="00C177E3">
        <w:rPr>
          <w:rFonts w:ascii="Century Gothic" w:hAnsi="Century Gothic"/>
        </w:rPr>
        <w:t>ouncil cleaning specifications</w:t>
      </w:r>
      <w:r w:rsidR="00031384">
        <w:rPr>
          <w:rFonts w:ascii="Century Gothic" w:hAnsi="Century Gothic"/>
        </w:rPr>
        <w:t>,</w:t>
      </w:r>
      <w:r w:rsidRPr="00C177E3">
        <w:rPr>
          <w:rFonts w:ascii="Century Gothic" w:hAnsi="Century Gothic"/>
        </w:rPr>
        <w:t xml:space="preserve"> and to ensure these are kept in a clean and hygienic condition on a daily</w:t>
      </w:r>
      <w:r w:rsidR="00031384">
        <w:rPr>
          <w:rFonts w:ascii="Century Gothic" w:hAnsi="Century Gothic"/>
        </w:rPr>
        <w:t>, weekly</w:t>
      </w:r>
      <w:r w:rsidR="00C17C30" w:rsidRPr="00C177E3">
        <w:rPr>
          <w:rFonts w:ascii="Century Gothic" w:hAnsi="Century Gothic"/>
        </w:rPr>
        <w:t>, monthly</w:t>
      </w:r>
      <w:r w:rsidRPr="00C177E3">
        <w:rPr>
          <w:rFonts w:ascii="Century Gothic" w:hAnsi="Century Gothic"/>
        </w:rPr>
        <w:t xml:space="preserve"> basis a</w:t>
      </w:r>
      <w:r w:rsidR="00C17C30" w:rsidRPr="00C177E3">
        <w:rPr>
          <w:rFonts w:ascii="Century Gothic" w:hAnsi="Century Gothic"/>
        </w:rPr>
        <w:t>s instructed by the</w:t>
      </w:r>
      <w:r w:rsidRPr="00C177E3">
        <w:rPr>
          <w:rFonts w:ascii="Century Gothic" w:hAnsi="Century Gothic"/>
        </w:rPr>
        <w:t xml:space="preserve"> </w:t>
      </w:r>
      <w:r w:rsidR="00917C9A">
        <w:rPr>
          <w:rFonts w:ascii="Century Gothic" w:hAnsi="Century Gothic"/>
        </w:rPr>
        <w:t>Site M</w:t>
      </w:r>
      <w:r w:rsidR="00C177E3">
        <w:rPr>
          <w:rFonts w:ascii="Century Gothic" w:hAnsi="Century Gothic"/>
        </w:rPr>
        <w:t>anager.</w:t>
      </w:r>
    </w:p>
    <w:p w:rsidR="00226398" w:rsidRPr="00C177E3" w:rsidRDefault="00226398" w:rsidP="00226398">
      <w:pPr>
        <w:jc w:val="both"/>
        <w:rPr>
          <w:rFonts w:ascii="Century Gothic" w:hAnsi="Century Gothic"/>
          <w:sz w:val="16"/>
          <w:szCs w:val="16"/>
        </w:rPr>
      </w:pPr>
    </w:p>
    <w:p w:rsidR="00226398" w:rsidRPr="00C177E3" w:rsidRDefault="00226398" w:rsidP="00226398">
      <w:pPr>
        <w:pStyle w:val="ListParagraph"/>
        <w:numPr>
          <w:ilvl w:val="0"/>
          <w:numId w:val="1"/>
        </w:numPr>
        <w:rPr>
          <w:rFonts w:ascii="Century Gothic" w:hAnsi="Century Gothic"/>
          <w:sz w:val="10"/>
          <w:szCs w:val="10"/>
        </w:rPr>
      </w:pPr>
      <w:r w:rsidRPr="00C177E3">
        <w:rPr>
          <w:rFonts w:ascii="Century Gothic" w:hAnsi="Century Gothic"/>
        </w:rPr>
        <w:t xml:space="preserve"> To clean designated areas of the school </w:t>
      </w:r>
      <w:r w:rsidR="00C17C30" w:rsidRPr="00C177E3">
        <w:rPr>
          <w:rFonts w:ascii="Century Gothic" w:hAnsi="Century Gothic"/>
        </w:rPr>
        <w:t>as allocated by the</w:t>
      </w:r>
      <w:r w:rsidRPr="00C177E3">
        <w:rPr>
          <w:rFonts w:ascii="Century Gothic" w:hAnsi="Century Gothic"/>
        </w:rPr>
        <w:t xml:space="preserve"> </w:t>
      </w:r>
      <w:r w:rsidR="00917C9A">
        <w:rPr>
          <w:rFonts w:ascii="Century Gothic" w:hAnsi="Century Gothic"/>
        </w:rPr>
        <w:t>Site M</w:t>
      </w:r>
      <w:r w:rsidR="00C177E3">
        <w:rPr>
          <w:rFonts w:ascii="Century Gothic" w:hAnsi="Century Gothic"/>
        </w:rPr>
        <w:t>anager</w:t>
      </w:r>
      <w:r w:rsidRPr="00C177E3">
        <w:rPr>
          <w:rFonts w:ascii="Century Gothic" w:hAnsi="Century Gothic"/>
        </w:rPr>
        <w:t>.  These areas may be changed, depending on the needs of the school.</w:t>
      </w:r>
      <w:r w:rsidRPr="00C177E3">
        <w:rPr>
          <w:rFonts w:ascii="Century Gothic" w:hAnsi="Century Gothic"/>
        </w:rPr>
        <w:br/>
      </w:r>
    </w:p>
    <w:p w:rsidR="00C17C30" w:rsidRPr="00C177E3" w:rsidRDefault="00226398" w:rsidP="00226398">
      <w:pPr>
        <w:pStyle w:val="ListParagraph"/>
        <w:numPr>
          <w:ilvl w:val="0"/>
          <w:numId w:val="1"/>
        </w:numPr>
        <w:rPr>
          <w:rFonts w:ascii="Century Gothic" w:hAnsi="Century Gothic"/>
          <w:sz w:val="10"/>
          <w:szCs w:val="10"/>
        </w:rPr>
      </w:pPr>
      <w:r w:rsidRPr="00C177E3">
        <w:rPr>
          <w:rFonts w:ascii="Century Gothic" w:hAnsi="Century Gothic"/>
        </w:rPr>
        <w:t xml:space="preserve">Cleaning, washing, sweeping, vacuum cleaning in a variety of teaching areas.  </w:t>
      </w:r>
    </w:p>
    <w:p w:rsidR="00CE6CEA" w:rsidRPr="00C177E3" w:rsidRDefault="00226398" w:rsidP="00C17C30">
      <w:pPr>
        <w:pStyle w:val="ListParagraph"/>
        <w:rPr>
          <w:rFonts w:ascii="Century Gothic" w:hAnsi="Century Gothic"/>
        </w:rPr>
      </w:pPr>
      <w:r w:rsidRPr="00C177E3">
        <w:rPr>
          <w:rFonts w:ascii="Century Gothic" w:hAnsi="Century Gothic"/>
        </w:rPr>
        <w:t>Cleaning of public areas, corridors, etc. children’s and staff toilets.</w:t>
      </w:r>
      <w:r w:rsidRPr="00C177E3">
        <w:rPr>
          <w:rFonts w:ascii="Century Gothic" w:hAnsi="Century Gothic"/>
        </w:rPr>
        <w:br/>
      </w:r>
      <w:r w:rsidR="00CE6CEA" w:rsidRPr="00C177E3">
        <w:rPr>
          <w:rFonts w:ascii="Century Gothic" w:hAnsi="Century Gothic"/>
        </w:rPr>
        <w:t>Emptying of litter bins</w:t>
      </w:r>
    </w:p>
    <w:p w:rsidR="00CE6CEA" w:rsidRPr="00C177E3" w:rsidRDefault="00226398" w:rsidP="00CE6CEA">
      <w:pPr>
        <w:pStyle w:val="ListParagraph"/>
        <w:rPr>
          <w:rFonts w:ascii="Century Gothic" w:hAnsi="Century Gothic"/>
        </w:rPr>
      </w:pPr>
      <w:r w:rsidRPr="00C177E3">
        <w:rPr>
          <w:rFonts w:ascii="Century Gothic" w:hAnsi="Century Gothic"/>
        </w:rPr>
        <w:t>Polishing and dusting of fixtures a</w:t>
      </w:r>
      <w:r w:rsidR="00CE6CEA" w:rsidRPr="00C177E3">
        <w:rPr>
          <w:rFonts w:ascii="Century Gothic" w:hAnsi="Century Gothic"/>
        </w:rPr>
        <w:t>nd fittings.</w:t>
      </w:r>
      <w:r w:rsidR="00CE6CEA" w:rsidRPr="00C177E3">
        <w:rPr>
          <w:rFonts w:ascii="Century Gothic" w:hAnsi="Century Gothic"/>
        </w:rPr>
        <w:br/>
        <w:t>Where appropriate use of powered equipment.</w:t>
      </w:r>
      <w:r w:rsidR="00CE6CEA" w:rsidRPr="00C177E3">
        <w:rPr>
          <w:rFonts w:ascii="Century Gothic" w:hAnsi="Century Gothic"/>
        </w:rPr>
        <w:br/>
        <w:t>To k</w:t>
      </w:r>
      <w:r w:rsidR="00031384">
        <w:rPr>
          <w:rFonts w:ascii="Century Gothic" w:hAnsi="Century Gothic"/>
        </w:rPr>
        <w:t>eep appropriate light equipment</w:t>
      </w:r>
      <w:r w:rsidR="00CE6CEA" w:rsidRPr="00C177E3">
        <w:rPr>
          <w:rFonts w:ascii="Century Gothic" w:hAnsi="Century Gothic"/>
        </w:rPr>
        <w:t>, machinery and cleaning c</w:t>
      </w:r>
      <w:r w:rsidR="000060F1" w:rsidRPr="00C177E3">
        <w:rPr>
          <w:rFonts w:ascii="Century Gothic" w:hAnsi="Century Gothic"/>
        </w:rPr>
        <w:t>upboard in a clean and hy</w:t>
      </w:r>
      <w:r w:rsidR="00CE6CEA" w:rsidRPr="00C177E3">
        <w:rPr>
          <w:rFonts w:ascii="Century Gothic" w:hAnsi="Century Gothic"/>
        </w:rPr>
        <w:t>gienic condition</w:t>
      </w:r>
    </w:p>
    <w:p w:rsidR="00226398" w:rsidRPr="00C177E3" w:rsidRDefault="000060F1" w:rsidP="00C17C30">
      <w:pPr>
        <w:pStyle w:val="ListParagraph"/>
        <w:rPr>
          <w:rFonts w:ascii="Century Gothic" w:hAnsi="Century Gothic"/>
          <w:sz w:val="10"/>
          <w:szCs w:val="10"/>
        </w:rPr>
      </w:pPr>
      <w:r w:rsidRPr="00C177E3">
        <w:rPr>
          <w:rFonts w:ascii="Century Gothic" w:hAnsi="Century Gothic"/>
        </w:rPr>
        <w:t>T</w:t>
      </w:r>
      <w:r w:rsidR="00226398" w:rsidRPr="00C177E3">
        <w:rPr>
          <w:rFonts w:ascii="Century Gothic" w:hAnsi="Century Gothic"/>
        </w:rPr>
        <w:t>o</w:t>
      </w:r>
      <w:r w:rsidR="00C177E3">
        <w:rPr>
          <w:rFonts w:ascii="Century Gothic" w:hAnsi="Century Gothic"/>
        </w:rPr>
        <w:t xml:space="preserve"> follow Health and Safety codes and</w:t>
      </w:r>
      <w:r w:rsidR="00226398" w:rsidRPr="00C177E3">
        <w:rPr>
          <w:rFonts w:ascii="Century Gothic" w:hAnsi="Century Gothic"/>
        </w:rPr>
        <w:t xml:space="preserve"> Health and Hygiene code of practices in relation to cleaning, e.g. C.O.S.H.H, siting of warning</w:t>
      </w:r>
      <w:r w:rsidR="00961E14" w:rsidRPr="00C177E3">
        <w:rPr>
          <w:rFonts w:ascii="Century Gothic" w:hAnsi="Century Gothic"/>
        </w:rPr>
        <w:t xml:space="preserve"> cones, etc.  </w:t>
      </w:r>
      <w:r w:rsidR="00961E14" w:rsidRPr="00C177E3">
        <w:rPr>
          <w:rFonts w:ascii="Century Gothic" w:hAnsi="Century Gothic"/>
        </w:rPr>
        <w:br/>
        <w:t xml:space="preserve">To report faulty equipment to the </w:t>
      </w:r>
      <w:r w:rsidR="00917C9A">
        <w:rPr>
          <w:rFonts w:ascii="Century Gothic" w:hAnsi="Century Gothic"/>
        </w:rPr>
        <w:t>Site Manager</w:t>
      </w:r>
      <w:r w:rsidR="00961E14" w:rsidRPr="00C177E3">
        <w:rPr>
          <w:rFonts w:ascii="Century Gothic" w:hAnsi="Century Gothic"/>
        </w:rPr>
        <w:t xml:space="preserve"> as necessary.</w:t>
      </w:r>
      <w:r w:rsidR="00961E14" w:rsidRPr="00C177E3">
        <w:rPr>
          <w:rFonts w:ascii="Century Gothic" w:hAnsi="Century Gothic"/>
        </w:rPr>
        <w:br/>
        <w:t xml:space="preserve">Any other cleaning </w:t>
      </w:r>
      <w:r w:rsidR="00917C9A">
        <w:rPr>
          <w:rFonts w:ascii="Century Gothic" w:hAnsi="Century Gothic"/>
        </w:rPr>
        <w:t>duties as directed by the Headt</w:t>
      </w:r>
      <w:r w:rsidR="00961E14" w:rsidRPr="00C177E3">
        <w:rPr>
          <w:rFonts w:ascii="Century Gothic" w:hAnsi="Century Gothic"/>
        </w:rPr>
        <w:t>eacher.</w:t>
      </w:r>
      <w:r w:rsidR="00961E14" w:rsidRPr="00C177E3">
        <w:rPr>
          <w:rFonts w:ascii="Century Gothic" w:hAnsi="Century Gothic"/>
        </w:rPr>
        <w:br/>
      </w:r>
    </w:p>
    <w:p w:rsidR="00961E14" w:rsidRPr="00C177E3" w:rsidRDefault="00961E14" w:rsidP="00226398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 w:rsidRPr="00C177E3">
        <w:rPr>
          <w:rFonts w:ascii="Century Gothic" w:hAnsi="Century Gothic"/>
        </w:rPr>
        <w:t xml:space="preserve">A willingness to undergo training </w:t>
      </w:r>
      <w:r w:rsidR="00031384">
        <w:rPr>
          <w:rFonts w:ascii="Century Gothic" w:hAnsi="Century Gothic"/>
        </w:rPr>
        <w:t xml:space="preserve">(including Safeguarding training &amp; updates, etc.) </w:t>
      </w:r>
      <w:r w:rsidRPr="00C177E3">
        <w:rPr>
          <w:rFonts w:ascii="Century Gothic" w:hAnsi="Century Gothic"/>
        </w:rPr>
        <w:t>as and when required for the job.</w:t>
      </w:r>
    </w:p>
    <w:p w:rsidR="00961E14" w:rsidRPr="00C177E3" w:rsidRDefault="00961E14" w:rsidP="00961E14">
      <w:pPr>
        <w:rPr>
          <w:rFonts w:ascii="Century Gothic" w:hAnsi="Century Gothic"/>
        </w:rPr>
      </w:pPr>
    </w:p>
    <w:p w:rsidR="00961E14" w:rsidRPr="00C177E3" w:rsidRDefault="00961E14" w:rsidP="00961E14">
      <w:pPr>
        <w:rPr>
          <w:rFonts w:ascii="Century Gothic" w:hAnsi="Century Gothic"/>
          <w:u w:val="single"/>
        </w:rPr>
      </w:pPr>
      <w:r w:rsidRPr="00C177E3">
        <w:rPr>
          <w:rFonts w:ascii="Century Gothic" w:hAnsi="Century Gothic"/>
          <w:u w:val="single"/>
        </w:rPr>
        <w:t>PROTECTIVE CLOTHING;</w:t>
      </w:r>
    </w:p>
    <w:p w:rsidR="00961E14" w:rsidRPr="00C177E3" w:rsidRDefault="00961E14" w:rsidP="00961E14">
      <w:pPr>
        <w:rPr>
          <w:rFonts w:ascii="Century Gothic" w:hAnsi="Century Gothic"/>
          <w:sz w:val="10"/>
          <w:szCs w:val="10"/>
          <w:u w:val="single"/>
        </w:rPr>
      </w:pPr>
    </w:p>
    <w:p w:rsidR="00961E14" w:rsidRPr="00C177E3" w:rsidRDefault="00961E14" w:rsidP="00961E14">
      <w:pPr>
        <w:rPr>
          <w:rFonts w:ascii="Century Gothic" w:hAnsi="Century Gothic"/>
        </w:rPr>
      </w:pPr>
      <w:r w:rsidRPr="00C177E3">
        <w:rPr>
          <w:rFonts w:ascii="Century Gothic" w:hAnsi="Century Gothic"/>
        </w:rPr>
        <w:t>You will be issued with protective clothing such as tabard/overall, rubber gloves and these should be worn at all times for your protection.  You are to be responsible for laundering the garments and the</w:t>
      </w:r>
      <w:r w:rsidR="00D354D7" w:rsidRPr="00C177E3">
        <w:rPr>
          <w:rFonts w:ascii="Century Gothic" w:hAnsi="Century Gothic"/>
        </w:rPr>
        <w:t xml:space="preserve"> Headteacher</w:t>
      </w:r>
      <w:r w:rsidRPr="00C177E3">
        <w:rPr>
          <w:rFonts w:ascii="Century Gothic" w:hAnsi="Century Gothic"/>
        </w:rPr>
        <w:t xml:space="preserve"> will decide when articles need replacing.  </w:t>
      </w:r>
    </w:p>
    <w:p w:rsidR="00961E14" w:rsidRPr="00C177E3" w:rsidRDefault="00961E14" w:rsidP="00961E14">
      <w:pPr>
        <w:rPr>
          <w:rFonts w:ascii="Century Gothic" w:hAnsi="Century Gothic"/>
        </w:rPr>
      </w:pPr>
    </w:p>
    <w:p w:rsidR="00961E14" w:rsidRPr="00C177E3" w:rsidRDefault="00961E14" w:rsidP="00961E14">
      <w:pPr>
        <w:rPr>
          <w:rFonts w:ascii="Century Gothic" w:hAnsi="Century Gothic"/>
          <w:u w:val="single"/>
        </w:rPr>
      </w:pPr>
      <w:r w:rsidRPr="00C177E3">
        <w:rPr>
          <w:rFonts w:ascii="Century Gothic" w:hAnsi="Century Gothic"/>
          <w:u w:val="single"/>
        </w:rPr>
        <w:t>ANNUAL LEAVE</w:t>
      </w:r>
    </w:p>
    <w:p w:rsidR="00961E14" w:rsidRPr="00C177E3" w:rsidRDefault="00961E14" w:rsidP="00961E14">
      <w:pPr>
        <w:rPr>
          <w:rFonts w:ascii="Century Gothic" w:hAnsi="Century Gothic"/>
          <w:sz w:val="10"/>
          <w:szCs w:val="10"/>
          <w:u w:val="single"/>
        </w:rPr>
      </w:pPr>
    </w:p>
    <w:p w:rsidR="000060F1" w:rsidRPr="00C177E3" w:rsidRDefault="000060F1" w:rsidP="00961E14">
      <w:pPr>
        <w:rPr>
          <w:rFonts w:ascii="Century Gothic" w:hAnsi="Century Gothic"/>
        </w:rPr>
      </w:pPr>
      <w:r w:rsidRPr="00C177E3">
        <w:rPr>
          <w:rFonts w:ascii="Century Gothic" w:hAnsi="Century Gothic"/>
        </w:rPr>
        <w:t>To annually submit a list of required holidays to the Headteacher.</w:t>
      </w:r>
    </w:p>
    <w:p w:rsidR="000060F1" w:rsidRPr="00C177E3" w:rsidRDefault="000060F1" w:rsidP="000060F1">
      <w:pPr>
        <w:rPr>
          <w:rFonts w:ascii="Century Gothic" w:hAnsi="Century Gothic"/>
        </w:rPr>
      </w:pPr>
      <w:r w:rsidRPr="00C177E3">
        <w:rPr>
          <w:rFonts w:ascii="Century Gothic" w:hAnsi="Century Gothic"/>
        </w:rPr>
        <w:t xml:space="preserve">Total paid leave entitlement is 26 days for anyone with less than 5 </w:t>
      </w:r>
      <w:proofErr w:type="spellStart"/>
      <w:r w:rsidRPr="00C177E3">
        <w:rPr>
          <w:rFonts w:ascii="Century Gothic" w:hAnsi="Century Gothic"/>
        </w:rPr>
        <w:t>years service</w:t>
      </w:r>
      <w:proofErr w:type="spellEnd"/>
      <w:r w:rsidRPr="00C177E3">
        <w:rPr>
          <w:rFonts w:ascii="Century Gothic" w:hAnsi="Century Gothic"/>
        </w:rPr>
        <w:t xml:space="preserve">, rising to 31 days for more than 5 </w:t>
      </w:r>
      <w:proofErr w:type="spellStart"/>
      <w:r w:rsidRPr="00C177E3">
        <w:rPr>
          <w:rFonts w:ascii="Century Gothic" w:hAnsi="Century Gothic"/>
        </w:rPr>
        <w:t>years service</w:t>
      </w:r>
      <w:proofErr w:type="spellEnd"/>
      <w:r w:rsidRPr="00C177E3">
        <w:rPr>
          <w:rFonts w:ascii="Century Gothic" w:hAnsi="Century Gothic"/>
        </w:rPr>
        <w:t>.  Leave must be taken in school holiday period</w:t>
      </w:r>
      <w:r w:rsidR="00917C9A">
        <w:rPr>
          <w:rFonts w:ascii="Century Gothic" w:hAnsi="Century Gothic"/>
        </w:rPr>
        <w:t>s</w:t>
      </w:r>
      <w:r w:rsidRPr="00C177E3">
        <w:rPr>
          <w:rFonts w:ascii="Century Gothic" w:hAnsi="Century Gothic"/>
        </w:rPr>
        <w:t>.</w:t>
      </w:r>
    </w:p>
    <w:p w:rsidR="000C6F0B" w:rsidRPr="00C177E3" w:rsidRDefault="000C6F0B" w:rsidP="00961E14">
      <w:pPr>
        <w:rPr>
          <w:rFonts w:ascii="Century Gothic" w:hAnsi="Century Gothic"/>
        </w:rPr>
      </w:pPr>
    </w:p>
    <w:p w:rsidR="000C6F0B" w:rsidRPr="00C177E3" w:rsidRDefault="000C6F0B" w:rsidP="00961E14">
      <w:pPr>
        <w:rPr>
          <w:rFonts w:ascii="Century Gothic" w:hAnsi="Century Gothic"/>
        </w:rPr>
      </w:pPr>
      <w:r w:rsidRPr="00C177E3">
        <w:rPr>
          <w:rFonts w:ascii="Century Gothic" w:hAnsi="Century Gothic"/>
        </w:rPr>
        <w:t>You will be given sufficient training in order to ensure a clear understanding of these duties.</w:t>
      </w:r>
    </w:p>
    <w:p w:rsidR="000C6F0B" w:rsidRPr="00C177E3" w:rsidRDefault="000C6F0B" w:rsidP="00961E14">
      <w:pPr>
        <w:rPr>
          <w:rFonts w:ascii="Century Gothic" w:hAnsi="Century Gothic"/>
        </w:rPr>
      </w:pPr>
    </w:p>
    <w:p w:rsidR="000C6F0B" w:rsidRPr="00C177E3" w:rsidRDefault="000C6F0B" w:rsidP="00961E14">
      <w:pPr>
        <w:rPr>
          <w:rFonts w:ascii="Century Gothic" w:hAnsi="Century Gothic"/>
        </w:rPr>
      </w:pPr>
      <w:r w:rsidRPr="00C177E3">
        <w:rPr>
          <w:rFonts w:ascii="Century Gothic" w:hAnsi="Century Gothic"/>
        </w:rPr>
        <w:t>It may be necessary to amend this job description at any time in the future but only after consultation with you and your appropriate trade union representative or friend.</w:t>
      </w:r>
    </w:p>
    <w:p w:rsidR="008F4CA3" w:rsidRPr="00C177E3" w:rsidRDefault="008F4CA3" w:rsidP="00961E14">
      <w:pPr>
        <w:rPr>
          <w:rFonts w:ascii="Century Gothic" w:hAnsi="Century Gothic"/>
        </w:rPr>
      </w:pPr>
    </w:p>
    <w:sectPr w:rsidR="008F4CA3" w:rsidRPr="00C177E3" w:rsidSect="008F4CA3">
      <w:pgSz w:w="11906" w:h="16838"/>
      <w:pgMar w:top="794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F369D"/>
    <w:multiLevelType w:val="hybridMultilevel"/>
    <w:tmpl w:val="E7041E16"/>
    <w:lvl w:ilvl="0" w:tplc="8C40D8D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03EBF"/>
    <w:multiLevelType w:val="hybridMultilevel"/>
    <w:tmpl w:val="A282016A"/>
    <w:lvl w:ilvl="0" w:tplc="101EA61A">
      <w:numFmt w:val="bullet"/>
      <w:lvlText w:val="-"/>
      <w:lvlJc w:val="left"/>
      <w:pPr>
        <w:ind w:left="472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0485" w:hanging="360"/>
      </w:pPr>
      <w:rPr>
        <w:rFonts w:ascii="Wingdings" w:hAnsi="Wingdings" w:hint="default"/>
      </w:rPr>
    </w:lvl>
  </w:abstractNum>
  <w:abstractNum w:abstractNumId="2" w15:restartNumberingAfterBreak="0">
    <w:nsid w:val="51352CAC"/>
    <w:multiLevelType w:val="hybridMultilevel"/>
    <w:tmpl w:val="EF288684"/>
    <w:lvl w:ilvl="0" w:tplc="7BCCCDB4">
      <w:numFmt w:val="bullet"/>
      <w:lvlText w:val="-"/>
      <w:lvlJc w:val="left"/>
      <w:pPr>
        <w:ind w:left="421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398"/>
    <w:rsid w:val="0000149A"/>
    <w:rsid w:val="0000156A"/>
    <w:rsid w:val="000060F1"/>
    <w:rsid w:val="00031384"/>
    <w:rsid w:val="000C6F0B"/>
    <w:rsid w:val="00200848"/>
    <w:rsid w:val="00226398"/>
    <w:rsid w:val="00227C7C"/>
    <w:rsid w:val="00542F01"/>
    <w:rsid w:val="00834F74"/>
    <w:rsid w:val="008C6090"/>
    <w:rsid w:val="008F4CA3"/>
    <w:rsid w:val="00917C9A"/>
    <w:rsid w:val="00961E14"/>
    <w:rsid w:val="00995C86"/>
    <w:rsid w:val="00AE3C84"/>
    <w:rsid w:val="00B001FF"/>
    <w:rsid w:val="00C177E3"/>
    <w:rsid w:val="00C17C30"/>
    <w:rsid w:val="00C22CDC"/>
    <w:rsid w:val="00CB414F"/>
    <w:rsid w:val="00CE6CEA"/>
    <w:rsid w:val="00D354D7"/>
    <w:rsid w:val="00E55634"/>
    <w:rsid w:val="00FC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BAEF56-DA09-4D6A-8DC2-9342DFE16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ICTSS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 Metcalf</dc:creator>
  <cp:lastModifiedBy>jbaker@cheveleyp.internal</cp:lastModifiedBy>
  <cp:revision>2</cp:revision>
  <cp:lastPrinted>2018-11-13T12:28:00Z</cp:lastPrinted>
  <dcterms:created xsi:type="dcterms:W3CDTF">2020-10-06T12:53:00Z</dcterms:created>
  <dcterms:modified xsi:type="dcterms:W3CDTF">2020-10-06T12:53:00Z</dcterms:modified>
</cp:coreProperties>
</file>