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52E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2A530A" wp14:editId="052A530B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52E8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52A52E9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52A52E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052A52EB" w14:textId="062AFFFA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AC367D">
        <w:rPr>
          <w:rFonts w:ascii="Arial" w:hAnsi="Arial" w:cs="Arial"/>
          <w:sz w:val="24"/>
          <w:szCs w:val="24"/>
        </w:rPr>
        <w:t>Occupational Therapist</w:t>
      </w:r>
    </w:p>
    <w:p w14:paraId="052A52EC" w14:textId="4841AF5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AC367D">
        <w:rPr>
          <w:rFonts w:ascii="Arial" w:hAnsi="Arial" w:cs="Arial"/>
          <w:sz w:val="24"/>
          <w:szCs w:val="24"/>
        </w:rPr>
        <w:t>Grade 6 - 8</w:t>
      </w:r>
    </w:p>
    <w:p w14:paraId="052A52ED" w14:textId="45C97E8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>2</w:t>
      </w:r>
      <w:r w:rsidR="006454D4">
        <w:rPr>
          <w:rFonts w:ascii="Arial" w:hAnsi="Arial" w:cs="Arial"/>
          <w:sz w:val="24"/>
          <w:szCs w:val="24"/>
        </w:rPr>
        <w:t>2</w:t>
      </w:r>
      <w:r w:rsidR="00E34A8E">
        <w:rPr>
          <w:rFonts w:ascii="Arial" w:hAnsi="Arial" w:cs="Arial"/>
          <w:sz w:val="24"/>
          <w:szCs w:val="24"/>
        </w:rPr>
        <w:t xml:space="preserve"> </w:t>
      </w:r>
      <w:r w:rsidR="00ED07D8">
        <w:rPr>
          <w:rFonts w:ascii="Arial" w:hAnsi="Arial" w:cs="Arial"/>
          <w:sz w:val="24"/>
          <w:szCs w:val="24"/>
        </w:rPr>
        <w:t xml:space="preserve">- </w:t>
      </w:r>
      <w:r w:rsidR="006454D4">
        <w:rPr>
          <w:rFonts w:ascii="Arial" w:hAnsi="Arial" w:cs="Arial"/>
          <w:sz w:val="24"/>
          <w:szCs w:val="24"/>
        </w:rPr>
        <w:t>35</w:t>
      </w:r>
    </w:p>
    <w:p w14:paraId="052A52EE" w14:textId="09604B02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14:paraId="052A52EF" w14:textId="15D85740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361B17">
        <w:rPr>
          <w:rFonts w:ascii="Arial" w:hAnsi="Arial" w:cs="Arial"/>
          <w:sz w:val="24"/>
          <w:szCs w:val="24"/>
        </w:rPr>
        <w:t xml:space="preserve"> 3/</w:t>
      </w:r>
      <w:bookmarkStart w:id="0" w:name="_GoBack"/>
      <w:bookmarkEnd w:id="0"/>
      <w:r w:rsidR="00FE0A9C">
        <w:rPr>
          <w:rFonts w:ascii="Arial" w:hAnsi="Arial" w:cs="Arial"/>
          <w:sz w:val="24"/>
          <w:szCs w:val="24"/>
        </w:rPr>
        <w:t>4</w:t>
      </w:r>
    </w:p>
    <w:p w14:paraId="052A52F0" w14:textId="6EE19868"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</w:t>
      </w:r>
      <w:r w:rsidRPr="004733CE">
        <w:rPr>
          <w:rFonts w:ascii="Arial" w:hAnsi="Arial" w:cs="Arial"/>
          <w:sz w:val="24"/>
          <w:szCs w:val="24"/>
        </w:rPr>
        <w:t>:</w:t>
      </w:r>
      <w:r w:rsidR="004733CE" w:rsidRPr="004733CE">
        <w:rPr>
          <w:rFonts w:ascii="Arial" w:hAnsi="Arial" w:cs="Arial"/>
          <w:sz w:val="24"/>
          <w:szCs w:val="24"/>
        </w:rPr>
        <w:t xml:space="preserve">             </w:t>
      </w:r>
      <w:r w:rsidR="00AC367D">
        <w:rPr>
          <w:rFonts w:ascii="Arial" w:hAnsi="Arial" w:cs="Arial"/>
          <w:sz w:val="24"/>
          <w:szCs w:val="24"/>
        </w:rPr>
        <w:t xml:space="preserve">        </w:t>
      </w:r>
      <w:r w:rsidR="00176D64">
        <w:rPr>
          <w:rFonts w:ascii="Arial" w:hAnsi="Arial" w:cs="Arial"/>
          <w:sz w:val="24"/>
          <w:szCs w:val="24"/>
        </w:rPr>
        <w:tab/>
      </w:r>
      <w:r w:rsidR="00175C11">
        <w:rPr>
          <w:rFonts w:ascii="Arial" w:hAnsi="Arial" w:cs="Arial"/>
          <w:sz w:val="24"/>
          <w:szCs w:val="24"/>
        </w:rPr>
        <w:t>Neighbourhoods</w:t>
      </w:r>
    </w:p>
    <w:p w14:paraId="052A52F1" w14:textId="5CA13E70" w:rsidR="00B038D0" w:rsidRPr="00E853DC" w:rsidRDefault="00B038D0" w:rsidP="00B038D0">
      <w:pPr>
        <w:rPr>
          <w:rFonts w:ascii="Arial" w:hAnsi="Arial" w:cs="Arial"/>
          <w:b/>
          <w:strike/>
          <w:color w:val="FF0000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C367D">
        <w:rPr>
          <w:rFonts w:ascii="Arial" w:hAnsi="Arial" w:cs="Arial"/>
          <w:b/>
          <w:sz w:val="24"/>
          <w:szCs w:val="24"/>
        </w:rPr>
        <w:t xml:space="preserve"> </w:t>
      </w:r>
      <w:r w:rsidR="00ED07D8">
        <w:rPr>
          <w:rFonts w:ascii="Arial" w:hAnsi="Arial" w:cs="Arial"/>
          <w:b/>
          <w:sz w:val="24"/>
          <w:szCs w:val="24"/>
        </w:rPr>
        <w:t xml:space="preserve">   </w:t>
      </w:r>
      <w:r w:rsidR="00ED07D8" w:rsidRPr="00C219C2">
        <w:rPr>
          <w:rFonts w:ascii="Arial" w:hAnsi="Arial" w:cs="Arial"/>
          <w:b/>
          <w:sz w:val="24"/>
          <w:szCs w:val="24"/>
        </w:rPr>
        <w:t xml:space="preserve">   </w:t>
      </w:r>
      <w:r w:rsidR="00176D64" w:rsidRPr="00C219C2">
        <w:rPr>
          <w:rFonts w:ascii="Arial" w:hAnsi="Arial" w:cs="Arial"/>
          <w:b/>
          <w:sz w:val="24"/>
          <w:szCs w:val="24"/>
        </w:rPr>
        <w:tab/>
      </w:r>
      <w:r w:rsidR="00E853DC" w:rsidRPr="00C219C2">
        <w:rPr>
          <w:rFonts w:ascii="Arial" w:hAnsi="Arial" w:cs="Arial"/>
          <w:sz w:val="24"/>
          <w:szCs w:val="24"/>
        </w:rPr>
        <w:t>Agile</w:t>
      </w:r>
    </w:p>
    <w:p w14:paraId="052A52F2" w14:textId="3D50BF7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4733CE">
        <w:rPr>
          <w:rFonts w:ascii="Arial" w:hAnsi="Arial" w:cs="Arial"/>
          <w:b/>
          <w:sz w:val="24"/>
          <w:szCs w:val="24"/>
        </w:rPr>
        <w:t xml:space="preserve">              </w:t>
      </w:r>
      <w:r w:rsidR="00ED07D8">
        <w:rPr>
          <w:rFonts w:ascii="Arial" w:hAnsi="Arial" w:cs="Arial"/>
          <w:b/>
          <w:sz w:val="24"/>
          <w:szCs w:val="24"/>
        </w:rPr>
        <w:t xml:space="preserve">    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4733CE">
        <w:rPr>
          <w:rFonts w:ascii="Arial" w:hAnsi="Arial" w:cs="Arial"/>
          <w:sz w:val="24"/>
          <w:szCs w:val="24"/>
        </w:rPr>
        <w:t>Team Manager</w:t>
      </w:r>
    </w:p>
    <w:p w14:paraId="052A52F3" w14:textId="1F1D296A"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4733CE">
        <w:rPr>
          <w:rFonts w:ascii="Arial" w:hAnsi="Arial" w:cs="Arial"/>
          <w:b/>
          <w:sz w:val="24"/>
          <w:szCs w:val="24"/>
        </w:rPr>
        <w:t xml:space="preserve">   </w:t>
      </w:r>
      <w:r w:rsidR="00ED07D8">
        <w:rPr>
          <w:rFonts w:ascii="Arial" w:hAnsi="Arial" w:cs="Arial"/>
          <w:b/>
          <w:sz w:val="24"/>
          <w:szCs w:val="24"/>
        </w:rPr>
        <w:t xml:space="preserve"> </w:t>
      </w:r>
      <w:r w:rsidR="004733CE">
        <w:rPr>
          <w:rFonts w:ascii="Arial" w:hAnsi="Arial" w:cs="Arial"/>
          <w:b/>
          <w:sz w:val="24"/>
          <w:szCs w:val="24"/>
        </w:rPr>
        <w:t xml:space="preserve">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4733CE">
        <w:rPr>
          <w:rFonts w:ascii="Arial" w:hAnsi="Arial" w:cs="Arial"/>
          <w:sz w:val="24"/>
          <w:szCs w:val="24"/>
        </w:rPr>
        <w:t>None</w:t>
      </w:r>
    </w:p>
    <w:p w14:paraId="052A52F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52A52F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052A52F6" w14:textId="77777777" w:rsidR="00B038D0" w:rsidRPr="00FE0A9C" w:rsidRDefault="00FE0A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14:paraId="052A52F7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52A52F8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complex and higher risk assessment work as directed and under the supervision of the Team Manager.</w:t>
      </w:r>
    </w:p>
    <w:p w14:paraId="052A52F9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and Care management functions in relation to people with physical disabilities and prepare appropriate reports and records of involvement with customers and carers.</w:t>
      </w:r>
    </w:p>
    <w:p w14:paraId="052A52FA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the role of Practice Educator for undergraduate Occupational Therapists</w:t>
      </w:r>
    </w:p>
    <w:p w14:paraId="052A52FB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for provision of standard wheelchairs with some other enhanced prescribing rights at the direction of the Team Manager.</w:t>
      </w:r>
    </w:p>
    <w:p w14:paraId="052A52FC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implementation of programmes of rehabilitation under the supervision of the Team Manager and other qualified therapists, where requested.</w:t>
      </w:r>
    </w:p>
    <w:p w14:paraId="052A52FD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advise customers/carers on proper use of equipment and facilities provided by the Local Authority under the supervision of the Team Manager</w:t>
      </w:r>
    </w:p>
    <w:p w14:paraId="052A52FE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participate in relevant training courses and assist in the delivery of training for others.</w:t>
      </w:r>
    </w:p>
    <w:p w14:paraId="052A52FF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lastRenderedPageBreak/>
        <w:t>To assist in the induction of new employees within the service under the supervision of the Team Manager</w:t>
      </w:r>
    </w:p>
    <w:p w14:paraId="052A5300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take an active role in project related activities within the service under the direction of the Team Manager.</w:t>
      </w:r>
    </w:p>
    <w:p w14:paraId="052A5301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post-holder may be required to perform duties appropriate to the post other than those stated above and undertake duties at other locations.</w:t>
      </w:r>
    </w:p>
    <w:p w14:paraId="394410C0" w14:textId="77777777" w:rsidR="00FA6A1C" w:rsidRPr="00957ADD" w:rsidRDefault="00FA6A1C" w:rsidP="00FA6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ADD">
        <w:rPr>
          <w:rFonts w:ascii="Arial" w:hAnsi="Arial" w:cs="Arial"/>
        </w:rPr>
        <w:t>A commitment to continuous improvement.</w:t>
      </w:r>
    </w:p>
    <w:p w14:paraId="0343651A" w14:textId="77777777" w:rsidR="00FA6A1C" w:rsidRPr="00957ADD" w:rsidRDefault="00FA6A1C" w:rsidP="00FA6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ADD">
        <w:rPr>
          <w:rFonts w:ascii="Arial" w:hAnsi="Arial" w:cs="Arial"/>
        </w:rPr>
        <w:t>To promote and champion a positive organisation-wide culture that reflects the Council’s values.</w:t>
      </w:r>
    </w:p>
    <w:p w14:paraId="052A5302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act in compliance with data protection principles in respecting the privacy of personal information held by the council.</w:t>
      </w:r>
    </w:p>
    <w:p w14:paraId="052A5303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comply with the principles of the Freedom of Information Act 2000 in relation to the management of Council records and information.</w:t>
      </w:r>
    </w:p>
    <w:p w14:paraId="052A5304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carry out their duties with full regard to the Council’s Equal Opportunities Policy, Code of Conduct, Child Protection Policy and all other Council Policies.</w:t>
      </w:r>
    </w:p>
    <w:p w14:paraId="052A5305" w14:textId="77777777" w:rsid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</w:t>
      </w:r>
      <w:r>
        <w:rPr>
          <w:rFonts w:ascii="Arial" w:eastAsia="Times New Roman" w:hAnsi="Arial" w:cs="Times New Roman"/>
          <w:szCs w:val="20"/>
        </w:rPr>
        <w:t xml:space="preserve"> </w:t>
      </w:r>
      <w:r w:rsidRPr="00AC367D">
        <w:rPr>
          <w:rFonts w:ascii="Arial" w:eastAsia="Times New Roman" w:hAnsi="Arial" w:cs="Times New Roman"/>
          <w:szCs w:val="20"/>
        </w:rPr>
        <w:t>holder must comply with the Councils Health and safety rules and regulations and with Health and Safety legislation.</w:t>
      </w:r>
    </w:p>
    <w:p w14:paraId="052A5306" w14:textId="77777777" w:rsidR="00ED07D8" w:rsidRDefault="00ED07D8" w:rsidP="00ED07D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The post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holder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must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act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in compliance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with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data protection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principles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in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respecting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the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privacy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of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personal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information </w:t>
      </w:r>
      <w:proofErr w:type="spellStart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>held</w:t>
      </w:r>
      <w:proofErr w:type="spellEnd"/>
      <w:r w:rsidRPr="00ED07D8">
        <w:rPr>
          <w:rFonts w:ascii="Arial" w:eastAsia="MS Mincho" w:hAnsi="Arial" w:cs="Arial"/>
          <w:iCs/>
          <w:sz w:val="24"/>
          <w:szCs w:val="20"/>
          <w:lang w:val="fr-FR"/>
        </w:rPr>
        <w:t xml:space="preserve"> by the Council.</w:t>
      </w:r>
    </w:p>
    <w:p w14:paraId="052A5307" w14:textId="71E32030" w:rsidR="0078754E" w:rsidRDefault="0078754E" w:rsidP="00787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754E">
        <w:rPr>
          <w:rFonts w:ascii="Arial" w:hAnsi="Arial" w:cs="Arial"/>
        </w:rPr>
        <w:t xml:space="preserve">To comply with the principles and requirements of the Data Protection Act </w:t>
      </w:r>
      <w:r w:rsidRPr="0078754E">
        <w:rPr>
          <w:rFonts w:ascii="Arial" w:hAnsi="Arial" w:cs="Arial"/>
          <w:bCs/>
        </w:rPr>
        <w:t>2018 and GDPR</w:t>
      </w:r>
      <w:r w:rsidRPr="0078754E">
        <w:rPr>
          <w:rFonts w:ascii="Arial" w:hAnsi="Arial" w:cs="Arial"/>
        </w:rPr>
        <w:t xml:space="preserve"> in relation to the management of Council records and </w:t>
      </w:r>
      <w:proofErr w:type="gramStart"/>
      <w:r w:rsidRPr="0078754E">
        <w:rPr>
          <w:rFonts w:ascii="Arial" w:hAnsi="Arial" w:cs="Arial"/>
        </w:rPr>
        <w:t>information, and</w:t>
      </w:r>
      <w:proofErr w:type="gramEnd"/>
      <w:r w:rsidRPr="0078754E">
        <w:rPr>
          <w:rFonts w:ascii="Arial" w:hAnsi="Arial" w:cs="Arial"/>
        </w:rPr>
        <w:t xml:space="preserve"> respect the privacy of personal information held by the Council</w:t>
      </w:r>
      <w:r>
        <w:rPr>
          <w:rFonts w:ascii="Arial" w:hAnsi="Arial" w:cs="Arial"/>
        </w:rPr>
        <w:t>.</w:t>
      </w:r>
      <w:r w:rsidRPr="0078754E">
        <w:rPr>
          <w:rFonts w:ascii="Arial" w:hAnsi="Arial" w:cs="Arial"/>
        </w:rPr>
        <w:t xml:space="preserve"> </w:t>
      </w:r>
    </w:p>
    <w:p w14:paraId="052A5309" w14:textId="7F103DF4" w:rsidR="00ED07D8" w:rsidRPr="00176D64" w:rsidRDefault="00176D64" w:rsidP="00ED07D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proofErr w:type="spellStart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Updated</w:t>
      </w:r>
      <w:proofErr w:type="spellEnd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 xml:space="preserve"> </w:t>
      </w:r>
      <w:proofErr w:type="spellStart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January</w:t>
      </w:r>
      <w:proofErr w:type="spellEnd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 xml:space="preserve"> 2020</w:t>
      </w:r>
    </w:p>
    <w:sectPr w:rsidR="00ED07D8" w:rsidRPr="0017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75C11"/>
    <w:rsid w:val="00176D64"/>
    <w:rsid w:val="00361B17"/>
    <w:rsid w:val="00420BDF"/>
    <w:rsid w:val="004733CE"/>
    <w:rsid w:val="006454D4"/>
    <w:rsid w:val="0078754E"/>
    <w:rsid w:val="00957ADD"/>
    <w:rsid w:val="00AB03E0"/>
    <w:rsid w:val="00AC367D"/>
    <w:rsid w:val="00B038D0"/>
    <w:rsid w:val="00B06F9E"/>
    <w:rsid w:val="00C219C2"/>
    <w:rsid w:val="00D23C11"/>
    <w:rsid w:val="00E34A8E"/>
    <w:rsid w:val="00E843F0"/>
    <w:rsid w:val="00E853DC"/>
    <w:rsid w:val="00EC17B1"/>
    <w:rsid w:val="00ED07D8"/>
    <w:rsid w:val="00F4767C"/>
    <w:rsid w:val="00FA6A1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52E7"/>
  <w15:docId w15:val="{4370394B-45C7-4661-A5EE-D67FFFB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2020-10-05T15:09:00Z</dcterms:created>
  <dcterms:modified xsi:type="dcterms:W3CDTF">2020-10-05T15:09:00Z</dcterms:modified>
</cp:coreProperties>
</file>