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B7BA0" w14:textId="77777777" w:rsidR="00C20C7D" w:rsidRDefault="004D2FBE" w:rsidP="00452BE6">
      <w:pPr>
        <w:pStyle w:val="aTitle"/>
        <w:tabs>
          <w:tab w:val="clear" w:pos="4513"/>
        </w:tabs>
        <w:ind w:right="3662"/>
        <w:rPr>
          <w:noProof/>
          <w:sz w:val="48"/>
          <w:szCs w:val="48"/>
          <w:lang w:eastAsia="en-GB" w:bidi="ar-SA"/>
        </w:rPr>
      </w:pPr>
      <w:r w:rsidRPr="00944CE3">
        <w:rPr>
          <w:noProof/>
          <w:sz w:val="48"/>
          <w:szCs w:val="48"/>
          <w:lang w:eastAsia="en-GB" w:bidi="ar-SA"/>
        </w:rPr>
        <w:drawing>
          <wp:anchor distT="0" distB="0" distL="114300" distR="114300" simplePos="0" relativeHeight="251701760" behindDoc="0" locked="0" layoutInCell="1" allowOverlap="1" wp14:anchorId="3B5A5A3F" wp14:editId="1444F2D7">
            <wp:simplePos x="0" y="0"/>
            <wp:positionH relativeFrom="margin">
              <wp:posOffset>4474210</wp:posOffset>
            </wp:positionH>
            <wp:positionV relativeFrom="page">
              <wp:posOffset>293532</wp:posOffset>
            </wp:positionV>
            <wp:extent cx="2171700" cy="969092"/>
            <wp:effectExtent l="0" t="0" r="0" b="2540"/>
            <wp:wrapNone/>
            <wp:docPr id="5" name="Picture 5" descr=" DCC Logo 09 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DCC Logo 09 St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969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799">
        <w:rPr>
          <w:noProof/>
          <w:sz w:val="48"/>
          <w:szCs w:val="48"/>
          <w:lang w:eastAsia="en-GB" w:bidi="ar-SA"/>
        </w:rPr>
        <w:t xml:space="preserve">Job Description and </w:t>
      </w:r>
    </w:p>
    <w:p w14:paraId="503A59C5" w14:textId="1EABE0CB" w:rsidR="007C7799" w:rsidRPr="007C7799" w:rsidRDefault="007C7799" w:rsidP="00452BE6">
      <w:pPr>
        <w:pStyle w:val="aTitle"/>
        <w:tabs>
          <w:tab w:val="clear" w:pos="4513"/>
        </w:tabs>
        <w:ind w:right="3662"/>
        <w:rPr>
          <w:noProof/>
          <w:sz w:val="48"/>
          <w:szCs w:val="48"/>
          <w:lang w:eastAsia="en-GB" w:bidi="ar-SA"/>
        </w:rPr>
      </w:pPr>
      <w:r>
        <w:rPr>
          <w:noProof/>
          <w:sz w:val="48"/>
          <w:szCs w:val="48"/>
          <w:lang w:eastAsia="en-GB" w:bidi="ar-SA"/>
        </w:rPr>
        <w:t>Person Specification</w:t>
      </w:r>
      <w:r w:rsidR="00845787">
        <w:rPr>
          <w:noProof/>
          <w:sz w:val="48"/>
          <w:szCs w:val="48"/>
          <w:lang w:eastAsia="en-GB" w:bidi="ar-SA"/>
        </w:rPr>
        <w:t xml:space="preserve"> </w:t>
      </w:r>
    </w:p>
    <w:p w14:paraId="7CCB661A" w14:textId="0C828206"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32537889" w14:textId="77777777" w:rsidTr="0063274D">
        <w:trPr>
          <w:trHeight w:val="433"/>
        </w:trPr>
        <w:tc>
          <w:tcPr>
            <w:tcW w:w="10485" w:type="dxa"/>
            <w:gridSpan w:val="2"/>
            <w:tcBorders>
              <w:top w:val="nil"/>
              <w:left w:val="nil"/>
              <w:right w:val="nil"/>
            </w:tcBorders>
            <w:shd w:val="clear" w:color="auto" w:fill="auto"/>
            <w:vAlign w:val="center"/>
          </w:tcPr>
          <w:p w14:paraId="2218F3F3"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64AB0E6" w14:textId="77777777" w:rsidTr="00D70625">
        <w:trPr>
          <w:trHeight w:val="709"/>
        </w:trPr>
        <w:tc>
          <w:tcPr>
            <w:tcW w:w="2552" w:type="dxa"/>
            <w:shd w:val="clear" w:color="auto" w:fill="F2F2F2" w:themeFill="background1" w:themeFillShade="F2"/>
            <w:vAlign w:val="center"/>
          </w:tcPr>
          <w:p w14:paraId="4743EFA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144D588C" w14:textId="1971D870" w:rsidR="00845787" w:rsidRPr="00C676CB" w:rsidRDefault="00C20C7D" w:rsidP="00D70625">
            <w:pPr>
              <w:rPr>
                <w:rFonts w:cs="Arial"/>
                <w:szCs w:val="24"/>
              </w:rPr>
            </w:pPr>
            <w:r w:rsidRPr="00C20C7D">
              <w:rPr>
                <w:rFonts w:cs="Arial"/>
                <w:szCs w:val="24"/>
              </w:rPr>
              <w:t>Administrative Officer</w:t>
            </w:r>
          </w:p>
        </w:tc>
      </w:tr>
      <w:tr w:rsidR="00845787" w:rsidRPr="009A4FDD" w14:paraId="6982B7BD" w14:textId="77777777" w:rsidTr="00D70625">
        <w:trPr>
          <w:trHeight w:val="709"/>
        </w:trPr>
        <w:tc>
          <w:tcPr>
            <w:tcW w:w="2552" w:type="dxa"/>
            <w:shd w:val="clear" w:color="auto" w:fill="F2F2F2" w:themeFill="background1" w:themeFillShade="F2"/>
            <w:vAlign w:val="center"/>
          </w:tcPr>
          <w:p w14:paraId="2A7150A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830F70E" w14:textId="2E62ADF7" w:rsidR="00845787" w:rsidRPr="00C676CB" w:rsidRDefault="00FB1ECE" w:rsidP="00D70625">
            <w:pPr>
              <w:rPr>
                <w:rFonts w:cs="Arial"/>
                <w:szCs w:val="24"/>
              </w:rPr>
            </w:pPr>
            <w:r w:rsidRPr="00FB1ECE">
              <w:rPr>
                <w:rFonts w:cs="Arial"/>
                <w:szCs w:val="24"/>
              </w:rPr>
              <w:t>A4735</w:t>
            </w:r>
          </w:p>
        </w:tc>
      </w:tr>
      <w:tr w:rsidR="00845787" w:rsidRPr="009A4FDD" w14:paraId="23FFD3CB" w14:textId="77777777" w:rsidTr="00D70625">
        <w:trPr>
          <w:trHeight w:val="709"/>
        </w:trPr>
        <w:tc>
          <w:tcPr>
            <w:tcW w:w="2552" w:type="dxa"/>
            <w:shd w:val="clear" w:color="auto" w:fill="F2F2F2" w:themeFill="background1" w:themeFillShade="F2"/>
            <w:vAlign w:val="center"/>
          </w:tcPr>
          <w:p w14:paraId="56CFBDD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7AB244A1" w14:textId="06FFBEEC" w:rsidR="00845787" w:rsidRPr="00C676CB" w:rsidRDefault="00C20C7D" w:rsidP="00D70625">
            <w:pPr>
              <w:rPr>
                <w:rFonts w:cs="Arial"/>
                <w:szCs w:val="24"/>
              </w:rPr>
            </w:pPr>
            <w:r>
              <w:rPr>
                <w:rFonts w:cs="Arial"/>
                <w:szCs w:val="24"/>
              </w:rPr>
              <w:t>4</w:t>
            </w:r>
          </w:p>
        </w:tc>
      </w:tr>
      <w:tr w:rsidR="00845787" w:rsidRPr="009A4FDD" w14:paraId="48EC5284" w14:textId="77777777" w:rsidTr="00D70625">
        <w:trPr>
          <w:trHeight w:val="709"/>
        </w:trPr>
        <w:tc>
          <w:tcPr>
            <w:tcW w:w="2552" w:type="dxa"/>
            <w:shd w:val="clear" w:color="auto" w:fill="F2F2F2" w:themeFill="background1" w:themeFillShade="F2"/>
            <w:vAlign w:val="center"/>
          </w:tcPr>
          <w:p w14:paraId="286CDD9A"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37E2207" w14:textId="101621EF" w:rsidR="00845787" w:rsidRPr="00C676CB" w:rsidRDefault="00697983" w:rsidP="00D70625">
            <w:pPr>
              <w:rPr>
                <w:rFonts w:cs="Arial"/>
                <w:szCs w:val="24"/>
              </w:rPr>
            </w:pPr>
            <w:r>
              <w:rPr>
                <w:rFonts w:cs="Arial"/>
                <w:szCs w:val="24"/>
              </w:rPr>
              <w:t>Resources</w:t>
            </w:r>
          </w:p>
        </w:tc>
      </w:tr>
      <w:tr w:rsidR="00845787" w:rsidRPr="009A4FDD" w14:paraId="0A47487A" w14:textId="77777777" w:rsidTr="00D70625">
        <w:trPr>
          <w:trHeight w:val="709"/>
        </w:trPr>
        <w:tc>
          <w:tcPr>
            <w:tcW w:w="2552" w:type="dxa"/>
            <w:shd w:val="clear" w:color="auto" w:fill="F2F2F2" w:themeFill="background1" w:themeFillShade="F2"/>
            <w:vAlign w:val="center"/>
          </w:tcPr>
          <w:p w14:paraId="2D26620E"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48C6D3B" w14:textId="04377AFE" w:rsidR="00845787" w:rsidRPr="00C676CB" w:rsidRDefault="00697983" w:rsidP="00D70625">
            <w:pPr>
              <w:rPr>
                <w:rFonts w:cs="Arial"/>
                <w:szCs w:val="24"/>
              </w:rPr>
            </w:pPr>
            <w:r>
              <w:rPr>
                <w:rFonts w:cs="Arial"/>
                <w:szCs w:val="24"/>
              </w:rPr>
              <w:t>Transformation – Business Support</w:t>
            </w:r>
          </w:p>
        </w:tc>
      </w:tr>
      <w:tr w:rsidR="00845787" w:rsidRPr="009A4FDD" w14:paraId="6C22DA2C" w14:textId="77777777" w:rsidTr="00D70625">
        <w:trPr>
          <w:trHeight w:val="709"/>
        </w:trPr>
        <w:tc>
          <w:tcPr>
            <w:tcW w:w="2552" w:type="dxa"/>
            <w:tcBorders>
              <w:bottom w:val="single" w:sz="4" w:space="0" w:color="000000"/>
            </w:tcBorders>
            <w:shd w:val="clear" w:color="auto" w:fill="F2F2F2" w:themeFill="background1" w:themeFillShade="F2"/>
            <w:vAlign w:val="center"/>
          </w:tcPr>
          <w:p w14:paraId="6BB43434"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7B439E75" w14:textId="2554E2CA" w:rsidR="00845787" w:rsidRPr="00C676CB" w:rsidRDefault="00C20C7D" w:rsidP="00D70625">
            <w:pPr>
              <w:rPr>
                <w:rFonts w:cs="Arial"/>
                <w:szCs w:val="24"/>
              </w:rPr>
            </w:pPr>
            <w:r>
              <w:rPr>
                <w:rFonts w:cs="Arial"/>
                <w:szCs w:val="24"/>
              </w:rPr>
              <w:t>SEND &amp; Inclusion Office Manager</w:t>
            </w:r>
          </w:p>
        </w:tc>
      </w:tr>
      <w:tr w:rsidR="00845787" w:rsidRPr="009A4FDD" w14:paraId="5F23BF56" w14:textId="77777777" w:rsidTr="00D70625">
        <w:trPr>
          <w:trHeight w:val="709"/>
        </w:trPr>
        <w:tc>
          <w:tcPr>
            <w:tcW w:w="2552" w:type="dxa"/>
            <w:tcBorders>
              <w:bottom w:val="single" w:sz="4" w:space="0" w:color="000000"/>
            </w:tcBorders>
            <w:shd w:val="clear" w:color="auto" w:fill="F2F2F2" w:themeFill="background1" w:themeFillShade="F2"/>
            <w:vAlign w:val="center"/>
          </w:tcPr>
          <w:p w14:paraId="1018CAF0"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222E23E5" w14:textId="0A8CAF03" w:rsidR="00845787" w:rsidRPr="00E14818" w:rsidRDefault="00845787" w:rsidP="00D70625">
            <w:pPr>
              <w:rPr>
                <w:rFonts w:cs="Arial"/>
                <w:szCs w:val="24"/>
              </w:rPr>
            </w:pPr>
            <w:r w:rsidRPr="00E14818">
              <w:rPr>
                <w:rFonts w:cs="Arial"/>
                <w:szCs w:val="24"/>
              </w:rPr>
              <w:t xml:space="preserve">Your normal place of work will be </w:t>
            </w:r>
            <w:r w:rsidR="00C20C7D">
              <w:rPr>
                <w:rFonts w:cs="Arial"/>
                <w:szCs w:val="24"/>
              </w:rPr>
              <w:t>the Education Development Centre, Spennymoor</w:t>
            </w:r>
            <w:r w:rsidRPr="00E14818">
              <w:rPr>
                <w:rFonts w:cs="Arial"/>
                <w:szCs w:val="24"/>
              </w:rPr>
              <w:t>, but you may be required to work at any Council</w:t>
            </w:r>
            <w:r>
              <w:rPr>
                <w:rFonts w:cs="Arial"/>
                <w:szCs w:val="24"/>
              </w:rPr>
              <w:t xml:space="preserve"> workplace within County Durham.</w:t>
            </w:r>
          </w:p>
        </w:tc>
      </w:tr>
      <w:tr w:rsidR="00845787" w:rsidRPr="00D90B5D" w14:paraId="617F69C7" w14:textId="77777777" w:rsidTr="00D70625">
        <w:trPr>
          <w:trHeight w:val="80"/>
        </w:trPr>
        <w:tc>
          <w:tcPr>
            <w:tcW w:w="10485" w:type="dxa"/>
            <w:gridSpan w:val="2"/>
            <w:tcBorders>
              <w:left w:val="nil"/>
              <w:right w:val="nil"/>
            </w:tcBorders>
            <w:shd w:val="clear" w:color="auto" w:fill="auto"/>
            <w:vAlign w:val="center"/>
          </w:tcPr>
          <w:p w14:paraId="79703A74" w14:textId="77777777" w:rsidR="00845787" w:rsidRPr="00C676CB" w:rsidRDefault="00845787" w:rsidP="00D70625">
            <w:pPr>
              <w:jc w:val="right"/>
              <w:rPr>
                <w:rFonts w:cs="Arial"/>
                <w:szCs w:val="24"/>
              </w:rPr>
            </w:pPr>
          </w:p>
        </w:tc>
      </w:tr>
      <w:tr w:rsidR="00845787" w:rsidRPr="00D90B5D" w14:paraId="583973A9" w14:textId="77777777" w:rsidTr="00D70625">
        <w:trPr>
          <w:trHeight w:val="709"/>
        </w:trPr>
        <w:tc>
          <w:tcPr>
            <w:tcW w:w="2552" w:type="dxa"/>
            <w:shd w:val="clear" w:color="auto" w:fill="F2F2F2" w:themeFill="background1" w:themeFillShade="F2"/>
            <w:vAlign w:val="center"/>
          </w:tcPr>
          <w:p w14:paraId="7009D806"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09BE8A9" w14:textId="1952800F" w:rsidR="00845787" w:rsidRPr="00C676CB"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845787" w:rsidRPr="00D90B5D" w14:paraId="1E14D184" w14:textId="77777777" w:rsidTr="00D70625">
        <w:trPr>
          <w:trHeight w:val="709"/>
        </w:trPr>
        <w:tc>
          <w:tcPr>
            <w:tcW w:w="2552" w:type="dxa"/>
            <w:shd w:val="clear" w:color="auto" w:fill="F2F2F2" w:themeFill="background1" w:themeFillShade="F2"/>
            <w:vAlign w:val="center"/>
          </w:tcPr>
          <w:p w14:paraId="2F16F330" w14:textId="77777777" w:rsidR="00845787" w:rsidRPr="00C676CB" w:rsidRDefault="00845787" w:rsidP="00D70625">
            <w:pPr>
              <w:rPr>
                <w:rFonts w:cs="Arial"/>
                <w:b/>
                <w:szCs w:val="24"/>
              </w:rPr>
            </w:pPr>
            <w:r>
              <w:rPr>
                <w:rFonts w:cs="Arial"/>
                <w:b/>
                <w:szCs w:val="24"/>
              </w:rPr>
              <w:t>Flexitime</w:t>
            </w:r>
          </w:p>
        </w:tc>
        <w:tc>
          <w:tcPr>
            <w:tcW w:w="7933" w:type="dxa"/>
            <w:vAlign w:val="center"/>
          </w:tcPr>
          <w:p w14:paraId="1E7C3548" w14:textId="0D076FA2"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182877DD"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FB67DF0"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370A1084" w14:textId="2D54D962"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EE60764" w14:textId="77777777" w:rsidR="00681A84" w:rsidRDefault="00681A84"/>
    <w:tbl>
      <w:tblPr>
        <w:tblStyle w:val="TableGrid"/>
        <w:tblW w:w="0" w:type="auto"/>
        <w:tblLook w:val="04A0" w:firstRow="1" w:lastRow="0" w:firstColumn="1" w:lastColumn="0" w:noHBand="0" w:noVBand="1"/>
      </w:tblPr>
      <w:tblGrid>
        <w:gridCol w:w="10456"/>
      </w:tblGrid>
      <w:tr w:rsidR="003F5F22" w14:paraId="26894B79" w14:textId="77777777" w:rsidTr="003F5F22">
        <w:trPr>
          <w:trHeight w:val="624"/>
        </w:trPr>
        <w:tc>
          <w:tcPr>
            <w:tcW w:w="10456" w:type="dxa"/>
            <w:shd w:val="clear" w:color="auto" w:fill="F2F2F2" w:themeFill="background1" w:themeFillShade="F2"/>
            <w:vAlign w:val="center"/>
          </w:tcPr>
          <w:p w14:paraId="39B66D3B" w14:textId="77777777" w:rsidR="003F5F22" w:rsidRDefault="003F5F22" w:rsidP="003F5F22">
            <w:pPr>
              <w:rPr>
                <w:rFonts w:cs="Arial"/>
                <w:b/>
                <w:szCs w:val="24"/>
              </w:rPr>
            </w:pPr>
            <w:r w:rsidRPr="00681A84">
              <w:rPr>
                <w:rFonts w:cs="Arial"/>
                <w:b/>
                <w:szCs w:val="24"/>
              </w:rPr>
              <w:t>Description of role</w:t>
            </w:r>
          </w:p>
        </w:tc>
      </w:tr>
    </w:tbl>
    <w:p w14:paraId="7C212F07" w14:textId="77777777" w:rsidR="003F5F22" w:rsidRDefault="003F5F22" w:rsidP="00681A84">
      <w:pPr>
        <w:rPr>
          <w:rFonts w:cs="Arial"/>
          <w:b/>
          <w:szCs w:val="24"/>
        </w:rPr>
      </w:pPr>
    </w:p>
    <w:p w14:paraId="1676D2FD" w14:textId="0916A99D" w:rsidR="002326F7" w:rsidRPr="002326F7" w:rsidRDefault="002326F7" w:rsidP="002326F7">
      <w:pPr>
        <w:rPr>
          <w:rFonts w:cs="Arial"/>
          <w:szCs w:val="24"/>
        </w:rPr>
      </w:pPr>
      <w:r w:rsidRPr="002326F7">
        <w:rPr>
          <w:rFonts w:cs="Arial"/>
          <w:szCs w:val="24"/>
        </w:rPr>
        <w:t xml:space="preserve">All officers employed within </w:t>
      </w:r>
      <w:r>
        <w:rPr>
          <w:rFonts w:cs="Arial"/>
          <w:szCs w:val="24"/>
        </w:rPr>
        <w:t>Business Services</w:t>
      </w:r>
      <w:r w:rsidRPr="002326F7">
        <w:rPr>
          <w:rFonts w:cs="Arial"/>
          <w:szCs w:val="24"/>
        </w:rPr>
        <w:t xml:space="preserve"> have, as well as their specific post related responsibilities, a general responsibility to contribute to the successful operation of the </w:t>
      </w:r>
      <w:r>
        <w:rPr>
          <w:rFonts w:cs="Arial"/>
          <w:szCs w:val="24"/>
        </w:rPr>
        <w:t>Business Services</w:t>
      </w:r>
      <w:r w:rsidRPr="002326F7">
        <w:rPr>
          <w:rFonts w:cs="Arial"/>
          <w:szCs w:val="24"/>
        </w:rPr>
        <w:t xml:space="preserve"> by recognising that the purpose of the Service is facilitating and supporting learning in the County and that doing so requires staff to work together in teams and co-operate to achieve this objective.  The general responsibilities of the post therefore include:</w:t>
      </w:r>
    </w:p>
    <w:p w14:paraId="678903A2" w14:textId="77777777" w:rsidR="002326F7" w:rsidRPr="002326F7" w:rsidRDefault="002326F7" w:rsidP="002326F7">
      <w:pPr>
        <w:rPr>
          <w:rFonts w:cs="Arial"/>
          <w:szCs w:val="24"/>
        </w:rPr>
      </w:pPr>
    </w:p>
    <w:p w14:paraId="0E5D41E2" w14:textId="77777777" w:rsidR="002326F7" w:rsidRPr="002326F7" w:rsidRDefault="002326F7" w:rsidP="002326F7">
      <w:pPr>
        <w:rPr>
          <w:rFonts w:cs="Arial"/>
          <w:szCs w:val="24"/>
        </w:rPr>
      </w:pPr>
      <w:r w:rsidRPr="002326F7">
        <w:rPr>
          <w:rFonts w:cs="Arial"/>
          <w:szCs w:val="24"/>
        </w:rPr>
        <w:t>To contribute to improving the quality of education and learning opportunities for the people of the County of Durham by assisting:</w:t>
      </w:r>
    </w:p>
    <w:p w14:paraId="2AB54163" w14:textId="77777777" w:rsidR="002326F7" w:rsidRPr="002326F7" w:rsidRDefault="002326F7" w:rsidP="002326F7">
      <w:pPr>
        <w:rPr>
          <w:rFonts w:cs="Arial"/>
          <w:szCs w:val="24"/>
        </w:rPr>
      </w:pPr>
    </w:p>
    <w:p w14:paraId="069A34FB" w14:textId="77777777" w:rsidR="002326F7" w:rsidRPr="002326F7" w:rsidRDefault="002326F7" w:rsidP="002326F7">
      <w:pPr>
        <w:pStyle w:val="ListParagraph"/>
        <w:numPr>
          <w:ilvl w:val="0"/>
          <w:numId w:val="23"/>
        </w:numPr>
        <w:ind w:left="360" w:hanging="360"/>
        <w:rPr>
          <w:rFonts w:cs="Arial"/>
          <w:szCs w:val="24"/>
        </w:rPr>
      </w:pPr>
      <w:r w:rsidRPr="002326F7">
        <w:rPr>
          <w:rFonts w:cs="Arial"/>
          <w:szCs w:val="24"/>
        </w:rPr>
        <w:t>Individual clients and service users</w:t>
      </w:r>
    </w:p>
    <w:p w14:paraId="64EF35A2" w14:textId="77777777" w:rsidR="002326F7" w:rsidRPr="002326F7" w:rsidRDefault="002326F7" w:rsidP="002326F7">
      <w:pPr>
        <w:pStyle w:val="ListParagraph"/>
        <w:numPr>
          <w:ilvl w:val="0"/>
          <w:numId w:val="23"/>
        </w:numPr>
        <w:ind w:left="360" w:hanging="360"/>
        <w:rPr>
          <w:rFonts w:cs="Arial"/>
          <w:szCs w:val="24"/>
        </w:rPr>
      </w:pPr>
      <w:r w:rsidRPr="002326F7">
        <w:rPr>
          <w:rFonts w:cs="Arial"/>
          <w:szCs w:val="24"/>
        </w:rPr>
        <w:t>Headteachers and other heads of establishments and services of the LA and other teaching and support staff on managerial, administrative, procedural, resource and other matters</w:t>
      </w:r>
    </w:p>
    <w:p w14:paraId="47E96763" w14:textId="77777777" w:rsidR="002326F7" w:rsidRPr="002326F7" w:rsidRDefault="002326F7" w:rsidP="002326F7">
      <w:pPr>
        <w:pStyle w:val="ListParagraph"/>
        <w:numPr>
          <w:ilvl w:val="0"/>
          <w:numId w:val="23"/>
        </w:numPr>
        <w:ind w:left="360" w:hanging="360"/>
        <w:rPr>
          <w:rFonts w:cs="Arial"/>
          <w:szCs w:val="24"/>
        </w:rPr>
      </w:pPr>
      <w:r w:rsidRPr="002326F7">
        <w:rPr>
          <w:rFonts w:cs="Arial"/>
          <w:szCs w:val="24"/>
        </w:rPr>
        <w:t>Colleague officers and inspectors and, where appropriate, governors and Elected Members in supporting schools and other educational establishments in their work</w:t>
      </w:r>
    </w:p>
    <w:p w14:paraId="60300B24" w14:textId="77777777" w:rsidR="002326F7" w:rsidRPr="002326F7" w:rsidRDefault="002326F7" w:rsidP="00161CB0">
      <w:pPr>
        <w:rPr>
          <w:rFonts w:cs="Arial"/>
          <w:szCs w:val="24"/>
        </w:rPr>
      </w:pPr>
    </w:p>
    <w:p w14:paraId="2E285D8A" w14:textId="77777777" w:rsidR="002326F7" w:rsidRPr="002326F7" w:rsidRDefault="002326F7" w:rsidP="00161CB0">
      <w:pPr>
        <w:rPr>
          <w:rFonts w:cs="Arial"/>
          <w:szCs w:val="24"/>
        </w:rPr>
      </w:pPr>
      <w:r w:rsidRPr="002326F7">
        <w:rPr>
          <w:rFonts w:cs="Arial"/>
          <w:szCs w:val="24"/>
        </w:rPr>
        <w:lastRenderedPageBreak/>
        <w:t>This will involve supporting the senior management team of the Department and the wider group of the Department's officers in:</w:t>
      </w:r>
    </w:p>
    <w:p w14:paraId="5D993B77" w14:textId="77777777" w:rsidR="002326F7" w:rsidRPr="002326F7" w:rsidRDefault="002326F7" w:rsidP="00161CB0">
      <w:pPr>
        <w:rPr>
          <w:rFonts w:cs="Arial"/>
          <w:szCs w:val="24"/>
        </w:rPr>
      </w:pPr>
    </w:p>
    <w:p w14:paraId="5A8B373E" w14:textId="77777777" w:rsidR="002326F7" w:rsidRPr="002326F7" w:rsidRDefault="002326F7" w:rsidP="00161CB0">
      <w:pPr>
        <w:pStyle w:val="ListParagraph"/>
        <w:numPr>
          <w:ilvl w:val="0"/>
          <w:numId w:val="23"/>
        </w:numPr>
        <w:ind w:left="450" w:hanging="450"/>
        <w:rPr>
          <w:rFonts w:cs="Arial"/>
          <w:szCs w:val="24"/>
        </w:rPr>
      </w:pPr>
      <w:r w:rsidRPr="002326F7">
        <w:rPr>
          <w:rFonts w:cs="Arial"/>
          <w:szCs w:val="24"/>
        </w:rPr>
        <w:t>Implementing the policies of the Local Authority as they bear on the individual's post and responsibilities</w:t>
      </w:r>
    </w:p>
    <w:p w14:paraId="29D33EC2" w14:textId="77777777" w:rsidR="002326F7" w:rsidRPr="002326F7" w:rsidRDefault="002326F7" w:rsidP="00161CB0">
      <w:pPr>
        <w:pStyle w:val="ListParagraph"/>
        <w:numPr>
          <w:ilvl w:val="0"/>
          <w:numId w:val="23"/>
        </w:numPr>
        <w:ind w:left="450" w:hanging="450"/>
        <w:rPr>
          <w:rFonts w:cs="Arial"/>
          <w:szCs w:val="24"/>
        </w:rPr>
      </w:pPr>
      <w:r w:rsidRPr="002326F7">
        <w:rPr>
          <w:rFonts w:cs="Arial"/>
          <w:szCs w:val="24"/>
        </w:rPr>
        <w:t>Providing direct advice and support to clients of the Children and Adults Services</w:t>
      </w:r>
    </w:p>
    <w:p w14:paraId="281B6E45" w14:textId="77777777" w:rsidR="002326F7" w:rsidRPr="002326F7" w:rsidRDefault="002326F7" w:rsidP="00161CB0">
      <w:pPr>
        <w:pStyle w:val="ListParagraph"/>
        <w:numPr>
          <w:ilvl w:val="0"/>
          <w:numId w:val="23"/>
        </w:numPr>
        <w:ind w:left="450" w:hanging="450"/>
        <w:rPr>
          <w:rFonts w:cs="Arial"/>
          <w:szCs w:val="24"/>
        </w:rPr>
      </w:pPr>
      <w:r w:rsidRPr="002326F7">
        <w:rPr>
          <w:rFonts w:cs="Arial"/>
          <w:szCs w:val="24"/>
        </w:rPr>
        <w:t>Responding to requests for advice from headteachers and heads of other educational establishments or services</w:t>
      </w:r>
    </w:p>
    <w:p w14:paraId="3F622615" w14:textId="77777777" w:rsidR="002326F7" w:rsidRPr="002326F7" w:rsidRDefault="002326F7" w:rsidP="00161CB0">
      <w:pPr>
        <w:pStyle w:val="ListParagraph"/>
        <w:numPr>
          <w:ilvl w:val="0"/>
          <w:numId w:val="23"/>
        </w:numPr>
        <w:ind w:left="450" w:hanging="450"/>
        <w:rPr>
          <w:rFonts w:cs="Arial"/>
          <w:szCs w:val="24"/>
        </w:rPr>
      </w:pPr>
      <w:r w:rsidRPr="002326F7">
        <w:rPr>
          <w:rFonts w:cs="Arial"/>
          <w:szCs w:val="24"/>
        </w:rPr>
        <w:t>Assisting in the organisation of, and taking part in, County Council in-service training and personal development programmes</w:t>
      </w:r>
    </w:p>
    <w:p w14:paraId="335BC560" w14:textId="77777777" w:rsidR="002326F7" w:rsidRPr="002326F7" w:rsidRDefault="002326F7" w:rsidP="00161CB0">
      <w:pPr>
        <w:pStyle w:val="ListParagraph"/>
        <w:numPr>
          <w:ilvl w:val="0"/>
          <w:numId w:val="23"/>
        </w:numPr>
        <w:ind w:left="450" w:hanging="450"/>
        <w:rPr>
          <w:rFonts w:cs="Arial"/>
          <w:szCs w:val="24"/>
        </w:rPr>
      </w:pPr>
      <w:r w:rsidRPr="002326F7">
        <w:rPr>
          <w:rFonts w:cs="Arial"/>
          <w:szCs w:val="24"/>
        </w:rPr>
        <w:t>Assisting in the implementation of special projects as appropriate to the postholder's sphere of work</w:t>
      </w:r>
    </w:p>
    <w:p w14:paraId="62AFD43B" w14:textId="77777777" w:rsidR="002326F7" w:rsidRPr="002326F7" w:rsidRDefault="002326F7" w:rsidP="00161CB0">
      <w:pPr>
        <w:pStyle w:val="ListParagraph"/>
        <w:numPr>
          <w:ilvl w:val="0"/>
          <w:numId w:val="23"/>
        </w:numPr>
        <w:ind w:left="450" w:hanging="450"/>
        <w:rPr>
          <w:rFonts w:cs="Arial"/>
          <w:szCs w:val="24"/>
        </w:rPr>
      </w:pPr>
      <w:r w:rsidRPr="002326F7">
        <w:rPr>
          <w:rFonts w:cs="Arial"/>
          <w:szCs w:val="24"/>
        </w:rPr>
        <w:t>Contributing to regular review processes</w:t>
      </w:r>
    </w:p>
    <w:p w14:paraId="0E6DCBE8" w14:textId="77777777" w:rsidR="002326F7" w:rsidRPr="002326F7" w:rsidRDefault="002326F7" w:rsidP="00161CB0">
      <w:pPr>
        <w:pStyle w:val="ListParagraph"/>
        <w:numPr>
          <w:ilvl w:val="0"/>
          <w:numId w:val="23"/>
        </w:numPr>
        <w:ind w:left="450" w:hanging="450"/>
        <w:rPr>
          <w:rFonts w:cs="Arial"/>
          <w:szCs w:val="24"/>
        </w:rPr>
      </w:pPr>
      <w:r w:rsidRPr="002326F7">
        <w:rPr>
          <w:rFonts w:cs="Arial"/>
          <w:szCs w:val="24"/>
        </w:rPr>
        <w:t>Maintaining an effective and up to date expertise and ongoing involvement in policy implementation, specifically in relation to the duties of the post but also more generally</w:t>
      </w:r>
    </w:p>
    <w:p w14:paraId="0D59624A" w14:textId="77777777" w:rsidR="00681A84" w:rsidRPr="002326F7" w:rsidRDefault="00681A84" w:rsidP="00161CB0">
      <w:pPr>
        <w:rPr>
          <w:rFonts w:cs="Arial"/>
          <w:b/>
          <w:iCs/>
          <w:szCs w:val="24"/>
        </w:rPr>
      </w:pPr>
    </w:p>
    <w:tbl>
      <w:tblPr>
        <w:tblStyle w:val="TableGrid"/>
        <w:tblW w:w="0" w:type="auto"/>
        <w:tblLook w:val="04A0" w:firstRow="1" w:lastRow="0" w:firstColumn="1" w:lastColumn="0" w:noHBand="0" w:noVBand="1"/>
      </w:tblPr>
      <w:tblGrid>
        <w:gridCol w:w="10456"/>
      </w:tblGrid>
      <w:tr w:rsidR="003F5F22" w14:paraId="71BA8549" w14:textId="77777777" w:rsidTr="00300F4A">
        <w:trPr>
          <w:trHeight w:val="624"/>
        </w:trPr>
        <w:tc>
          <w:tcPr>
            <w:tcW w:w="10456" w:type="dxa"/>
            <w:shd w:val="clear" w:color="auto" w:fill="F2F2F2" w:themeFill="background1" w:themeFillShade="F2"/>
            <w:vAlign w:val="center"/>
          </w:tcPr>
          <w:p w14:paraId="0E8A7BC2" w14:textId="77777777" w:rsidR="003F5F22" w:rsidRDefault="003F5F22" w:rsidP="00161CB0">
            <w:pPr>
              <w:rPr>
                <w:rFonts w:cs="Arial"/>
                <w:b/>
                <w:szCs w:val="24"/>
              </w:rPr>
            </w:pPr>
            <w:r>
              <w:rPr>
                <w:rFonts w:cs="Arial"/>
                <w:b/>
                <w:szCs w:val="24"/>
              </w:rPr>
              <w:t>Duties and responsibilities</w:t>
            </w:r>
          </w:p>
        </w:tc>
      </w:tr>
    </w:tbl>
    <w:p w14:paraId="1B982A1F" w14:textId="77777777" w:rsidR="00681A84" w:rsidRPr="002326F7" w:rsidRDefault="00681A84" w:rsidP="00161CB0">
      <w:pPr>
        <w:rPr>
          <w:rFonts w:cs="Arial"/>
          <w:b/>
          <w:szCs w:val="24"/>
        </w:rPr>
      </w:pPr>
    </w:p>
    <w:p w14:paraId="5CCBB7B7" w14:textId="77777777" w:rsidR="002326F7" w:rsidRPr="002326F7" w:rsidRDefault="002326F7" w:rsidP="00161CB0">
      <w:pPr>
        <w:rPr>
          <w:rFonts w:cs="Arial"/>
          <w:szCs w:val="24"/>
        </w:rPr>
      </w:pPr>
      <w:r w:rsidRPr="002326F7">
        <w:rPr>
          <w:rFonts w:cs="Arial"/>
          <w:szCs w:val="24"/>
        </w:rPr>
        <w:t>Listed below are the responsibilities this role will be primarily responsible for:</w:t>
      </w:r>
    </w:p>
    <w:p w14:paraId="0E53E24B" w14:textId="77777777" w:rsidR="002326F7" w:rsidRPr="002326F7" w:rsidRDefault="002326F7" w:rsidP="00161CB0">
      <w:pPr>
        <w:rPr>
          <w:b/>
          <w:szCs w:val="24"/>
          <w:lang w:eastAsia="en-GB"/>
        </w:rPr>
      </w:pPr>
      <w:r w:rsidRPr="002326F7">
        <w:rPr>
          <w:rFonts w:cs="Arial"/>
          <w:b/>
          <w:bCs/>
          <w:szCs w:val="24"/>
        </w:rPr>
        <w:tab/>
      </w:r>
    </w:p>
    <w:p w14:paraId="19201D81" w14:textId="7DD55306" w:rsidR="0039597F" w:rsidRPr="0039597F" w:rsidRDefault="002326F7" w:rsidP="0039597F">
      <w:pPr>
        <w:numPr>
          <w:ilvl w:val="0"/>
          <w:numId w:val="25"/>
        </w:numPr>
        <w:rPr>
          <w:rFonts w:cs="Arial"/>
          <w:szCs w:val="24"/>
          <w:lang w:eastAsia="en-GB"/>
        </w:rPr>
      </w:pPr>
      <w:r w:rsidRPr="002326F7">
        <w:rPr>
          <w:szCs w:val="24"/>
          <w:lang w:eastAsia="en-GB"/>
        </w:rPr>
        <w:t xml:space="preserve">To provide </w:t>
      </w:r>
      <w:r w:rsidR="0039597F">
        <w:rPr>
          <w:szCs w:val="24"/>
          <w:lang w:eastAsia="en-GB"/>
        </w:rPr>
        <w:t>high quality and accurate typing/</w:t>
      </w:r>
      <w:r w:rsidRPr="002326F7">
        <w:rPr>
          <w:szCs w:val="24"/>
          <w:lang w:eastAsia="en-GB"/>
        </w:rPr>
        <w:t>word processing</w:t>
      </w:r>
      <w:r w:rsidR="0039597F">
        <w:rPr>
          <w:szCs w:val="24"/>
          <w:lang w:eastAsia="en-GB"/>
        </w:rPr>
        <w:t xml:space="preserve"> of</w:t>
      </w:r>
      <w:r w:rsidRPr="002326F7">
        <w:rPr>
          <w:szCs w:val="24"/>
          <w:lang w:eastAsia="en-GB"/>
        </w:rPr>
        <w:t xml:space="preserve"> reports, statutory advice and course materials</w:t>
      </w:r>
      <w:r w:rsidRPr="002326F7">
        <w:rPr>
          <w:rFonts w:cs="Arial"/>
          <w:szCs w:val="24"/>
          <w:lang w:eastAsia="en-GB"/>
        </w:rPr>
        <w:t>, formatting and distribution of reports and statutory advice, including monitoring the statutory timescales of these reports</w:t>
      </w:r>
      <w:r w:rsidR="0039597F">
        <w:rPr>
          <w:rFonts w:cs="Arial"/>
          <w:szCs w:val="24"/>
          <w:lang w:eastAsia="en-GB"/>
        </w:rPr>
        <w:t>, including work of a confidential nature.</w:t>
      </w:r>
    </w:p>
    <w:p w14:paraId="4A84E026" w14:textId="47775918" w:rsidR="002326F7" w:rsidRPr="002326F7" w:rsidRDefault="002326F7" w:rsidP="00161CB0">
      <w:pPr>
        <w:numPr>
          <w:ilvl w:val="0"/>
          <w:numId w:val="25"/>
        </w:numPr>
        <w:rPr>
          <w:rFonts w:cs="Arial"/>
          <w:szCs w:val="24"/>
          <w:lang w:eastAsia="en-GB"/>
        </w:rPr>
      </w:pPr>
      <w:r w:rsidRPr="002326F7">
        <w:rPr>
          <w:rFonts w:cs="Arial"/>
          <w:szCs w:val="24"/>
          <w:lang w:eastAsia="en-GB"/>
        </w:rPr>
        <w:t>To word process course materials using Power</w:t>
      </w:r>
      <w:r>
        <w:rPr>
          <w:rFonts w:cs="Arial"/>
          <w:szCs w:val="24"/>
          <w:lang w:eastAsia="en-GB"/>
        </w:rPr>
        <w:t>P</w:t>
      </w:r>
      <w:r w:rsidRPr="002326F7">
        <w:rPr>
          <w:rFonts w:cs="Arial"/>
          <w:szCs w:val="24"/>
          <w:lang w:eastAsia="en-GB"/>
        </w:rPr>
        <w:t>oint.</w:t>
      </w:r>
    </w:p>
    <w:p w14:paraId="4AF08542" w14:textId="2629239F" w:rsidR="00CE7838" w:rsidRDefault="00CE7838" w:rsidP="00CE7838">
      <w:pPr>
        <w:numPr>
          <w:ilvl w:val="0"/>
          <w:numId w:val="25"/>
        </w:numPr>
        <w:rPr>
          <w:rFonts w:cs="Arial"/>
          <w:szCs w:val="24"/>
          <w:lang w:eastAsia="en-GB"/>
        </w:rPr>
      </w:pPr>
      <w:r w:rsidRPr="002326F7">
        <w:rPr>
          <w:rFonts w:cs="Arial"/>
          <w:szCs w:val="24"/>
          <w:lang w:eastAsia="en-GB"/>
        </w:rPr>
        <w:t>Input of</w:t>
      </w:r>
      <w:r>
        <w:rPr>
          <w:rFonts w:cs="Arial"/>
          <w:szCs w:val="24"/>
          <w:lang w:eastAsia="en-GB"/>
        </w:rPr>
        <w:t xml:space="preserve"> referral information</w:t>
      </w:r>
      <w:r w:rsidR="00302771">
        <w:rPr>
          <w:rFonts w:cs="Arial"/>
          <w:szCs w:val="24"/>
          <w:lang w:eastAsia="en-GB"/>
        </w:rPr>
        <w:t xml:space="preserve">, </w:t>
      </w:r>
      <w:r w:rsidRPr="002326F7">
        <w:rPr>
          <w:rFonts w:cs="Arial"/>
          <w:szCs w:val="24"/>
          <w:lang w:eastAsia="en-GB"/>
        </w:rPr>
        <w:t xml:space="preserve">data and maintenance of database information, producing reports from this data and liaising with the </w:t>
      </w:r>
      <w:r>
        <w:rPr>
          <w:rFonts w:cs="Arial"/>
          <w:szCs w:val="24"/>
          <w:lang w:eastAsia="en-GB"/>
        </w:rPr>
        <w:t xml:space="preserve">Synergy </w:t>
      </w:r>
      <w:r w:rsidRPr="002326F7">
        <w:rPr>
          <w:rFonts w:cs="Arial"/>
          <w:szCs w:val="24"/>
          <w:lang w:eastAsia="en-GB"/>
        </w:rPr>
        <w:t>team.</w:t>
      </w:r>
    </w:p>
    <w:p w14:paraId="13483EFD" w14:textId="471CD4D3" w:rsidR="00B55055" w:rsidRDefault="00B55055" w:rsidP="00CE7838">
      <w:pPr>
        <w:numPr>
          <w:ilvl w:val="0"/>
          <w:numId w:val="25"/>
        </w:numPr>
        <w:rPr>
          <w:rFonts w:cs="Arial"/>
          <w:szCs w:val="24"/>
          <w:lang w:eastAsia="en-GB"/>
        </w:rPr>
      </w:pPr>
      <w:r>
        <w:rPr>
          <w:rFonts w:cs="Arial"/>
          <w:szCs w:val="24"/>
          <w:lang w:eastAsia="en-GB"/>
        </w:rPr>
        <w:t>To advertise and administer training courses on Synergy and School’s Extranet and collating evaluations and charging for attendance.</w:t>
      </w:r>
    </w:p>
    <w:p w14:paraId="381D736D" w14:textId="15955698" w:rsidR="0037549D" w:rsidRDefault="0037549D" w:rsidP="00CE7838">
      <w:pPr>
        <w:numPr>
          <w:ilvl w:val="0"/>
          <w:numId w:val="25"/>
        </w:numPr>
        <w:rPr>
          <w:rFonts w:cs="Arial"/>
          <w:szCs w:val="24"/>
          <w:lang w:eastAsia="en-GB"/>
        </w:rPr>
      </w:pPr>
      <w:r w:rsidRPr="0037549D">
        <w:rPr>
          <w:rFonts w:cs="Arial"/>
          <w:szCs w:val="24"/>
          <w:lang w:eastAsia="en-GB"/>
        </w:rPr>
        <w:t xml:space="preserve">To </w:t>
      </w:r>
      <w:proofErr w:type="gramStart"/>
      <w:r w:rsidRPr="0037549D">
        <w:rPr>
          <w:rFonts w:cs="Arial"/>
          <w:szCs w:val="24"/>
          <w:lang w:eastAsia="en-GB"/>
        </w:rPr>
        <w:t>make arrangements</w:t>
      </w:r>
      <w:proofErr w:type="gramEnd"/>
      <w:r w:rsidRPr="0037549D">
        <w:rPr>
          <w:rFonts w:cs="Arial"/>
          <w:szCs w:val="24"/>
          <w:lang w:eastAsia="en-GB"/>
        </w:rPr>
        <w:t xml:space="preserve"> for meetings</w:t>
      </w:r>
      <w:r>
        <w:rPr>
          <w:rFonts w:cs="Arial"/>
          <w:szCs w:val="24"/>
          <w:lang w:eastAsia="en-GB"/>
        </w:rPr>
        <w:t xml:space="preserve"> and training events</w:t>
      </w:r>
      <w:r w:rsidRPr="0037549D">
        <w:rPr>
          <w:rFonts w:cs="Arial"/>
          <w:szCs w:val="24"/>
          <w:lang w:eastAsia="en-GB"/>
        </w:rPr>
        <w:t xml:space="preserve"> including the booking of venues</w:t>
      </w:r>
      <w:r>
        <w:rPr>
          <w:rFonts w:cs="Arial"/>
          <w:szCs w:val="24"/>
          <w:lang w:eastAsia="en-GB"/>
        </w:rPr>
        <w:t>.</w:t>
      </w:r>
    </w:p>
    <w:p w14:paraId="45782B9B" w14:textId="790E7DFF" w:rsidR="00CE7838" w:rsidRPr="00CE7838" w:rsidRDefault="00CE7838" w:rsidP="00CE7838">
      <w:pPr>
        <w:pStyle w:val="ListParagraph"/>
        <w:numPr>
          <w:ilvl w:val="0"/>
          <w:numId w:val="25"/>
        </w:numPr>
        <w:rPr>
          <w:rFonts w:cs="Arial"/>
          <w:szCs w:val="24"/>
          <w:lang w:eastAsia="en-GB"/>
        </w:rPr>
      </w:pPr>
      <w:r w:rsidRPr="00CE7838">
        <w:rPr>
          <w:rFonts w:cs="Arial"/>
          <w:szCs w:val="24"/>
          <w:lang w:eastAsia="en-GB"/>
        </w:rPr>
        <w:t xml:space="preserve">Liaise with internal and external agencies regarding referrals. </w:t>
      </w:r>
    </w:p>
    <w:p w14:paraId="6697EB6B" w14:textId="17CB3469" w:rsidR="002326F7" w:rsidRDefault="002326F7" w:rsidP="00161CB0">
      <w:pPr>
        <w:numPr>
          <w:ilvl w:val="0"/>
          <w:numId w:val="25"/>
        </w:numPr>
        <w:rPr>
          <w:szCs w:val="24"/>
          <w:lang w:eastAsia="en-GB"/>
        </w:rPr>
      </w:pPr>
      <w:r w:rsidRPr="002326F7">
        <w:rPr>
          <w:szCs w:val="24"/>
          <w:lang w:eastAsia="en-GB"/>
        </w:rPr>
        <w:t>To assist with appointment and other diary commitment planning and organising.</w:t>
      </w:r>
    </w:p>
    <w:p w14:paraId="69A66022" w14:textId="507316A2" w:rsidR="00CE7838" w:rsidRPr="00CE7838" w:rsidRDefault="00CE7838" w:rsidP="00CE7838">
      <w:pPr>
        <w:pStyle w:val="ListParagraph"/>
        <w:numPr>
          <w:ilvl w:val="0"/>
          <w:numId w:val="25"/>
        </w:numPr>
        <w:rPr>
          <w:szCs w:val="24"/>
          <w:lang w:eastAsia="en-GB"/>
        </w:rPr>
      </w:pPr>
      <w:r w:rsidRPr="00CE7838">
        <w:rPr>
          <w:szCs w:val="24"/>
          <w:lang w:eastAsia="en-GB"/>
        </w:rPr>
        <w:t>Open and distribute incoming mail and prepare outgoing mail for courier collection</w:t>
      </w:r>
      <w:r>
        <w:rPr>
          <w:szCs w:val="24"/>
          <w:lang w:eastAsia="en-GB"/>
        </w:rPr>
        <w:t>.</w:t>
      </w:r>
    </w:p>
    <w:p w14:paraId="5E7B4BFE" w14:textId="77777777" w:rsidR="00161CB0" w:rsidRPr="002326F7" w:rsidRDefault="00161CB0" w:rsidP="00161CB0">
      <w:pPr>
        <w:numPr>
          <w:ilvl w:val="0"/>
          <w:numId w:val="25"/>
        </w:numPr>
        <w:rPr>
          <w:rFonts w:cs="Arial"/>
          <w:szCs w:val="24"/>
          <w:lang w:eastAsia="en-GB"/>
        </w:rPr>
      </w:pPr>
      <w:r w:rsidRPr="002326F7">
        <w:rPr>
          <w:rFonts w:cs="Arial"/>
          <w:szCs w:val="24"/>
          <w:lang w:eastAsia="en-GB"/>
        </w:rPr>
        <w:t>Provision of a message taking service following telephone calls and signposting callers where appropriate to other services, including providing advice to members of the public and dealing with complaints.</w:t>
      </w:r>
    </w:p>
    <w:p w14:paraId="4A5D24C1" w14:textId="77777777" w:rsidR="002326F7" w:rsidRPr="002326F7" w:rsidRDefault="002326F7" w:rsidP="00161CB0">
      <w:pPr>
        <w:numPr>
          <w:ilvl w:val="0"/>
          <w:numId w:val="25"/>
        </w:numPr>
        <w:rPr>
          <w:szCs w:val="24"/>
          <w:lang w:eastAsia="en-GB"/>
        </w:rPr>
      </w:pPr>
      <w:r w:rsidRPr="002326F7">
        <w:rPr>
          <w:szCs w:val="24"/>
          <w:lang w:eastAsia="en-GB"/>
        </w:rPr>
        <w:t>To receive clients and visitors.</w:t>
      </w:r>
    </w:p>
    <w:p w14:paraId="7257CD5D" w14:textId="1BF9EB1F" w:rsidR="002326F7" w:rsidRPr="002326F7" w:rsidRDefault="00302771" w:rsidP="00161CB0">
      <w:pPr>
        <w:numPr>
          <w:ilvl w:val="0"/>
          <w:numId w:val="25"/>
        </w:numPr>
        <w:rPr>
          <w:szCs w:val="24"/>
          <w:lang w:eastAsia="en-GB"/>
        </w:rPr>
      </w:pPr>
      <w:r>
        <w:rPr>
          <w:szCs w:val="24"/>
          <w:lang w:eastAsia="en-GB"/>
        </w:rPr>
        <w:t xml:space="preserve">Responsibility for the </w:t>
      </w:r>
      <w:r w:rsidR="002326F7" w:rsidRPr="002326F7">
        <w:rPr>
          <w:szCs w:val="24"/>
          <w:lang w:eastAsia="en-GB"/>
        </w:rPr>
        <w:t xml:space="preserve">development and maintenance of comprehensive, confidential records and archive systems. </w:t>
      </w:r>
      <w:r>
        <w:rPr>
          <w:szCs w:val="24"/>
          <w:lang w:eastAsia="en-GB"/>
        </w:rPr>
        <w:t>Both paper records and computerised.</w:t>
      </w:r>
    </w:p>
    <w:p w14:paraId="13E4FB3B" w14:textId="77777777" w:rsidR="00302771" w:rsidRDefault="002326F7" w:rsidP="00302771">
      <w:pPr>
        <w:numPr>
          <w:ilvl w:val="0"/>
          <w:numId w:val="25"/>
        </w:numPr>
        <w:rPr>
          <w:rFonts w:cs="Arial"/>
          <w:szCs w:val="24"/>
          <w:lang w:eastAsia="en-GB"/>
        </w:rPr>
      </w:pPr>
      <w:r w:rsidRPr="002326F7">
        <w:rPr>
          <w:szCs w:val="24"/>
          <w:lang w:eastAsia="en-GB"/>
        </w:rPr>
        <w:t>To respond to and maintain records relating to statutory and other timescales for EPS communications.</w:t>
      </w:r>
      <w:r w:rsidR="009B5535" w:rsidRPr="009B5535">
        <w:rPr>
          <w:rFonts w:cs="Arial"/>
          <w:szCs w:val="24"/>
          <w:lang w:eastAsia="en-GB"/>
        </w:rPr>
        <w:t xml:space="preserve"> </w:t>
      </w:r>
    </w:p>
    <w:p w14:paraId="3296852A" w14:textId="6A00B974" w:rsidR="009B5535" w:rsidRPr="00302771" w:rsidRDefault="00302771" w:rsidP="00302771">
      <w:pPr>
        <w:numPr>
          <w:ilvl w:val="0"/>
          <w:numId w:val="25"/>
        </w:numPr>
        <w:rPr>
          <w:rFonts w:cs="Arial"/>
          <w:szCs w:val="24"/>
          <w:lang w:eastAsia="en-GB"/>
        </w:rPr>
      </w:pPr>
      <w:r w:rsidRPr="002326F7">
        <w:rPr>
          <w:rFonts w:cs="Arial"/>
          <w:szCs w:val="24"/>
          <w:lang w:eastAsia="en-GB"/>
        </w:rPr>
        <w:t>Maintaining data for the Early Years Education Team including monitoring the requirement by age for referral of children to other services.</w:t>
      </w:r>
    </w:p>
    <w:p w14:paraId="581A63C2" w14:textId="26D19491" w:rsidR="002326F7" w:rsidRPr="002326F7" w:rsidRDefault="002326F7" w:rsidP="00161CB0">
      <w:pPr>
        <w:numPr>
          <w:ilvl w:val="0"/>
          <w:numId w:val="25"/>
        </w:numPr>
        <w:rPr>
          <w:szCs w:val="24"/>
          <w:lang w:eastAsia="en-GB"/>
        </w:rPr>
      </w:pPr>
      <w:r w:rsidRPr="002326F7">
        <w:rPr>
          <w:szCs w:val="24"/>
          <w:lang w:eastAsia="en-GB"/>
        </w:rPr>
        <w:t xml:space="preserve">To support in dealing with the work of absent colleagues in the </w:t>
      </w:r>
      <w:r>
        <w:rPr>
          <w:szCs w:val="24"/>
          <w:lang w:eastAsia="en-GB"/>
        </w:rPr>
        <w:t xml:space="preserve">Business Services </w:t>
      </w:r>
      <w:r w:rsidRPr="002326F7">
        <w:rPr>
          <w:szCs w:val="24"/>
          <w:lang w:eastAsia="en-GB"/>
        </w:rPr>
        <w:t>team.</w:t>
      </w:r>
    </w:p>
    <w:p w14:paraId="2C05EBAC" w14:textId="77777777" w:rsidR="002326F7" w:rsidRPr="002326F7" w:rsidRDefault="002326F7" w:rsidP="00161CB0">
      <w:pPr>
        <w:numPr>
          <w:ilvl w:val="0"/>
          <w:numId w:val="25"/>
        </w:numPr>
        <w:rPr>
          <w:rFonts w:cs="Arial"/>
          <w:szCs w:val="24"/>
          <w:lang w:eastAsia="en-GB"/>
        </w:rPr>
      </w:pPr>
      <w:r w:rsidRPr="002326F7">
        <w:rPr>
          <w:rFonts w:cs="Arial"/>
          <w:szCs w:val="24"/>
          <w:lang w:eastAsia="en-GB"/>
        </w:rPr>
        <w:t>Provision of clerical support and maintenance of the waiting list for the Portage Service.</w:t>
      </w:r>
    </w:p>
    <w:p w14:paraId="7A2EF102" w14:textId="4CD88ABA" w:rsidR="002326F7" w:rsidRDefault="00161CB0" w:rsidP="00161CB0">
      <w:pPr>
        <w:numPr>
          <w:ilvl w:val="0"/>
          <w:numId w:val="25"/>
        </w:numPr>
        <w:rPr>
          <w:rFonts w:cs="Arial"/>
          <w:szCs w:val="24"/>
          <w:lang w:eastAsia="en-GB"/>
        </w:rPr>
      </w:pPr>
      <w:r>
        <w:rPr>
          <w:rFonts w:cs="Arial"/>
          <w:szCs w:val="24"/>
          <w:lang w:eastAsia="en-GB"/>
        </w:rPr>
        <w:t xml:space="preserve">Supporting the following teams </w:t>
      </w:r>
      <w:r w:rsidR="002326F7" w:rsidRPr="002326F7">
        <w:rPr>
          <w:rFonts w:cs="Arial"/>
          <w:szCs w:val="24"/>
          <w:lang w:eastAsia="en-GB"/>
        </w:rPr>
        <w:t>in the activities they undertake within a range of associated SEND Support Teams</w:t>
      </w:r>
      <w:r>
        <w:rPr>
          <w:rFonts w:cs="Arial"/>
          <w:szCs w:val="24"/>
          <w:lang w:eastAsia="en-GB"/>
        </w:rPr>
        <w:t>:</w:t>
      </w:r>
    </w:p>
    <w:p w14:paraId="2A4ED5B7" w14:textId="77EE5F13" w:rsidR="00161CB0" w:rsidRDefault="00161CB0" w:rsidP="00161CB0">
      <w:pPr>
        <w:numPr>
          <w:ilvl w:val="1"/>
          <w:numId w:val="25"/>
        </w:numPr>
        <w:rPr>
          <w:rFonts w:cs="Arial"/>
          <w:szCs w:val="24"/>
          <w:lang w:eastAsia="en-GB"/>
        </w:rPr>
      </w:pPr>
      <w:r>
        <w:rPr>
          <w:rFonts w:cs="Arial"/>
          <w:szCs w:val="24"/>
          <w:lang w:eastAsia="en-GB"/>
        </w:rPr>
        <w:t>Educational Psychology Service</w:t>
      </w:r>
    </w:p>
    <w:p w14:paraId="575A6A42" w14:textId="005E5591" w:rsidR="00161CB0" w:rsidRPr="00161CB0" w:rsidRDefault="00161CB0" w:rsidP="00161CB0">
      <w:pPr>
        <w:numPr>
          <w:ilvl w:val="1"/>
          <w:numId w:val="25"/>
        </w:numPr>
        <w:rPr>
          <w:rFonts w:cs="Arial"/>
          <w:szCs w:val="24"/>
          <w:lang w:eastAsia="en-GB"/>
        </w:rPr>
      </w:pPr>
      <w:r>
        <w:rPr>
          <w:rFonts w:cs="Arial"/>
          <w:szCs w:val="24"/>
          <w:lang w:eastAsia="en-GB"/>
        </w:rPr>
        <w:t>Cognition &amp; Learning Team</w:t>
      </w:r>
    </w:p>
    <w:p w14:paraId="6967DDB9" w14:textId="3FBD7C7C" w:rsidR="00161CB0" w:rsidRDefault="00161CB0" w:rsidP="00161CB0">
      <w:pPr>
        <w:numPr>
          <w:ilvl w:val="1"/>
          <w:numId w:val="25"/>
        </w:numPr>
        <w:rPr>
          <w:rFonts w:cs="Arial"/>
          <w:szCs w:val="24"/>
          <w:lang w:eastAsia="en-GB"/>
        </w:rPr>
      </w:pPr>
      <w:r>
        <w:rPr>
          <w:rFonts w:cs="Arial"/>
          <w:szCs w:val="24"/>
          <w:lang w:eastAsia="en-GB"/>
        </w:rPr>
        <w:t>Autism &amp; Social Communication Team</w:t>
      </w:r>
    </w:p>
    <w:p w14:paraId="635D8573" w14:textId="6EFB38E9" w:rsidR="00161CB0" w:rsidRDefault="00161CB0" w:rsidP="00161CB0">
      <w:pPr>
        <w:numPr>
          <w:ilvl w:val="1"/>
          <w:numId w:val="25"/>
        </w:numPr>
        <w:rPr>
          <w:rFonts w:cs="Arial"/>
          <w:szCs w:val="24"/>
          <w:lang w:eastAsia="en-GB"/>
        </w:rPr>
      </w:pPr>
      <w:r>
        <w:rPr>
          <w:rFonts w:cs="Arial"/>
          <w:szCs w:val="24"/>
          <w:lang w:eastAsia="en-GB"/>
        </w:rPr>
        <w:t>Durham Portage Service</w:t>
      </w:r>
    </w:p>
    <w:p w14:paraId="4699704C" w14:textId="73904E6D" w:rsidR="00161CB0" w:rsidRDefault="00161CB0" w:rsidP="00161CB0">
      <w:pPr>
        <w:numPr>
          <w:ilvl w:val="1"/>
          <w:numId w:val="25"/>
        </w:numPr>
        <w:rPr>
          <w:rFonts w:cs="Arial"/>
          <w:szCs w:val="24"/>
          <w:lang w:eastAsia="en-GB"/>
        </w:rPr>
      </w:pPr>
      <w:r>
        <w:rPr>
          <w:rFonts w:cs="Arial"/>
          <w:szCs w:val="24"/>
          <w:lang w:eastAsia="en-GB"/>
        </w:rPr>
        <w:t>Speech &amp; Language Support Programme</w:t>
      </w:r>
    </w:p>
    <w:p w14:paraId="2EC3FED1" w14:textId="626E6249" w:rsidR="00161CB0" w:rsidRPr="002326F7" w:rsidRDefault="00161CB0" w:rsidP="00161CB0">
      <w:pPr>
        <w:numPr>
          <w:ilvl w:val="1"/>
          <w:numId w:val="25"/>
        </w:numPr>
        <w:rPr>
          <w:rFonts w:cs="Arial"/>
          <w:szCs w:val="24"/>
          <w:lang w:eastAsia="en-GB"/>
        </w:rPr>
      </w:pPr>
      <w:r>
        <w:rPr>
          <w:rFonts w:cs="Arial"/>
          <w:szCs w:val="24"/>
          <w:lang w:eastAsia="en-GB"/>
        </w:rPr>
        <w:t>Movement, Sensory Motor Team</w:t>
      </w:r>
    </w:p>
    <w:p w14:paraId="4E9F4B00" w14:textId="77777777" w:rsidR="002326F7" w:rsidRPr="002326F7" w:rsidRDefault="002326F7" w:rsidP="00161CB0">
      <w:pPr>
        <w:numPr>
          <w:ilvl w:val="0"/>
          <w:numId w:val="25"/>
        </w:numPr>
        <w:rPr>
          <w:rFonts w:cs="Arial"/>
          <w:szCs w:val="24"/>
          <w:lang w:eastAsia="en-GB"/>
        </w:rPr>
      </w:pPr>
      <w:r w:rsidRPr="002326F7">
        <w:rPr>
          <w:rFonts w:cs="Arial"/>
          <w:szCs w:val="24"/>
          <w:lang w:eastAsia="en-GB"/>
        </w:rPr>
        <w:t>Invoicing for courses and sale of publications.</w:t>
      </w:r>
    </w:p>
    <w:p w14:paraId="091017D0" w14:textId="13706953" w:rsidR="002326F7" w:rsidRDefault="009B5535" w:rsidP="009B5535">
      <w:pPr>
        <w:pStyle w:val="ListParagraph"/>
        <w:numPr>
          <w:ilvl w:val="0"/>
          <w:numId w:val="25"/>
        </w:numPr>
        <w:rPr>
          <w:szCs w:val="24"/>
          <w:lang w:eastAsia="en-GB"/>
        </w:rPr>
      </w:pPr>
      <w:r w:rsidRPr="009B5535">
        <w:rPr>
          <w:szCs w:val="24"/>
          <w:lang w:eastAsia="en-GB"/>
        </w:rPr>
        <w:lastRenderedPageBreak/>
        <w:t>Assist with ordering and distributing stationery items, carrying out stock checks of stationery and equipment.</w:t>
      </w:r>
    </w:p>
    <w:p w14:paraId="096C1385" w14:textId="77777777" w:rsidR="009B5535" w:rsidRPr="009B5535" w:rsidRDefault="009B5535" w:rsidP="009B5535">
      <w:pPr>
        <w:pStyle w:val="ListParagraph"/>
        <w:numPr>
          <w:ilvl w:val="0"/>
          <w:numId w:val="25"/>
        </w:numPr>
        <w:rPr>
          <w:szCs w:val="24"/>
          <w:lang w:eastAsia="en-GB"/>
        </w:rPr>
      </w:pPr>
      <w:r w:rsidRPr="009B5535">
        <w:rPr>
          <w:szCs w:val="24"/>
          <w:lang w:eastAsia="en-GB"/>
        </w:rPr>
        <w:t>Photocopying, binding, laminating, scanning of documents;</w:t>
      </w:r>
    </w:p>
    <w:p w14:paraId="5A85561D" w14:textId="2EAE9702" w:rsidR="009B5535" w:rsidRPr="009B5535" w:rsidRDefault="009B5535" w:rsidP="009B5535">
      <w:pPr>
        <w:pStyle w:val="ListParagraph"/>
        <w:numPr>
          <w:ilvl w:val="0"/>
          <w:numId w:val="25"/>
        </w:numPr>
        <w:rPr>
          <w:szCs w:val="24"/>
          <w:lang w:eastAsia="en-GB"/>
        </w:rPr>
      </w:pPr>
      <w:r w:rsidRPr="009B5535">
        <w:rPr>
          <w:szCs w:val="24"/>
          <w:lang w:eastAsia="en-GB"/>
        </w:rPr>
        <w:t>Ensure documents and information are kept safe and secure in line with Data Protection and Caldicott requirements;</w:t>
      </w:r>
    </w:p>
    <w:p w14:paraId="496E316C" w14:textId="77777777" w:rsidR="002326F7" w:rsidRPr="002326F7" w:rsidRDefault="002326F7" w:rsidP="00161CB0">
      <w:pPr>
        <w:ind w:left="720"/>
        <w:rPr>
          <w:szCs w:val="24"/>
          <w:lang w:eastAsia="en-GB"/>
        </w:rPr>
      </w:pPr>
    </w:p>
    <w:p w14:paraId="35A2267A" w14:textId="3C33AC45" w:rsidR="002326F7" w:rsidRPr="002326F7" w:rsidRDefault="002326F7" w:rsidP="00161CB0">
      <w:pPr>
        <w:rPr>
          <w:szCs w:val="24"/>
          <w:lang w:eastAsia="en-GB"/>
        </w:rPr>
      </w:pPr>
      <w:r w:rsidRPr="002326F7">
        <w:rPr>
          <w:szCs w:val="24"/>
          <w:lang w:eastAsia="en-GB"/>
        </w:rPr>
        <w:t xml:space="preserve">Given the dynamic nature of the role and structure of </w:t>
      </w:r>
      <w:r w:rsidR="00161CB0">
        <w:rPr>
          <w:szCs w:val="24"/>
          <w:lang w:eastAsia="en-GB"/>
        </w:rPr>
        <w:t>Business Services</w:t>
      </w:r>
      <w:r w:rsidRPr="002326F7">
        <w:rPr>
          <w:szCs w:val="24"/>
          <w:lang w:eastAsia="en-GB"/>
        </w:rPr>
        <w:t xml:space="preserve"> at the present time, it must be accepted that, as the Service’s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officer which may, if he/she so wishes, involve a union representative.</w:t>
      </w:r>
    </w:p>
    <w:p w14:paraId="75D8547C" w14:textId="77777777" w:rsidR="002326F7" w:rsidRDefault="002326F7"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D2255C8" w14:textId="77777777" w:rsidTr="00300F4A">
        <w:trPr>
          <w:trHeight w:val="624"/>
        </w:trPr>
        <w:tc>
          <w:tcPr>
            <w:tcW w:w="10456" w:type="dxa"/>
            <w:shd w:val="clear" w:color="auto" w:fill="F2F2F2" w:themeFill="background1" w:themeFillShade="F2"/>
            <w:vAlign w:val="center"/>
          </w:tcPr>
          <w:p w14:paraId="3DBAAA41" w14:textId="77777777" w:rsidR="003F5F22" w:rsidRDefault="003F5F22" w:rsidP="00300F4A">
            <w:pPr>
              <w:rPr>
                <w:rFonts w:cs="Arial"/>
                <w:b/>
                <w:szCs w:val="24"/>
              </w:rPr>
            </w:pPr>
            <w:r>
              <w:rPr>
                <w:rFonts w:cs="Arial"/>
                <w:b/>
                <w:szCs w:val="24"/>
              </w:rPr>
              <w:t>Organisational responsibilities</w:t>
            </w:r>
          </w:p>
        </w:tc>
      </w:tr>
    </w:tbl>
    <w:p w14:paraId="6941AF26" w14:textId="77777777" w:rsidR="00681A84" w:rsidRDefault="00681A84">
      <w:pPr>
        <w:rPr>
          <w:b/>
        </w:rPr>
      </w:pPr>
    </w:p>
    <w:p w14:paraId="17E92850"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6BC40EE"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5F13C952" w14:textId="77777777" w:rsidR="00681A84" w:rsidRPr="00681A84" w:rsidRDefault="00681A84" w:rsidP="003F5F22">
      <w:pPr>
        <w:pStyle w:val="ListParagraph"/>
        <w:ind w:left="567" w:hanging="425"/>
        <w:rPr>
          <w:rFonts w:cs="Arial"/>
          <w:szCs w:val="24"/>
        </w:rPr>
      </w:pPr>
    </w:p>
    <w:p w14:paraId="151F26FC"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67273D0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75C36B0" w14:textId="77777777" w:rsidR="00681A84" w:rsidRPr="00681A84" w:rsidRDefault="00681A84" w:rsidP="00681A84">
      <w:pPr>
        <w:pStyle w:val="ListParagraph"/>
        <w:rPr>
          <w:rFonts w:cs="Arial"/>
          <w:szCs w:val="24"/>
        </w:rPr>
      </w:pPr>
    </w:p>
    <w:p w14:paraId="57AAEA48"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2EABF05"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12AF0E1E" w14:textId="77777777" w:rsidR="00681A84" w:rsidRPr="00681A84" w:rsidRDefault="00681A84" w:rsidP="003F5F22">
      <w:pPr>
        <w:pStyle w:val="ListParagraph"/>
        <w:ind w:left="567" w:hanging="425"/>
        <w:rPr>
          <w:rFonts w:cs="Arial"/>
          <w:szCs w:val="24"/>
        </w:rPr>
      </w:pPr>
    </w:p>
    <w:p w14:paraId="60BD4C92"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592F554E"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7E86A21" w14:textId="77777777" w:rsidR="0063274D" w:rsidRPr="00681A84" w:rsidRDefault="0063274D" w:rsidP="003F5F22">
      <w:pPr>
        <w:pStyle w:val="ListParagraph"/>
        <w:ind w:left="567" w:hanging="425"/>
        <w:rPr>
          <w:rFonts w:cs="Arial"/>
          <w:szCs w:val="24"/>
        </w:rPr>
      </w:pPr>
    </w:p>
    <w:p w14:paraId="7A3C30D4"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722A21BC"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55D18B7" w14:textId="77777777" w:rsidR="0063274D" w:rsidRPr="0063274D" w:rsidRDefault="0063274D" w:rsidP="003F5F22">
      <w:pPr>
        <w:pStyle w:val="ListParagraph"/>
        <w:ind w:left="567" w:hanging="425"/>
        <w:rPr>
          <w:rFonts w:cs="Arial"/>
          <w:szCs w:val="24"/>
        </w:rPr>
      </w:pPr>
      <w:r>
        <w:rPr>
          <w:rFonts w:cs="Arial"/>
          <w:szCs w:val="24"/>
        </w:rPr>
        <w:t xml:space="preserve"> </w:t>
      </w:r>
    </w:p>
    <w:p w14:paraId="6F8A0237"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1C83DABD"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96B47BA" w14:textId="77777777" w:rsidR="005360F5" w:rsidRDefault="005360F5" w:rsidP="003F5F22">
      <w:pPr>
        <w:pStyle w:val="ListParagraph"/>
        <w:ind w:left="567"/>
        <w:rPr>
          <w:rFonts w:cs="Arial"/>
          <w:szCs w:val="24"/>
        </w:rPr>
      </w:pPr>
    </w:p>
    <w:p w14:paraId="73AB4D7C"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0DC8809E"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5FFAD688" w14:textId="77777777" w:rsidR="00581EEF" w:rsidRDefault="00581EEF" w:rsidP="00581EEF">
      <w:pPr>
        <w:ind w:left="567"/>
        <w:rPr>
          <w:rFonts w:cs="Arial"/>
        </w:rPr>
      </w:pPr>
    </w:p>
    <w:p w14:paraId="65EBECA6"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26E2934B" w14:textId="1D27B254"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w:t>
      </w:r>
      <w:r>
        <w:rPr>
          <w:rFonts w:cs="Arial"/>
          <w:szCs w:val="24"/>
        </w:rPr>
        <w:lastRenderedPageBreak/>
        <w:t xml:space="preserve">Development Review processes to ensure continuous learning and improvement and </w:t>
      </w:r>
      <w:r w:rsidR="001D2B80">
        <w:rPr>
          <w:rFonts w:cs="Arial"/>
          <w:szCs w:val="24"/>
        </w:rPr>
        <w:t xml:space="preserve">to </w:t>
      </w:r>
      <w:r>
        <w:rPr>
          <w:rFonts w:cs="Arial"/>
          <w:szCs w:val="24"/>
        </w:rPr>
        <w:t>increase organisational performance.</w:t>
      </w:r>
    </w:p>
    <w:p w14:paraId="16F10155" w14:textId="77777777" w:rsidR="0037549D" w:rsidRDefault="0037549D" w:rsidP="003F5F22">
      <w:pPr>
        <w:pStyle w:val="ListParagraph"/>
        <w:ind w:left="567"/>
        <w:rPr>
          <w:rFonts w:cs="Arial"/>
          <w:szCs w:val="24"/>
        </w:rPr>
      </w:pPr>
    </w:p>
    <w:p w14:paraId="7E768864"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45B5133"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5E46E884" w14:textId="77777777" w:rsidR="0063274D" w:rsidRPr="0063274D" w:rsidRDefault="0063274D" w:rsidP="003F5F22">
      <w:pPr>
        <w:pStyle w:val="ListParagraph"/>
        <w:ind w:left="567" w:hanging="425"/>
        <w:rPr>
          <w:rFonts w:cs="Arial"/>
          <w:szCs w:val="24"/>
        </w:rPr>
      </w:pPr>
    </w:p>
    <w:p w14:paraId="61530BBC"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49F607D5"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E975CBA" w14:textId="77777777" w:rsidR="0063274D" w:rsidRPr="0063274D" w:rsidRDefault="0063274D" w:rsidP="003F5F22">
      <w:pPr>
        <w:pStyle w:val="ListParagraph"/>
        <w:ind w:left="567" w:hanging="425"/>
        <w:rPr>
          <w:rFonts w:cs="Arial"/>
          <w:szCs w:val="24"/>
        </w:rPr>
      </w:pPr>
    </w:p>
    <w:p w14:paraId="0FCD506C"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5292F4A8"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6AC0BE6D" w14:textId="77777777" w:rsidR="00681A84" w:rsidRPr="00681A84" w:rsidRDefault="00681A84"/>
    <w:p w14:paraId="7F563CED"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6C4E6E"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1C0DACE" w14:textId="77777777" w:rsidTr="0063274D">
        <w:trPr>
          <w:trHeight w:val="431"/>
        </w:trPr>
        <w:tc>
          <w:tcPr>
            <w:tcW w:w="15734" w:type="dxa"/>
            <w:gridSpan w:val="3"/>
            <w:tcBorders>
              <w:top w:val="nil"/>
              <w:left w:val="nil"/>
              <w:right w:val="nil"/>
            </w:tcBorders>
            <w:vAlign w:val="center"/>
          </w:tcPr>
          <w:p w14:paraId="18098F08"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716C31B7" w14:textId="77777777" w:rsidTr="00040EE4">
        <w:trPr>
          <w:trHeight w:val="567"/>
        </w:trPr>
        <w:tc>
          <w:tcPr>
            <w:tcW w:w="1671" w:type="dxa"/>
            <w:shd w:val="clear" w:color="auto" w:fill="F2F2F2" w:themeFill="background1" w:themeFillShade="F2"/>
            <w:vAlign w:val="center"/>
          </w:tcPr>
          <w:p w14:paraId="1E96F3D2"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201470B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4B35FE5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3C10F09" w14:textId="77777777" w:rsidTr="00756EB5">
        <w:trPr>
          <w:trHeight w:val="1501"/>
        </w:trPr>
        <w:tc>
          <w:tcPr>
            <w:tcW w:w="1671" w:type="dxa"/>
            <w:shd w:val="clear" w:color="auto" w:fill="F2F2F2" w:themeFill="background1" w:themeFillShade="F2"/>
          </w:tcPr>
          <w:p w14:paraId="5EBC23F4" w14:textId="77777777" w:rsidR="00845787" w:rsidRPr="00845787" w:rsidRDefault="00845787" w:rsidP="00D70625">
            <w:pPr>
              <w:pStyle w:val="aTitle"/>
              <w:tabs>
                <w:tab w:val="clear" w:pos="4513"/>
              </w:tabs>
              <w:rPr>
                <w:rFonts w:cs="Arial"/>
                <w:noProof/>
                <w:color w:val="auto"/>
                <w:sz w:val="22"/>
                <w:lang w:eastAsia="en-GB"/>
              </w:rPr>
            </w:pPr>
          </w:p>
          <w:p w14:paraId="72BC25D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279B3678" w14:textId="7B195308" w:rsidR="00161CB0" w:rsidRPr="00161CB0" w:rsidRDefault="00161CB0" w:rsidP="00756EB5">
            <w:pPr>
              <w:pStyle w:val="aTitle"/>
              <w:numPr>
                <w:ilvl w:val="0"/>
                <w:numId w:val="31"/>
              </w:numPr>
              <w:rPr>
                <w:rFonts w:cs="Arial"/>
                <w:b w:val="0"/>
                <w:iCs/>
                <w:noProof/>
                <w:color w:val="auto"/>
                <w:sz w:val="24"/>
                <w:szCs w:val="24"/>
                <w:lang w:eastAsia="en-GB"/>
              </w:rPr>
            </w:pPr>
            <w:r w:rsidRPr="00161CB0">
              <w:rPr>
                <w:rFonts w:cs="Arial"/>
                <w:b w:val="0"/>
                <w:iCs/>
                <w:noProof/>
                <w:color w:val="auto"/>
                <w:sz w:val="24"/>
                <w:szCs w:val="24"/>
                <w:lang w:eastAsia="en-GB"/>
              </w:rPr>
              <w:t xml:space="preserve">NVQ Level 3 in Business Administration or </w:t>
            </w:r>
            <w:r w:rsidR="00E10DDA">
              <w:rPr>
                <w:rFonts w:cs="Arial"/>
                <w:b w:val="0"/>
                <w:iCs/>
                <w:noProof/>
                <w:color w:val="auto"/>
                <w:sz w:val="24"/>
                <w:szCs w:val="24"/>
                <w:lang w:eastAsia="en-GB"/>
              </w:rPr>
              <w:t>equivalent</w:t>
            </w:r>
          </w:p>
          <w:p w14:paraId="72B4EC84" w14:textId="1A1F82B9" w:rsidR="00845787" w:rsidRPr="00161CB0" w:rsidRDefault="00161CB0" w:rsidP="00756EB5">
            <w:pPr>
              <w:pStyle w:val="aTitle"/>
              <w:numPr>
                <w:ilvl w:val="0"/>
                <w:numId w:val="31"/>
              </w:numPr>
              <w:tabs>
                <w:tab w:val="clear" w:pos="4513"/>
                <w:tab w:val="clear" w:pos="9026"/>
              </w:tabs>
              <w:rPr>
                <w:rFonts w:cs="Arial"/>
                <w:b w:val="0"/>
                <w:i/>
                <w:noProof/>
                <w:color w:val="auto"/>
                <w:sz w:val="24"/>
                <w:szCs w:val="24"/>
                <w:lang w:eastAsia="en-GB"/>
              </w:rPr>
            </w:pPr>
            <w:r w:rsidRPr="00161CB0">
              <w:rPr>
                <w:rFonts w:cs="Arial"/>
                <w:b w:val="0"/>
                <w:iCs/>
                <w:noProof/>
                <w:color w:val="auto"/>
                <w:sz w:val="24"/>
                <w:szCs w:val="24"/>
                <w:lang w:eastAsia="en-GB"/>
              </w:rPr>
              <w:t>A recognised typing qualification, with a typing speed of 55 wpm</w:t>
            </w:r>
          </w:p>
        </w:tc>
        <w:tc>
          <w:tcPr>
            <w:tcW w:w="4961" w:type="dxa"/>
          </w:tcPr>
          <w:p w14:paraId="0700C638" w14:textId="2648B200" w:rsidR="00845787" w:rsidRPr="00161CB0" w:rsidRDefault="00845787" w:rsidP="00161CB0">
            <w:pPr>
              <w:pStyle w:val="aTitle"/>
              <w:tabs>
                <w:tab w:val="clear" w:pos="4513"/>
              </w:tabs>
              <w:rPr>
                <w:rFonts w:cs="Arial"/>
                <w:b w:val="0"/>
                <w:noProof/>
                <w:color w:val="auto"/>
                <w:sz w:val="24"/>
                <w:szCs w:val="24"/>
                <w:lang w:eastAsia="en-GB"/>
              </w:rPr>
            </w:pPr>
          </w:p>
        </w:tc>
      </w:tr>
      <w:tr w:rsidR="00040EE4" w14:paraId="415A5D99" w14:textId="77777777" w:rsidTr="00040EE4">
        <w:trPr>
          <w:trHeight w:val="1712"/>
        </w:trPr>
        <w:tc>
          <w:tcPr>
            <w:tcW w:w="1671" w:type="dxa"/>
            <w:shd w:val="clear" w:color="auto" w:fill="F2F2F2" w:themeFill="background1" w:themeFillShade="F2"/>
          </w:tcPr>
          <w:p w14:paraId="606AAB0D" w14:textId="77777777" w:rsidR="00845787" w:rsidRPr="00845787" w:rsidRDefault="00845787" w:rsidP="00D70625">
            <w:pPr>
              <w:pStyle w:val="aTitle"/>
              <w:tabs>
                <w:tab w:val="clear" w:pos="4513"/>
              </w:tabs>
              <w:rPr>
                <w:rFonts w:cs="Arial"/>
                <w:noProof/>
                <w:color w:val="auto"/>
                <w:sz w:val="22"/>
                <w:lang w:eastAsia="en-GB"/>
              </w:rPr>
            </w:pPr>
          </w:p>
          <w:p w14:paraId="7731094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7145C18" w14:textId="77777777" w:rsidR="00161CB0" w:rsidRPr="00161CB0" w:rsidRDefault="00161CB0" w:rsidP="00756EB5">
            <w:pPr>
              <w:numPr>
                <w:ilvl w:val="0"/>
                <w:numId w:val="30"/>
              </w:numPr>
              <w:rPr>
                <w:szCs w:val="24"/>
              </w:rPr>
            </w:pPr>
            <w:r w:rsidRPr="00161CB0">
              <w:rPr>
                <w:szCs w:val="24"/>
              </w:rPr>
              <w:t>Using a word processing package</w:t>
            </w:r>
          </w:p>
          <w:p w14:paraId="431DE84C" w14:textId="77777777" w:rsidR="00161CB0" w:rsidRPr="00161CB0" w:rsidRDefault="00161CB0" w:rsidP="00756EB5">
            <w:pPr>
              <w:numPr>
                <w:ilvl w:val="0"/>
                <w:numId w:val="30"/>
              </w:numPr>
              <w:rPr>
                <w:szCs w:val="24"/>
              </w:rPr>
            </w:pPr>
            <w:r w:rsidRPr="00161CB0">
              <w:rPr>
                <w:szCs w:val="24"/>
              </w:rPr>
              <w:t>Working in a busy office</w:t>
            </w:r>
          </w:p>
          <w:p w14:paraId="6D6594CE" w14:textId="6363E2C9" w:rsidR="00161CB0" w:rsidRPr="00161CB0" w:rsidRDefault="00161CB0" w:rsidP="00756EB5">
            <w:pPr>
              <w:numPr>
                <w:ilvl w:val="0"/>
                <w:numId w:val="30"/>
              </w:numPr>
              <w:rPr>
                <w:szCs w:val="24"/>
              </w:rPr>
            </w:pPr>
            <w:r w:rsidRPr="00161CB0">
              <w:rPr>
                <w:szCs w:val="24"/>
              </w:rPr>
              <w:t>Typing letters, reports, memora</w:t>
            </w:r>
            <w:bookmarkStart w:id="1" w:name="_GoBack"/>
            <w:bookmarkEnd w:id="1"/>
            <w:r w:rsidRPr="00161CB0">
              <w:rPr>
                <w:szCs w:val="24"/>
              </w:rPr>
              <w:t>nda</w:t>
            </w:r>
          </w:p>
          <w:p w14:paraId="6D0AA3EF" w14:textId="77777777" w:rsidR="00161CB0" w:rsidRPr="00161CB0" w:rsidRDefault="00161CB0" w:rsidP="00756EB5">
            <w:pPr>
              <w:numPr>
                <w:ilvl w:val="0"/>
                <w:numId w:val="30"/>
              </w:numPr>
              <w:rPr>
                <w:szCs w:val="24"/>
              </w:rPr>
            </w:pPr>
            <w:r w:rsidRPr="00161CB0">
              <w:rPr>
                <w:szCs w:val="24"/>
              </w:rPr>
              <w:t>Working to given deadlines</w:t>
            </w:r>
          </w:p>
          <w:p w14:paraId="0DBFF6A5" w14:textId="4DE1699D" w:rsidR="00621974" w:rsidRPr="00161CB0" w:rsidRDefault="00621974" w:rsidP="00621974">
            <w:pPr>
              <w:pStyle w:val="aTitle"/>
              <w:tabs>
                <w:tab w:val="clear" w:pos="4513"/>
                <w:tab w:val="clear" w:pos="9026"/>
              </w:tabs>
              <w:rPr>
                <w:rFonts w:cs="Arial"/>
                <w:b w:val="0"/>
                <w:iCs/>
                <w:noProof/>
                <w:color w:val="auto"/>
                <w:sz w:val="24"/>
                <w:szCs w:val="24"/>
                <w:lang w:eastAsia="en-GB"/>
              </w:rPr>
            </w:pPr>
          </w:p>
        </w:tc>
        <w:tc>
          <w:tcPr>
            <w:tcW w:w="4961" w:type="dxa"/>
          </w:tcPr>
          <w:p w14:paraId="4E99E0FA" w14:textId="7AE40648" w:rsidR="00161CB0" w:rsidRDefault="00161CB0" w:rsidP="00756EB5">
            <w:pPr>
              <w:numPr>
                <w:ilvl w:val="0"/>
                <w:numId w:val="32"/>
              </w:numPr>
              <w:rPr>
                <w:szCs w:val="24"/>
              </w:rPr>
            </w:pPr>
            <w:r w:rsidRPr="00161CB0">
              <w:rPr>
                <w:szCs w:val="24"/>
              </w:rPr>
              <w:t>Microsoft Office (Excel and Power</w:t>
            </w:r>
            <w:r w:rsidR="00756EB5">
              <w:rPr>
                <w:szCs w:val="24"/>
              </w:rPr>
              <w:t>P</w:t>
            </w:r>
            <w:r w:rsidRPr="00161CB0">
              <w:rPr>
                <w:szCs w:val="24"/>
              </w:rPr>
              <w:t>oint)</w:t>
            </w:r>
          </w:p>
          <w:p w14:paraId="18D20134" w14:textId="1DE7559E" w:rsidR="009B5535" w:rsidRPr="00161CB0" w:rsidRDefault="009B5535" w:rsidP="00756EB5">
            <w:pPr>
              <w:numPr>
                <w:ilvl w:val="0"/>
                <w:numId w:val="32"/>
              </w:numPr>
              <w:rPr>
                <w:szCs w:val="24"/>
              </w:rPr>
            </w:pPr>
            <w:r>
              <w:rPr>
                <w:szCs w:val="24"/>
              </w:rPr>
              <w:t>Experience of using Synergy Database</w:t>
            </w:r>
          </w:p>
          <w:p w14:paraId="0058A580" w14:textId="77777777" w:rsidR="00161CB0" w:rsidRPr="00161CB0" w:rsidRDefault="00161CB0" w:rsidP="00756EB5">
            <w:pPr>
              <w:numPr>
                <w:ilvl w:val="0"/>
                <w:numId w:val="32"/>
              </w:numPr>
              <w:rPr>
                <w:szCs w:val="24"/>
              </w:rPr>
            </w:pPr>
            <w:r w:rsidRPr="00161CB0">
              <w:rPr>
                <w:szCs w:val="24"/>
              </w:rPr>
              <w:t>School matters</w:t>
            </w:r>
          </w:p>
          <w:p w14:paraId="63D1C856" w14:textId="77777777" w:rsidR="00161CB0" w:rsidRPr="00161CB0" w:rsidRDefault="00161CB0" w:rsidP="00756EB5">
            <w:pPr>
              <w:numPr>
                <w:ilvl w:val="0"/>
                <w:numId w:val="32"/>
              </w:numPr>
              <w:rPr>
                <w:szCs w:val="24"/>
              </w:rPr>
            </w:pPr>
            <w:r w:rsidRPr="00161CB0">
              <w:rPr>
                <w:szCs w:val="24"/>
              </w:rPr>
              <w:t>Working in an Education Department</w:t>
            </w:r>
          </w:p>
          <w:p w14:paraId="01FF64DD" w14:textId="7E758888" w:rsidR="00161CB0" w:rsidRPr="00161CB0" w:rsidRDefault="00161CB0" w:rsidP="00756EB5">
            <w:pPr>
              <w:numPr>
                <w:ilvl w:val="0"/>
                <w:numId w:val="32"/>
              </w:numPr>
              <w:rPr>
                <w:szCs w:val="24"/>
              </w:rPr>
            </w:pPr>
            <w:r w:rsidRPr="00161CB0">
              <w:rPr>
                <w:szCs w:val="24"/>
              </w:rPr>
              <w:t>Typing agendas, minutes, and spreadsheets</w:t>
            </w:r>
          </w:p>
          <w:p w14:paraId="3DCD1713" w14:textId="77777777" w:rsidR="00161CB0" w:rsidRPr="00161CB0" w:rsidRDefault="00161CB0" w:rsidP="00756EB5">
            <w:pPr>
              <w:numPr>
                <w:ilvl w:val="0"/>
                <w:numId w:val="32"/>
              </w:numPr>
              <w:rPr>
                <w:rFonts w:ascii="Arial (W1)" w:hAnsi="Arial (W1)" w:cs="Arial"/>
                <w:szCs w:val="24"/>
              </w:rPr>
            </w:pPr>
            <w:r w:rsidRPr="00161CB0">
              <w:rPr>
                <w:szCs w:val="24"/>
              </w:rPr>
              <w:t>Dealing with members of the public</w:t>
            </w:r>
          </w:p>
          <w:p w14:paraId="7FFB14DC" w14:textId="77777777" w:rsidR="00161CB0" w:rsidRPr="00161CB0" w:rsidRDefault="00161CB0" w:rsidP="00756EB5">
            <w:pPr>
              <w:numPr>
                <w:ilvl w:val="0"/>
                <w:numId w:val="32"/>
              </w:numPr>
              <w:rPr>
                <w:rFonts w:ascii="Arial (W1)" w:hAnsi="Arial (W1)" w:cs="Arial"/>
                <w:szCs w:val="24"/>
              </w:rPr>
            </w:pPr>
            <w:r w:rsidRPr="00161CB0">
              <w:rPr>
                <w:szCs w:val="24"/>
              </w:rPr>
              <w:t>Handling work of a confidential nature</w:t>
            </w:r>
          </w:p>
          <w:p w14:paraId="5E5C2E69" w14:textId="77777777" w:rsidR="00161CB0" w:rsidRPr="00161CB0" w:rsidRDefault="00161CB0" w:rsidP="00756EB5">
            <w:pPr>
              <w:numPr>
                <w:ilvl w:val="0"/>
                <w:numId w:val="32"/>
              </w:numPr>
              <w:rPr>
                <w:rFonts w:ascii="Arial (W1)" w:hAnsi="Arial (W1)" w:cs="Arial"/>
                <w:szCs w:val="24"/>
              </w:rPr>
            </w:pPr>
            <w:r w:rsidRPr="00161CB0">
              <w:rPr>
                <w:szCs w:val="24"/>
              </w:rPr>
              <w:t>Current education issues</w:t>
            </w:r>
          </w:p>
          <w:p w14:paraId="169DDE00" w14:textId="35DD46FE" w:rsidR="00845787" w:rsidRPr="00161CB0" w:rsidRDefault="00845787" w:rsidP="00161CB0">
            <w:pPr>
              <w:pStyle w:val="aTitle"/>
              <w:tabs>
                <w:tab w:val="clear" w:pos="4513"/>
              </w:tabs>
              <w:rPr>
                <w:rFonts w:cs="Arial"/>
                <w:b w:val="0"/>
                <w:noProof/>
                <w:color w:val="auto"/>
                <w:sz w:val="24"/>
                <w:szCs w:val="24"/>
                <w:lang w:eastAsia="en-GB"/>
              </w:rPr>
            </w:pPr>
          </w:p>
        </w:tc>
      </w:tr>
      <w:tr w:rsidR="00040EE4" w14:paraId="301EAAF5" w14:textId="77777777" w:rsidTr="00040EE4">
        <w:trPr>
          <w:trHeight w:val="1962"/>
        </w:trPr>
        <w:tc>
          <w:tcPr>
            <w:tcW w:w="1671" w:type="dxa"/>
            <w:shd w:val="clear" w:color="auto" w:fill="F2F2F2" w:themeFill="background1" w:themeFillShade="F2"/>
          </w:tcPr>
          <w:p w14:paraId="42C587E1" w14:textId="77777777" w:rsidR="00845787" w:rsidRPr="00845787" w:rsidRDefault="00845787" w:rsidP="00D70625">
            <w:pPr>
              <w:pStyle w:val="aTitle"/>
              <w:tabs>
                <w:tab w:val="clear" w:pos="4513"/>
              </w:tabs>
              <w:rPr>
                <w:rFonts w:cs="Arial"/>
                <w:noProof/>
                <w:color w:val="auto"/>
                <w:sz w:val="22"/>
                <w:lang w:eastAsia="en-GB"/>
              </w:rPr>
            </w:pPr>
          </w:p>
          <w:p w14:paraId="2EFA9FA7"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C0838F0" w14:textId="77777777" w:rsidR="00161CB0" w:rsidRPr="00161CB0" w:rsidRDefault="00161CB0" w:rsidP="00756EB5">
            <w:pPr>
              <w:numPr>
                <w:ilvl w:val="0"/>
                <w:numId w:val="33"/>
              </w:numPr>
              <w:rPr>
                <w:szCs w:val="24"/>
              </w:rPr>
            </w:pPr>
            <w:r w:rsidRPr="00161CB0">
              <w:rPr>
                <w:szCs w:val="24"/>
              </w:rPr>
              <w:t>Excellent communication skills – written and oral</w:t>
            </w:r>
          </w:p>
          <w:p w14:paraId="427D2A86" w14:textId="77777777" w:rsidR="00161CB0" w:rsidRPr="00161CB0" w:rsidRDefault="00161CB0" w:rsidP="00756EB5">
            <w:pPr>
              <w:numPr>
                <w:ilvl w:val="0"/>
                <w:numId w:val="33"/>
              </w:numPr>
              <w:rPr>
                <w:szCs w:val="24"/>
              </w:rPr>
            </w:pPr>
            <w:r w:rsidRPr="00161CB0">
              <w:rPr>
                <w:szCs w:val="24"/>
              </w:rPr>
              <w:t>Positive telephone manner</w:t>
            </w:r>
          </w:p>
          <w:p w14:paraId="56D540A1" w14:textId="77777777" w:rsidR="00161CB0" w:rsidRPr="00161CB0" w:rsidRDefault="00161CB0" w:rsidP="00756EB5">
            <w:pPr>
              <w:numPr>
                <w:ilvl w:val="0"/>
                <w:numId w:val="33"/>
              </w:numPr>
              <w:rPr>
                <w:szCs w:val="24"/>
              </w:rPr>
            </w:pPr>
            <w:r w:rsidRPr="00161CB0">
              <w:rPr>
                <w:szCs w:val="24"/>
              </w:rPr>
              <w:t>Excellent organisational skills</w:t>
            </w:r>
          </w:p>
          <w:p w14:paraId="4E1D342F" w14:textId="77777777" w:rsidR="00161CB0" w:rsidRPr="00161CB0" w:rsidRDefault="00161CB0" w:rsidP="00756EB5">
            <w:pPr>
              <w:numPr>
                <w:ilvl w:val="0"/>
                <w:numId w:val="33"/>
              </w:numPr>
              <w:rPr>
                <w:rFonts w:ascii="Arial (W1)" w:hAnsi="Arial (W1)" w:cs="Arial"/>
                <w:bCs/>
                <w:szCs w:val="24"/>
              </w:rPr>
            </w:pPr>
            <w:r w:rsidRPr="00161CB0">
              <w:rPr>
                <w:szCs w:val="24"/>
              </w:rPr>
              <w:t>Ability to work with others and in a team</w:t>
            </w:r>
          </w:p>
          <w:p w14:paraId="5167C4CB" w14:textId="77777777" w:rsidR="00161CB0" w:rsidRPr="00161CB0" w:rsidRDefault="00161CB0" w:rsidP="00756EB5">
            <w:pPr>
              <w:numPr>
                <w:ilvl w:val="0"/>
                <w:numId w:val="33"/>
              </w:numPr>
              <w:rPr>
                <w:rFonts w:ascii="Arial (W1)" w:hAnsi="Arial (W1)" w:cs="Arial"/>
                <w:bCs/>
                <w:szCs w:val="24"/>
              </w:rPr>
            </w:pPr>
            <w:r w:rsidRPr="00161CB0">
              <w:rPr>
                <w:szCs w:val="24"/>
              </w:rPr>
              <w:t>Ability to take messages on complex matters, research and communicate positive answers</w:t>
            </w:r>
          </w:p>
          <w:p w14:paraId="7F54512E" w14:textId="6FB995AE" w:rsidR="00621974" w:rsidRPr="00161CB0" w:rsidRDefault="00621974" w:rsidP="008061D3">
            <w:pPr>
              <w:pStyle w:val="aTitle"/>
              <w:tabs>
                <w:tab w:val="clear" w:pos="4513"/>
                <w:tab w:val="clear" w:pos="9026"/>
              </w:tabs>
              <w:rPr>
                <w:rFonts w:cs="Arial"/>
                <w:b w:val="0"/>
                <w:iCs/>
                <w:noProof/>
                <w:color w:val="auto"/>
                <w:sz w:val="24"/>
                <w:szCs w:val="24"/>
                <w:lang w:eastAsia="en-GB"/>
              </w:rPr>
            </w:pPr>
          </w:p>
        </w:tc>
        <w:tc>
          <w:tcPr>
            <w:tcW w:w="4961" w:type="dxa"/>
          </w:tcPr>
          <w:p w14:paraId="0E53638C" w14:textId="3DB019E4" w:rsidR="00845787" w:rsidRPr="00161CB0" w:rsidRDefault="00845787" w:rsidP="00161CB0">
            <w:pPr>
              <w:pStyle w:val="aTitle"/>
              <w:tabs>
                <w:tab w:val="clear" w:pos="4513"/>
              </w:tabs>
              <w:rPr>
                <w:rFonts w:cs="Arial"/>
                <w:b w:val="0"/>
                <w:noProof/>
                <w:color w:val="auto"/>
                <w:sz w:val="24"/>
                <w:szCs w:val="24"/>
                <w:lang w:eastAsia="en-GB"/>
              </w:rPr>
            </w:pPr>
          </w:p>
        </w:tc>
      </w:tr>
      <w:tr w:rsidR="00040EE4" w14:paraId="0A62409B" w14:textId="77777777" w:rsidTr="00756EB5">
        <w:trPr>
          <w:trHeight w:val="2149"/>
        </w:trPr>
        <w:tc>
          <w:tcPr>
            <w:tcW w:w="1671" w:type="dxa"/>
            <w:shd w:val="clear" w:color="auto" w:fill="F2F2F2" w:themeFill="background1" w:themeFillShade="F2"/>
          </w:tcPr>
          <w:p w14:paraId="23913C37" w14:textId="77777777" w:rsidR="00845787" w:rsidRPr="00845787" w:rsidRDefault="00845787" w:rsidP="00D70625">
            <w:pPr>
              <w:pStyle w:val="aTitle"/>
              <w:tabs>
                <w:tab w:val="clear" w:pos="4513"/>
              </w:tabs>
              <w:rPr>
                <w:rFonts w:cs="Arial"/>
                <w:noProof/>
                <w:color w:val="auto"/>
                <w:sz w:val="22"/>
                <w:lang w:eastAsia="en-GB"/>
              </w:rPr>
            </w:pPr>
          </w:p>
          <w:p w14:paraId="15BFE13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FD604EA" w14:textId="17320609" w:rsidR="00161CB0" w:rsidRPr="00161CB0" w:rsidRDefault="00161CB0" w:rsidP="00756EB5">
            <w:pPr>
              <w:pStyle w:val="aTitle"/>
              <w:numPr>
                <w:ilvl w:val="0"/>
                <w:numId w:val="34"/>
              </w:numPr>
              <w:rPr>
                <w:rFonts w:cs="Arial"/>
                <w:b w:val="0"/>
                <w:iCs/>
                <w:noProof/>
                <w:color w:val="auto"/>
                <w:sz w:val="24"/>
                <w:szCs w:val="24"/>
                <w:lang w:eastAsia="en-GB"/>
              </w:rPr>
            </w:pPr>
            <w:r w:rsidRPr="00161CB0">
              <w:rPr>
                <w:rFonts w:cs="Arial"/>
                <w:b w:val="0"/>
                <w:iCs/>
                <w:noProof/>
                <w:color w:val="auto"/>
                <w:sz w:val="24"/>
                <w:szCs w:val="24"/>
                <w:lang w:eastAsia="en-GB"/>
              </w:rPr>
              <w:t>Sympathetic to the needs of client led and focused service</w:t>
            </w:r>
          </w:p>
          <w:p w14:paraId="2F18B610" w14:textId="15BEC601" w:rsidR="00040EE4" w:rsidRPr="00161CB0" w:rsidRDefault="00161CB0" w:rsidP="00756EB5">
            <w:pPr>
              <w:pStyle w:val="aTitle"/>
              <w:numPr>
                <w:ilvl w:val="0"/>
                <w:numId w:val="34"/>
              </w:numPr>
              <w:tabs>
                <w:tab w:val="clear" w:pos="4513"/>
                <w:tab w:val="clear" w:pos="9026"/>
              </w:tabs>
              <w:rPr>
                <w:rFonts w:cs="Arial"/>
                <w:b w:val="0"/>
                <w:iCs/>
                <w:noProof/>
                <w:color w:val="auto"/>
                <w:sz w:val="24"/>
                <w:szCs w:val="24"/>
                <w:lang w:eastAsia="en-GB"/>
              </w:rPr>
            </w:pPr>
            <w:r w:rsidRPr="00161CB0">
              <w:rPr>
                <w:rFonts w:cs="Arial"/>
                <w:b w:val="0"/>
                <w:iCs/>
                <w:noProof/>
                <w:color w:val="auto"/>
                <w:sz w:val="24"/>
                <w:szCs w:val="24"/>
                <w:lang w:eastAsia="en-GB"/>
              </w:rPr>
              <w:t>Flexible approach to work</w:t>
            </w:r>
          </w:p>
        </w:tc>
        <w:tc>
          <w:tcPr>
            <w:tcW w:w="4961" w:type="dxa"/>
          </w:tcPr>
          <w:p w14:paraId="34B7CDE3" w14:textId="557F836D" w:rsidR="00845787" w:rsidRPr="00161CB0" w:rsidRDefault="00161CB0" w:rsidP="00756EB5">
            <w:pPr>
              <w:pStyle w:val="aTitle"/>
              <w:numPr>
                <w:ilvl w:val="0"/>
                <w:numId w:val="35"/>
              </w:numPr>
              <w:tabs>
                <w:tab w:val="clear" w:pos="4513"/>
                <w:tab w:val="clear" w:pos="9026"/>
              </w:tabs>
              <w:rPr>
                <w:rFonts w:cs="Arial"/>
                <w:b w:val="0"/>
                <w:noProof/>
                <w:color w:val="auto"/>
                <w:sz w:val="24"/>
                <w:szCs w:val="24"/>
                <w:lang w:eastAsia="en-GB"/>
              </w:rPr>
            </w:pPr>
            <w:r w:rsidRPr="00161CB0">
              <w:rPr>
                <w:rFonts w:cs="Arial"/>
                <w:b w:val="0"/>
                <w:noProof/>
                <w:color w:val="auto"/>
                <w:sz w:val="24"/>
                <w:szCs w:val="24"/>
                <w:lang w:eastAsia="en-GB"/>
              </w:rPr>
              <w:t>Ability to work under pressure</w:t>
            </w:r>
          </w:p>
        </w:tc>
      </w:tr>
    </w:tbl>
    <w:p w14:paraId="76552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2213E" w14:textId="77777777" w:rsidR="00BA1BCB" w:rsidRDefault="00BA1BCB" w:rsidP="0077606C">
      <w:r>
        <w:separator/>
      </w:r>
    </w:p>
  </w:endnote>
  <w:endnote w:type="continuationSeparator" w:id="0">
    <w:p w14:paraId="50E7032C"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DD8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C2077" w14:textId="77777777" w:rsidR="00BA1BCB" w:rsidRDefault="00BA1BCB" w:rsidP="0077606C">
      <w:r>
        <w:separator/>
      </w:r>
    </w:p>
  </w:footnote>
  <w:footnote w:type="continuationSeparator" w:id="0">
    <w:p w14:paraId="76841C8D"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C63B3"/>
    <w:multiLevelType w:val="hybridMultilevel"/>
    <w:tmpl w:val="035C3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607FE8"/>
    <w:multiLevelType w:val="hybridMultilevel"/>
    <w:tmpl w:val="263645EA"/>
    <w:lvl w:ilvl="0" w:tplc="EC4CBB0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B29ED"/>
    <w:multiLevelType w:val="hybridMultilevel"/>
    <w:tmpl w:val="241C8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C93B89"/>
    <w:multiLevelType w:val="hybridMultilevel"/>
    <w:tmpl w:val="7A0216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013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90F1E"/>
    <w:multiLevelType w:val="hybridMultilevel"/>
    <w:tmpl w:val="4684B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4544F5"/>
    <w:multiLevelType w:val="hybridMultilevel"/>
    <w:tmpl w:val="496C0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9588C"/>
    <w:multiLevelType w:val="hybridMultilevel"/>
    <w:tmpl w:val="5DC4AA22"/>
    <w:lvl w:ilvl="0" w:tplc="08090001">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61171"/>
    <w:multiLevelType w:val="hybridMultilevel"/>
    <w:tmpl w:val="A02890E0"/>
    <w:lvl w:ilvl="0" w:tplc="EC4CBB0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7224AA"/>
    <w:multiLevelType w:val="hybridMultilevel"/>
    <w:tmpl w:val="914A3F2A"/>
    <w:lvl w:ilvl="0" w:tplc="08090001">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A665FC"/>
    <w:multiLevelType w:val="hybridMultilevel"/>
    <w:tmpl w:val="80D87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0955AE"/>
    <w:multiLevelType w:val="hybridMultilevel"/>
    <w:tmpl w:val="7FF08650"/>
    <w:lvl w:ilvl="0" w:tplc="08090001">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151241"/>
    <w:multiLevelType w:val="hybridMultilevel"/>
    <w:tmpl w:val="DD3E1C9E"/>
    <w:lvl w:ilvl="0" w:tplc="08090001">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9F0133"/>
    <w:multiLevelType w:val="hybridMultilevel"/>
    <w:tmpl w:val="84FE9620"/>
    <w:lvl w:ilvl="0" w:tplc="EC4CBB04">
      <w:numFmt w:val="bullet"/>
      <w:lvlText w:val="•"/>
      <w:lvlJc w:val="left"/>
      <w:pPr>
        <w:tabs>
          <w:tab w:val="num" w:pos="360"/>
        </w:tabs>
        <w:ind w:left="360" w:hanging="360"/>
      </w:pPr>
      <w:rPr>
        <w:rFonts w:ascii="Arial" w:eastAsia="Times New Roman"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5"/>
  </w:num>
  <w:num w:numId="4">
    <w:abstractNumId w:val="17"/>
  </w:num>
  <w:num w:numId="5">
    <w:abstractNumId w:val="1"/>
  </w:num>
  <w:num w:numId="6">
    <w:abstractNumId w:val="27"/>
  </w:num>
  <w:num w:numId="7">
    <w:abstractNumId w:val="33"/>
  </w:num>
  <w:num w:numId="8">
    <w:abstractNumId w:val="8"/>
  </w:num>
  <w:num w:numId="9">
    <w:abstractNumId w:val="32"/>
  </w:num>
  <w:num w:numId="10">
    <w:abstractNumId w:val="19"/>
  </w:num>
  <w:num w:numId="11">
    <w:abstractNumId w:val="6"/>
  </w:num>
  <w:num w:numId="12">
    <w:abstractNumId w:val="31"/>
  </w:num>
  <w:num w:numId="13">
    <w:abstractNumId w:val="29"/>
  </w:num>
  <w:num w:numId="14">
    <w:abstractNumId w:val="25"/>
  </w:num>
  <w:num w:numId="15">
    <w:abstractNumId w:val="16"/>
  </w:num>
  <w:num w:numId="16">
    <w:abstractNumId w:val="13"/>
  </w:num>
  <w:num w:numId="17">
    <w:abstractNumId w:val="2"/>
  </w:num>
  <w:num w:numId="18">
    <w:abstractNumId w:val="0"/>
  </w:num>
  <w:num w:numId="19">
    <w:abstractNumId w:val="11"/>
  </w:num>
  <w:num w:numId="20">
    <w:abstractNumId w:val="18"/>
  </w:num>
  <w:num w:numId="21">
    <w:abstractNumId w:val="12"/>
  </w:num>
  <w:num w:numId="22">
    <w:abstractNumId w:val="12"/>
  </w:num>
  <w:num w:numId="23">
    <w:abstractNumId w:val="4"/>
  </w:num>
  <w:num w:numId="24">
    <w:abstractNumId w:val="21"/>
  </w:num>
  <w:num w:numId="25">
    <w:abstractNumId w:val="10"/>
  </w:num>
  <w:num w:numId="26">
    <w:abstractNumId w:val="7"/>
  </w:num>
  <w:num w:numId="27">
    <w:abstractNumId w:val="30"/>
  </w:num>
  <w:num w:numId="28">
    <w:abstractNumId w:val="3"/>
  </w:num>
  <w:num w:numId="29">
    <w:abstractNumId w:val="28"/>
  </w:num>
  <w:num w:numId="30">
    <w:abstractNumId w:val="20"/>
  </w:num>
  <w:num w:numId="31">
    <w:abstractNumId w:val="14"/>
  </w:num>
  <w:num w:numId="32">
    <w:abstractNumId w:val="22"/>
  </w:num>
  <w:num w:numId="33">
    <w:abstractNumId w:val="24"/>
  </w:num>
  <w:num w:numId="34">
    <w:abstractNumId w:val="1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1CB0"/>
    <w:rsid w:val="00164E4F"/>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26F7"/>
    <w:rsid w:val="0023418E"/>
    <w:rsid w:val="0023792C"/>
    <w:rsid w:val="002659ED"/>
    <w:rsid w:val="00287FE1"/>
    <w:rsid w:val="002F3062"/>
    <w:rsid w:val="00302771"/>
    <w:rsid w:val="003125AA"/>
    <w:rsid w:val="00314FE8"/>
    <w:rsid w:val="003213F9"/>
    <w:rsid w:val="003456B3"/>
    <w:rsid w:val="00353A9F"/>
    <w:rsid w:val="003659EE"/>
    <w:rsid w:val="0037549D"/>
    <w:rsid w:val="00394D61"/>
    <w:rsid w:val="0039597F"/>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97983"/>
    <w:rsid w:val="006A7EA4"/>
    <w:rsid w:val="006B5221"/>
    <w:rsid w:val="006D1472"/>
    <w:rsid w:val="006D62EF"/>
    <w:rsid w:val="006E06BD"/>
    <w:rsid w:val="006E3024"/>
    <w:rsid w:val="006F1AAB"/>
    <w:rsid w:val="00715012"/>
    <w:rsid w:val="007228F5"/>
    <w:rsid w:val="00743418"/>
    <w:rsid w:val="007465C6"/>
    <w:rsid w:val="00754309"/>
    <w:rsid w:val="00756EB5"/>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B5535"/>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55055"/>
    <w:rsid w:val="00B918FF"/>
    <w:rsid w:val="00BA0C7B"/>
    <w:rsid w:val="00BA1BCB"/>
    <w:rsid w:val="00BA3130"/>
    <w:rsid w:val="00BE0AF6"/>
    <w:rsid w:val="00BF483E"/>
    <w:rsid w:val="00C20C7D"/>
    <w:rsid w:val="00C24B06"/>
    <w:rsid w:val="00C25C7C"/>
    <w:rsid w:val="00C30CD5"/>
    <w:rsid w:val="00C4535B"/>
    <w:rsid w:val="00C51B00"/>
    <w:rsid w:val="00C54071"/>
    <w:rsid w:val="00C761B2"/>
    <w:rsid w:val="00C77FCE"/>
    <w:rsid w:val="00C839E2"/>
    <w:rsid w:val="00C86B50"/>
    <w:rsid w:val="00CC2879"/>
    <w:rsid w:val="00CE186A"/>
    <w:rsid w:val="00CE7838"/>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10DD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B1ECE"/>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0CADF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5E7022-AE05-4D6E-8C03-502006B4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141</TotalTime>
  <Pages>5</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9864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2020-08-24T12:47:00Z</dcterms:created>
  <dcterms:modified xsi:type="dcterms:W3CDTF">2020-08-24T15:30:00Z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