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736C7" w:rsidP="004A7EFC">
      <w:pPr>
        <w:jc w:val="both"/>
        <w:rPr>
          <w:sz w:val="20"/>
          <w:szCs w:val="20"/>
          <w:lang w:eastAsia="en-GB"/>
        </w:rPr>
      </w:pPr>
      <w:r>
        <w:rPr>
          <w:sz w:val="20"/>
          <w:szCs w:val="20"/>
          <w:lang w:eastAsia="en-GB"/>
        </w:rPr>
        <w:t xml:space="preserve">Belford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r w:rsidR="008A6399">
              <w:rPr>
                <w:b/>
                <w:sz w:val="20"/>
                <w:szCs w:val="20"/>
              </w:rPr>
              <w:t xml:space="preserve"> Year 3 and 4 Class Teacher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bookmarkStart w:id="0" w:name="_GoBack"/>
            <w:bookmarkEnd w:id="0"/>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1D7153" w:rsidRDefault="001D7153" w:rsidP="001F5E87">
            <w:pPr>
              <w:jc w:val="both"/>
              <w:rPr>
                <w:b/>
                <w:color w:val="FF0000"/>
                <w:sz w:val="20"/>
                <w:szCs w:val="20"/>
                <w:lang w:eastAsia="en-GB"/>
              </w:rPr>
            </w:pPr>
            <w:r>
              <w:rPr>
                <w:b/>
                <w:color w:val="FF0000"/>
                <w:sz w:val="20"/>
                <w:szCs w:val="20"/>
                <w:lang w:eastAsia="en-GB"/>
              </w:rPr>
              <w:t xml:space="preserve">If appropriate:  </w:t>
            </w:r>
            <w:r w:rsidR="00CF37D9" w:rsidRPr="001D7153">
              <w:rPr>
                <w:b/>
                <w:color w:val="FF0000"/>
                <w:sz w:val="20"/>
                <w:szCs w:val="20"/>
                <w:lang w:eastAsia="en-GB"/>
              </w:rPr>
              <w:t>Relationships and Canvassing</w:t>
            </w:r>
          </w:p>
          <w:p w:rsidR="00CF37D9" w:rsidRPr="001D7153" w:rsidRDefault="00CF37D9" w:rsidP="001F5E87">
            <w:pPr>
              <w:rPr>
                <w:color w:val="FF0000"/>
                <w:sz w:val="20"/>
                <w:szCs w:val="20"/>
                <w:lang w:eastAsia="en-GB"/>
              </w:rPr>
            </w:pPr>
          </w:p>
          <w:p w:rsidR="00CF37D9" w:rsidRPr="001D7153" w:rsidRDefault="00CF37D9" w:rsidP="001F5E87">
            <w:pPr>
              <w:rPr>
                <w:b/>
                <w:color w:val="FF0000"/>
                <w:sz w:val="20"/>
                <w:szCs w:val="20"/>
                <w:lang w:eastAsia="en-GB"/>
              </w:rPr>
            </w:pPr>
            <w:r w:rsidRPr="001D7153">
              <w:rPr>
                <w:color w:val="FF0000"/>
                <w:sz w:val="20"/>
                <w:szCs w:val="20"/>
                <w:lang w:eastAsia="en-GB"/>
              </w:rPr>
              <w:t>Please declare below any family or close relationship with an existing employee, governor, councillor of [Northumberland County Council or School within Northumberland].</w:t>
            </w:r>
            <w:r w:rsidR="0004188D">
              <w:rPr>
                <w:color w:val="FF0000"/>
                <w:sz w:val="20"/>
                <w:szCs w:val="20"/>
                <w:lang w:eastAsia="en-GB"/>
              </w:rPr>
              <w:t xml:space="preserve">  </w:t>
            </w:r>
            <w:r w:rsidRPr="001D7153">
              <w:rPr>
                <w:b/>
                <w:color w:val="FF0000"/>
                <w:sz w:val="20"/>
                <w:szCs w:val="20"/>
                <w:lang w:eastAsia="en-GB"/>
              </w:rPr>
              <w:t>Canvassing or non-declaration</w:t>
            </w:r>
            <w:r w:rsidRPr="001D7153">
              <w:rPr>
                <w:color w:val="FF0000"/>
                <w:sz w:val="20"/>
                <w:szCs w:val="20"/>
                <w:lang w:eastAsia="en-GB"/>
              </w:rPr>
              <w:t xml:space="preserve"> </w:t>
            </w:r>
            <w:r w:rsidRPr="001D7153">
              <w:rPr>
                <w:b/>
                <w:color w:val="FF0000"/>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8736C7" w:rsidP="001F5E87">
            <w:pPr>
              <w:shd w:val="clear" w:color="auto" w:fill="FFFFFF"/>
              <w:rPr>
                <w:b/>
                <w:sz w:val="20"/>
                <w:szCs w:val="20"/>
              </w:rPr>
            </w:pPr>
            <w:r w:rsidRPr="008736C7">
              <w:rPr>
                <w:sz w:val="20"/>
                <w:szCs w:val="20"/>
              </w:rPr>
              <w:t>Belford Primary School</w:t>
            </w:r>
            <w:r w:rsidR="00CF37D9" w:rsidRPr="008736C7">
              <w:rPr>
                <w:sz w:val="20"/>
                <w:szCs w:val="20"/>
              </w:rPr>
              <w:t xml:space="preserve"> will require you to provide documentary evidence of your entitlement to undertake the position applied for and/or your </w:t>
            </w:r>
            <w:r w:rsidR="00CF37D9" w:rsidRPr="00CF37D9">
              <w:rPr>
                <w:sz w:val="20"/>
                <w:szCs w:val="20"/>
              </w:rPr>
              <w:t>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lastRenderedPageBreak/>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8736C7">
              <w:rPr>
                <w:rFonts w:eastAsia="Times New Roman" w:cs="Times New Roman"/>
                <w:sz w:val="20"/>
                <w:szCs w:val="20"/>
                <w:lang w:eastAsia="en-GB"/>
              </w:rPr>
              <w:t>Belford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Default="00CF37D9" w:rsidP="00CF37D9">
      <w:pPr>
        <w:jc w:val="both"/>
        <w:rPr>
          <w:rFonts w:cs="Times New Roman"/>
          <w:color w:val="FF0000"/>
          <w:sz w:val="20"/>
          <w:szCs w:val="20"/>
        </w:rPr>
      </w:pPr>
      <w:r w:rsidRPr="00B957B4">
        <w:rPr>
          <w:rFonts w:cs="Times New Roman"/>
          <w:sz w:val="20"/>
          <w:szCs w:val="20"/>
        </w:rPr>
        <w:t xml:space="preserve">Please return this application form via email to </w:t>
      </w:r>
      <w:r w:rsidR="008736C7">
        <w:rPr>
          <w:rFonts w:cs="Times New Roman"/>
          <w:sz w:val="20"/>
          <w:szCs w:val="20"/>
        </w:rPr>
        <w:t>admin@belfordprimary.northumberland.sch.uk</w:t>
      </w:r>
      <w:r w:rsidRPr="00B957B4">
        <w:rPr>
          <w:rFonts w:cs="Times New Roman"/>
          <w:sz w:val="20"/>
          <w:szCs w:val="20"/>
        </w:rPr>
        <w:t xml:space="preserve"> or by post to</w:t>
      </w:r>
      <w:r>
        <w:rPr>
          <w:rFonts w:cs="Times New Roman"/>
          <w:sz w:val="20"/>
          <w:szCs w:val="20"/>
        </w:rPr>
        <w:t xml:space="preserve"> </w:t>
      </w:r>
      <w:r w:rsidR="008736C7">
        <w:rPr>
          <w:rFonts w:cs="Times New Roman"/>
          <w:sz w:val="20"/>
          <w:szCs w:val="20"/>
        </w:rPr>
        <w:t>Belford Primary School, West Street, Belford NE70 7QD</w:t>
      </w:r>
    </w:p>
    <w:p w:rsidR="008736C7" w:rsidRPr="00B957B4" w:rsidRDefault="008736C7"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F37D9" w:rsidRDefault="008736C7" w:rsidP="00CF37D9">
      <w:pPr>
        <w:tabs>
          <w:tab w:val="center" w:pos="4513"/>
          <w:tab w:val="right" w:pos="9026"/>
        </w:tabs>
        <w:jc w:val="center"/>
        <w:rPr>
          <w:rFonts w:eastAsia="Times New Roman"/>
          <w:b/>
          <w:color w:val="0000FF"/>
          <w:sz w:val="28"/>
          <w:szCs w:val="28"/>
          <w:lang w:val="en-US"/>
        </w:rPr>
      </w:pPr>
      <w:r w:rsidRPr="008736C7">
        <w:rPr>
          <w:rFonts w:eastAsia="Times New Roman"/>
          <w:b/>
          <w:sz w:val="28"/>
          <w:szCs w:val="28"/>
          <w:lang w:val="en-US"/>
        </w:rPr>
        <w:lastRenderedPageBreak/>
        <w:t>Belford Primary School</w:t>
      </w:r>
      <w:r w:rsidR="00CF37D9" w:rsidRPr="008736C7">
        <w:rPr>
          <w:rFonts w:eastAsia="Times New Roman"/>
          <w:b/>
          <w:sz w:val="28"/>
          <w:szCs w:val="28"/>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8736C7" w:rsidP="004A7EFC">
      <w:pPr>
        <w:jc w:val="both"/>
        <w:rPr>
          <w:rFonts w:eastAsia="Times New Roman"/>
          <w:lang w:eastAsia="en-GB"/>
        </w:rPr>
      </w:pPr>
      <w:r w:rsidRPr="008736C7">
        <w:rPr>
          <w:rFonts w:eastAsia="Times New Roman"/>
          <w:lang w:val="en-US"/>
        </w:rPr>
        <w:t>Belford Primary School</w:t>
      </w:r>
      <w:r w:rsidR="00CF37D9" w:rsidRPr="008736C7">
        <w:rPr>
          <w:rFonts w:eastAsia="Times New Roman"/>
          <w:lang w:val="en-US"/>
        </w:rPr>
        <w:t xml:space="preserve"> </w:t>
      </w:r>
      <w:r w:rsidR="00CF37D9" w:rsidRPr="008736C7">
        <w:rPr>
          <w:rFonts w:eastAsia="Times New Roman"/>
          <w:lang w:eastAsia="en-GB"/>
        </w:rPr>
        <w:t xml:space="preserve">wants </w:t>
      </w:r>
      <w:r w:rsidR="00CF37D9" w:rsidRPr="00CF37D9">
        <w:rPr>
          <w:rFonts w:eastAsia="Times New Roman"/>
          <w:lang w:eastAsia="en-GB"/>
        </w:rPr>
        <w:t>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7E" w:rsidRDefault="00FB787E">
      <w:r>
        <w:separator/>
      </w:r>
    </w:p>
  </w:endnote>
  <w:endnote w:type="continuationSeparator" w:id="0">
    <w:p w:rsidR="00FB787E" w:rsidRDefault="00FB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8736C7" w:rsidP="008736C7">
    <w:pPr>
      <w:pStyle w:val="Header"/>
      <w:rPr>
        <w:color w:val="FF0000"/>
        <w:sz w:val="16"/>
        <w:szCs w:val="16"/>
      </w:rPr>
    </w:pPr>
    <w:r>
      <w:rPr>
        <w:b w:val="0"/>
        <w:color w:val="FF0000"/>
        <w:sz w:val="16"/>
        <w:szCs w:val="16"/>
      </w:rPr>
      <w:t>Belford Primary School</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7E" w:rsidRDefault="00FB787E">
      <w:r>
        <w:separator/>
      </w:r>
    </w:p>
  </w:footnote>
  <w:footnote w:type="continuationSeparator" w:id="0">
    <w:p w:rsidR="00FB787E" w:rsidRDefault="00FB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FB787E" w:rsidP="008736C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4.5pt">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3790F"/>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366C"/>
    <w:rsid w:val="005B7051"/>
    <w:rsid w:val="005C1FE9"/>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2141"/>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736C7"/>
    <w:rsid w:val="008812F4"/>
    <w:rsid w:val="008A6399"/>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9F48A2"/>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0DF5"/>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B787E"/>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159B-FE19-4FD4-ACA0-B4398ABE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Lorna Rainey</cp:lastModifiedBy>
  <cp:revision>3</cp:revision>
  <dcterms:created xsi:type="dcterms:W3CDTF">2020-06-22T12:29:00Z</dcterms:created>
  <dcterms:modified xsi:type="dcterms:W3CDTF">2020-06-22T12:30:00Z</dcterms:modified>
</cp:coreProperties>
</file>