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621CA2">
        <w:rPr>
          <w:rFonts w:ascii="Arial" w:eastAsia="Times" w:hAnsi="Arial" w:cs="Arial"/>
          <w:b/>
          <w:lang w:eastAsia="en-GB"/>
        </w:rPr>
        <w:t xml:space="preserve">Childcare </w:t>
      </w:r>
      <w:r w:rsidR="009C0B5D">
        <w:rPr>
          <w:rFonts w:ascii="Arial" w:eastAsia="Times" w:hAnsi="Arial" w:cs="Arial"/>
          <w:b/>
          <w:lang w:eastAsia="en-GB"/>
        </w:rPr>
        <w:t>Apprentice</w:t>
      </w:r>
      <w:r w:rsidR="00621CA2">
        <w:rPr>
          <w:rFonts w:ascii="Arial" w:eastAsia="Times" w:hAnsi="Arial" w:cs="Arial"/>
          <w:b/>
          <w:lang w:eastAsia="en-GB"/>
        </w:rPr>
        <w:t xml:space="preserve"> (Nursery)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744823" w:rsidRPr="00A32014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  <w:p w:rsidR="00A32014" w:rsidRPr="00744823" w:rsidRDefault="00A32014" w:rsidP="00A3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</w:t>
            </w:r>
            <w:r>
              <w:rPr>
                <w:rFonts w:ascii="Arial" w:eastAsia="Times New Roman" w:hAnsi="Arial" w:cs="Arial"/>
              </w:rPr>
              <w:t xml:space="preserve"> English and Maths at Grades 4-9</w:t>
            </w:r>
          </w:p>
          <w:p w:rsidR="00A32014" w:rsidRPr="00744823" w:rsidRDefault="00A32014" w:rsidP="00A32014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</w:p>
          <w:p w:rsidR="00CE6F64" w:rsidRPr="00A32014" w:rsidRDefault="00744823" w:rsidP="00CE6F6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  <w:bookmarkStart w:id="0" w:name="_GoBack"/>
            <w:bookmarkEnd w:id="0"/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:rsidR="007B08CA" w:rsidRDefault="007B08CA" w:rsidP="007B08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>
              <w:rPr>
                <w:rFonts w:ascii="Arial" w:eastAsia="Times New Roman" w:hAnsi="Arial" w:cs="Arial"/>
              </w:rPr>
              <w:t xml:space="preserve"> - 0-11 months</w:t>
            </w:r>
          </w:p>
          <w:p w:rsid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- 1-3 years</w:t>
            </w:r>
          </w:p>
          <w:p w:rsidR="007B08CA" w:rsidRP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- 4+ years</w:t>
            </w:r>
          </w:p>
          <w:p w:rsidR="001465AC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94D"/>
    <w:rsid w:val="000B239A"/>
    <w:rsid w:val="001465AC"/>
    <w:rsid w:val="00174C31"/>
    <w:rsid w:val="001D448D"/>
    <w:rsid w:val="001E6DAC"/>
    <w:rsid w:val="002E2839"/>
    <w:rsid w:val="003D2385"/>
    <w:rsid w:val="00621CA2"/>
    <w:rsid w:val="00625FED"/>
    <w:rsid w:val="0065507A"/>
    <w:rsid w:val="00744823"/>
    <w:rsid w:val="007B08CA"/>
    <w:rsid w:val="009C0B5D"/>
    <w:rsid w:val="00A24F83"/>
    <w:rsid w:val="00A32014"/>
    <w:rsid w:val="00B053A8"/>
    <w:rsid w:val="00C22825"/>
    <w:rsid w:val="00C62858"/>
    <w:rsid w:val="00CE6F64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230B"/>
  <w15:docId w15:val="{8397C2A5-089E-4421-AE27-508E067B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kdunn@FramwellgateMP.internal</cp:lastModifiedBy>
  <cp:revision>8</cp:revision>
  <cp:lastPrinted>2015-04-27T12:20:00Z</cp:lastPrinted>
  <dcterms:created xsi:type="dcterms:W3CDTF">2015-06-25T14:47:00Z</dcterms:created>
  <dcterms:modified xsi:type="dcterms:W3CDTF">2020-06-19T11:47:00Z</dcterms:modified>
</cp:coreProperties>
</file>