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Teaching Assistants at levels 1-4 inclusive</w:t>
      </w:r>
    </w:p>
    <w:p>
      <w:r>
        <w:t>Welfare Assistant / Classroom Assistant (temporary or permanent)</w:t>
      </w:r>
    </w:p>
    <w:p>
      <w:r>
        <w:t>Support Staff Member</w:t>
      </w:r>
    </w:p>
    <w:p>
      <w:r>
        <w:t>Nursery Employee</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rPr>
          <w:b/>
          <w:sz w:val="28"/>
          <w:szCs w:val="28"/>
        </w:rPr>
      </w:pPr>
      <w:r>
        <w:rPr>
          <w:b/>
          <w:sz w:val="28"/>
          <w:szCs w:val="28"/>
        </w:rPr>
        <w:br w:type="page"/>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Supervisory Assistant</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t>St Charles RCVA Primary</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Durham</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Hexham + Newcastle</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If you are a qualified teacher please complete the following section, if you are not, please proceed to the next section:</w:t>
      </w: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applicable):</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 xml:space="preserve">Local Authority </w:t>
      </w:r>
    </w:p>
    <w:p>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p>
    <w:p>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38" w:type="dxa"/>
          </w:tcPr>
          <w:p>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c>
          <w:tcPr>
            <w:tcW w:w="2738" w:type="dxa"/>
          </w:tcPr>
          <w:p>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c>
          <w:tcPr>
            <w:tcW w:w="2738" w:type="dxa"/>
          </w:tcPr>
          <w:p>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tc>
          <w:tcPr>
            <w:tcW w:w="1803" w:type="dxa"/>
          </w:tcPr>
          <w:p>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
      <w:r>
        <w:rPr>
          <w:b/>
          <w:sz w:val="28"/>
          <w:szCs w:val="28"/>
        </w:rPr>
        <w:t>Professional</w:t>
      </w:r>
      <w:r>
        <w:rPr>
          <w:b/>
        </w:rPr>
        <w:t xml:space="preserve"> </w:t>
      </w:r>
      <w:r>
        <w:rPr>
          <w:b/>
          <w:sz w:val="28"/>
          <w:szCs w:val="28"/>
        </w:rPr>
        <w:t>Memberships:</w:t>
      </w:r>
    </w:p>
    <w:p>
      <w:pPr>
        <w:jc w:val="both"/>
      </w:pPr>
      <w:r>
        <w:t>Please list any professional bodies of which you are a member:</w:t>
      </w:r>
    </w:p>
    <w:p>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rPr>
          <w:b/>
          <w:sz w:val="28"/>
          <w:szCs w:val="28"/>
        </w:rPr>
      </w:pPr>
      <w:r>
        <w:rPr>
          <w:b/>
          <w:sz w:val="28"/>
          <w:szCs w:val="28"/>
        </w:rPr>
        <w:br w:type="page"/>
      </w:r>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r>
        <w:t>Relationship(s) to you:</w:t>
      </w:r>
    </w:p>
    <w:p>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97" w:name="Text120"/>
      <w:r>
        <w:instrText xml:space="preserve"> FORMTEXT </w:instrText>
      </w:r>
      <w:r>
        <w:fldChar w:fldCharType="separate"/>
      </w:r>
      <w:r>
        <w:t>St Charles RCVA Primary School</w:t>
      </w:r>
      <w:r>
        <w:fldChar w:fldCharType="end"/>
      </w:r>
      <w:bookmarkEnd w:id="97"/>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98" w:name="Text121"/>
      <w:r>
        <w:instrText xml:space="preserve"> FORMTEXT </w:instrText>
      </w:r>
      <w:r>
        <w:fldChar w:fldCharType="separate"/>
      </w:r>
      <w:r>
        <w:t>Diocese of Hexham and Newcastle</w:t>
      </w:r>
      <w:r>
        <w:fldChar w:fldCharType="end"/>
      </w:r>
      <w:bookmarkEnd w:id="98"/>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99" w:name="Text122"/>
      <w:r>
        <w:instrText xml:space="preserve"> FORMTEXT </w:instrText>
      </w:r>
      <w:r>
        <w:fldChar w:fldCharType="separate"/>
      </w:r>
      <w:r>
        <w:rPr>
          <w:noProof/>
        </w:rPr>
        <w:t>Bernadette Hill</w:t>
      </w:r>
      <w:r>
        <w:fldChar w:fldCharType="end"/>
      </w:r>
      <w:bookmarkEnd w:id="99"/>
      <w:r>
        <w:t xml:space="preserve"> and you can contact them with any questions relating to our handling of your data.  You can contact them by </w:t>
      </w:r>
      <w:r>
        <w:fldChar w:fldCharType="begin">
          <w:ffData>
            <w:name w:val="Text123"/>
            <w:enabled/>
            <w:calcOnExit w:val="0"/>
            <w:textInput/>
          </w:ffData>
        </w:fldChar>
      </w:r>
      <w:bookmarkStart w:id="100" w:name="Text123"/>
      <w:r>
        <w:instrText xml:space="preserve"> FORMTEXT </w:instrText>
      </w:r>
      <w:r>
        <w:fldChar w:fldCharType="separate"/>
      </w:r>
      <w:r>
        <w:rPr>
          <w:noProof/>
        </w:rPr>
        <w:t xml:space="preserve">phoning 01388814285 or emailing stcharles@durhamlearning.net   </w:t>
      </w:r>
      <w:r>
        <w:fldChar w:fldCharType="end"/>
      </w:r>
      <w:bookmarkEnd w:id="100"/>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01" w:name="Text124"/>
      <w:r>
        <w:instrText xml:space="preserve"> FORMTEXT </w:instrText>
      </w:r>
      <w:r>
        <w:fldChar w:fldCharType="separate"/>
      </w:r>
      <w:r>
        <w:rPr>
          <w:noProof/>
        </w:rPr>
        <w:t xml:space="preserve">phoning 01388814285 or emailing stcharles@durhamlearning.net </w:t>
      </w:r>
      <w:r>
        <w:fldChar w:fldCharType="end"/>
      </w:r>
      <w:bookmarkEnd w:id="101"/>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Immigration, Asylum and Nationality Act 2006</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Immigration Act 2016</w:t>
      </w:r>
    </w:p>
    <w:p>
      <w:pPr>
        <w:jc w:val="both"/>
      </w:pPr>
      <w:r>
        <w:t xml:space="preserve">The ability to communicate with members of the public in accurate spoken </w:t>
      </w:r>
      <w:r>
        <w:fldChar w:fldCharType="begin">
          <w:ffData>
            <w:name w:val="Text125"/>
            <w:enabled/>
            <w:calcOnExit w:val="0"/>
            <w:textInput/>
          </w:ffData>
        </w:fldChar>
      </w:r>
      <w:bookmarkStart w:id="102" w:name="Text125"/>
      <w:r>
        <w:instrText xml:space="preserve"> FORMTEXT </w:instrText>
      </w:r>
      <w:r>
        <w:fldChar w:fldCharType="separate"/>
      </w:r>
      <w:bookmarkStart w:id="103" w:name="_GoBack"/>
      <w:bookmarkEnd w:id="103"/>
      <w:r>
        <w:rPr>
          <w:noProof/>
        </w:rPr>
        <w:t>English</w:t>
      </w:r>
      <w:r>
        <w:fldChar w:fldCharType="end"/>
      </w:r>
      <w:bookmarkEnd w:id="102"/>
      <w:r>
        <w:t xml:space="preserve"> is an essential requirement for the post.  The requirement is applicable to public sector workers with public-facing roles as per the statutory code of practice relating to Part 7 of the Immigration Act 2016.</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pPr>
        <w:jc w:val="both"/>
      </w:pPr>
      <w:r>
        <w:t xml:space="preserve">Date: </w:t>
      </w:r>
      <w:r>
        <w:fldChar w:fldCharType="begin">
          <w:ffData>
            <w:name w:val="Text46"/>
            <w:enabled/>
            <w:calcOnExit w:val="0"/>
            <w:textInput/>
          </w:ffData>
        </w:fldChar>
      </w:r>
      <w:bookmarkStart w:id="10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 xml:space="preserve">Model Application Form – Support Staff – Version 14 – September 2013 – updated Jan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www.w3.org/XML/1998/namespace"/>
    <ds:schemaRef ds:uri="c6cf15d9-ea7a-4ab6-9ea2-d896e2db9c12"/>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217AD-B79B-4378-A1E4-67CE7865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jreeves</cp:lastModifiedBy>
  <cp:revision>2</cp:revision>
  <cp:lastPrinted>2019-04-01T10:14:00Z</cp:lastPrinted>
  <dcterms:created xsi:type="dcterms:W3CDTF">2020-03-05T12:19:00Z</dcterms:created>
  <dcterms:modified xsi:type="dcterms:W3CDTF">2020-03-05T12:19:00Z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