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68" w:rsidRPr="00D12668" w:rsidRDefault="00D12668" w:rsidP="00BA68A9">
      <w:pPr>
        <w:pStyle w:val="NoSpacing"/>
        <w:jc w:val="center"/>
        <w:rPr>
          <w:rFonts w:ascii="Twinkl" w:hAnsi="Twinkl"/>
          <w:b/>
          <w:sz w:val="18"/>
          <w:szCs w:val="18"/>
        </w:rPr>
      </w:pPr>
      <w:r w:rsidRPr="00D12668">
        <w:rPr>
          <w:rFonts w:ascii="Twinkl" w:hAnsi="Twinkl"/>
          <w:b/>
          <w:sz w:val="18"/>
          <w:szCs w:val="18"/>
        </w:rPr>
        <w:t>Seascape</w:t>
      </w:r>
      <w:r w:rsidR="00CF76EA" w:rsidRPr="00D12668">
        <w:rPr>
          <w:rFonts w:ascii="Twinkl" w:hAnsi="Twinkl"/>
          <w:b/>
          <w:sz w:val="18"/>
          <w:szCs w:val="18"/>
        </w:rPr>
        <w:t xml:space="preserve"> Primary School </w:t>
      </w:r>
    </w:p>
    <w:p w:rsidR="00F96E84" w:rsidRPr="00D12668" w:rsidRDefault="00F96E84" w:rsidP="00F96E84">
      <w:pPr>
        <w:jc w:val="center"/>
        <w:rPr>
          <w:rFonts w:ascii="Twinkl" w:hAnsi="Twinkl"/>
          <w:b/>
          <w:sz w:val="18"/>
          <w:szCs w:val="18"/>
        </w:rPr>
      </w:pPr>
      <w:r w:rsidRPr="00D12668">
        <w:rPr>
          <w:rFonts w:ascii="Twinkl" w:hAnsi="Twinkl"/>
          <w:b/>
          <w:sz w:val="18"/>
          <w:szCs w:val="18"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10064"/>
        <w:gridCol w:w="2553"/>
        <w:gridCol w:w="1982"/>
      </w:tblGrid>
      <w:tr w:rsidR="00642D5B" w:rsidRPr="00D12668" w:rsidTr="003C4B18">
        <w:tc>
          <w:tcPr>
            <w:tcW w:w="522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CATEGORY</w:t>
            </w:r>
          </w:p>
        </w:tc>
        <w:tc>
          <w:tcPr>
            <w:tcW w:w="3087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ESSENTIAL</w:t>
            </w:r>
          </w:p>
        </w:tc>
        <w:tc>
          <w:tcPr>
            <w:tcW w:w="783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DESIRABLE</w:t>
            </w:r>
          </w:p>
        </w:tc>
        <w:tc>
          <w:tcPr>
            <w:tcW w:w="608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HOW CRITERIA WILL BE ASSESSED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APPLICATION</w:t>
            </w:r>
          </w:p>
        </w:tc>
        <w:tc>
          <w:tcPr>
            <w:tcW w:w="3087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Fully supported in reference</w:t>
            </w:r>
          </w:p>
          <w:p w:rsidR="00F96E84" w:rsidRPr="00D12668" w:rsidRDefault="00F96E84" w:rsidP="005604D6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 separate well-structured supporting letter indicating vision and belief for effective teaching and lea</w:t>
            </w:r>
            <w:r w:rsidR="008D0680" w:rsidRPr="00D12668">
              <w:rPr>
                <w:rFonts w:ascii="Twinkl" w:hAnsi="Twinkl"/>
                <w:sz w:val="18"/>
                <w:szCs w:val="18"/>
              </w:rPr>
              <w:t>rning and examples of successes</w:t>
            </w:r>
            <w:r w:rsidR="005604D6" w:rsidRPr="00D12668">
              <w:rPr>
                <w:rFonts w:ascii="Twinkl" w:hAnsi="Twinkl"/>
                <w:sz w:val="18"/>
                <w:szCs w:val="18"/>
              </w:rPr>
              <w:t xml:space="preserve"> (maximum 2 x A4 sides)</w:t>
            </w:r>
          </w:p>
        </w:tc>
        <w:tc>
          <w:tcPr>
            <w:tcW w:w="783" w:type="pct"/>
          </w:tcPr>
          <w:p w:rsidR="00F96E84" w:rsidRPr="00D12668" w:rsidRDefault="00F96E84" w:rsidP="00F96E84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QUALIFICATIONS</w:t>
            </w:r>
          </w:p>
        </w:tc>
        <w:tc>
          <w:tcPr>
            <w:tcW w:w="3087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Degree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Qualified Teacher Status (Please note t</w:t>
            </w:r>
            <w:bookmarkStart w:id="0" w:name="_GoBack"/>
            <w:bookmarkEnd w:id="0"/>
            <w:r w:rsidRPr="00D12668">
              <w:rPr>
                <w:rFonts w:ascii="Twinkl" w:hAnsi="Twinkl"/>
                <w:sz w:val="18"/>
                <w:szCs w:val="18"/>
              </w:rPr>
              <w:t>hat any offer of employment is subject to attainment of QTS prior to appointment)</w:t>
            </w:r>
          </w:p>
        </w:tc>
        <w:tc>
          <w:tcPr>
            <w:tcW w:w="783" w:type="pct"/>
          </w:tcPr>
          <w:p w:rsidR="00F96E84" w:rsidRPr="00D12668" w:rsidRDefault="00F96E84" w:rsidP="00F96E84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EXPERIENCE</w:t>
            </w:r>
          </w:p>
        </w:tc>
        <w:tc>
          <w:tcPr>
            <w:tcW w:w="3087" w:type="pct"/>
          </w:tcPr>
          <w:p w:rsidR="005604D6" w:rsidRPr="00D12668" w:rsidRDefault="005604D6" w:rsidP="005604D6">
            <w:p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Must have clear evidence of the following: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Recen</w:t>
            </w:r>
            <w:r w:rsidR="00CF76EA" w:rsidRPr="00D12668">
              <w:rPr>
                <w:rFonts w:ascii="Twinkl" w:hAnsi="Twinkl"/>
                <w:sz w:val="18"/>
                <w:szCs w:val="18"/>
              </w:rPr>
              <w:t>t successful experience in</w:t>
            </w:r>
            <w:r w:rsidRPr="00D12668">
              <w:rPr>
                <w:rFonts w:ascii="Twinkl" w:hAnsi="Twinkl"/>
                <w:sz w:val="18"/>
                <w:szCs w:val="18"/>
              </w:rPr>
              <w:t xml:space="preserve"> Key Stage 2 working with the new curriculum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High standards of classroom management and practice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Experience of using assessment to inform planning and measure the progress of pupils against National expectations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Experience of and desire to develop cross curricular teaching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Demonstrate excellent subject knowledge</w:t>
            </w:r>
          </w:p>
          <w:p w:rsidR="0069289F" w:rsidRPr="00D12668" w:rsidRDefault="0069289F" w:rsidP="0069289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An outstanding and motivated teacher</w:t>
            </w:r>
          </w:p>
          <w:p w:rsidR="0069289F" w:rsidRPr="00D12668" w:rsidRDefault="0069289F" w:rsidP="0069289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Passionate about creating a stimulating learning environment where children can grow and flourish</w:t>
            </w:r>
          </w:p>
          <w:p w:rsidR="0069289F" w:rsidRPr="00D12668" w:rsidRDefault="0069289F" w:rsidP="0069289F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Creative and imaginative in approach to teaching and learning which engages all children including those with SEND</w:t>
            </w:r>
          </w:p>
        </w:tc>
        <w:tc>
          <w:tcPr>
            <w:tcW w:w="783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Leading whole school events/key stage events or assemblies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 xml:space="preserve">Organising and running </w:t>
            </w:r>
            <w:r w:rsidR="00D12668" w:rsidRPr="00D12668">
              <w:rPr>
                <w:rFonts w:ascii="Twinkl" w:hAnsi="Twinkl"/>
                <w:sz w:val="18"/>
                <w:szCs w:val="18"/>
              </w:rPr>
              <w:t>extra-curricular</w:t>
            </w:r>
            <w:r w:rsidRPr="00D12668">
              <w:rPr>
                <w:rFonts w:ascii="Twinkl" w:hAnsi="Twinkl"/>
                <w:sz w:val="18"/>
                <w:szCs w:val="18"/>
              </w:rPr>
              <w:t xml:space="preserve"> activities</w:t>
            </w:r>
          </w:p>
        </w:tc>
        <w:tc>
          <w:tcPr>
            <w:tcW w:w="608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5604D6" w:rsidRPr="00D12668" w:rsidRDefault="005604D6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Evidence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Interview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F96E84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3087" w:type="pct"/>
          </w:tcPr>
          <w:p w:rsidR="00F96E84" w:rsidRPr="00D12668" w:rsidRDefault="00F96E84" w:rsidP="00F96E8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Ability to take on curriculum leadership within a primary school</w:t>
            </w:r>
          </w:p>
          <w:p w:rsidR="00F96E84" w:rsidRPr="00D12668" w:rsidRDefault="00F96E84" w:rsidP="00F96E84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Evidence of professional development</w:t>
            </w:r>
          </w:p>
        </w:tc>
        <w:tc>
          <w:tcPr>
            <w:tcW w:w="783" w:type="pct"/>
          </w:tcPr>
          <w:p w:rsidR="00F96E84" w:rsidRPr="00D12668" w:rsidRDefault="00EA2F90" w:rsidP="00EA2F9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Attendance at relevant courses</w:t>
            </w:r>
          </w:p>
          <w:p w:rsidR="00EA2F90" w:rsidRPr="00D12668" w:rsidRDefault="00EA2F90" w:rsidP="00EA2F9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Evidence to demonstrate effective CPD</w:t>
            </w:r>
          </w:p>
        </w:tc>
        <w:tc>
          <w:tcPr>
            <w:tcW w:w="608" w:type="pct"/>
          </w:tcPr>
          <w:p w:rsidR="00F96E84" w:rsidRPr="00D12668" w:rsidRDefault="00EA2F90" w:rsidP="00EA2F9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EA2F90" w:rsidRPr="00D12668" w:rsidRDefault="00EA2F90" w:rsidP="00EA2F9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  <w:p w:rsidR="00EA2F90" w:rsidRPr="00D12668" w:rsidRDefault="00EA2F90" w:rsidP="00EA2F90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Interview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DF5EFD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SKILLS</w:t>
            </w:r>
          </w:p>
        </w:tc>
        <w:tc>
          <w:tcPr>
            <w:tcW w:w="3087" w:type="pct"/>
          </w:tcPr>
          <w:p w:rsidR="00F96E84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An excellent classroom practitioner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Ability to plan and deliver the curriculum effectively and assess pupil work accurately</w:t>
            </w:r>
          </w:p>
          <w:p w:rsidR="008D0680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Skilled and confident in the teaching of English and Mathematics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Evidence of teaching high standards and pupils making at least good progress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Track record of actively promoting safeguarding procedures in a school</w:t>
            </w:r>
          </w:p>
          <w:p w:rsidR="00580552" w:rsidRPr="00D12668" w:rsidRDefault="00580552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Able to make and maintain excellent relationships with children, parents and carers, colleagues and outside agency staff</w:t>
            </w:r>
          </w:p>
          <w:p w:rsidR="00580552" w:rsidRPr="00D12668" w:rsidRDefault="00580552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Excellent communicator in both spoken and written English</w:t>
            </w:r>
          </w:p>
        </w:tc>
        <w:tc>
          <w:tcPr>
            <w:tcW w:w="783" w:type="pct"/>
          </w:tcPr>
          <w:p w:rsidR="00F96E84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Experience of effectively leading a subject area with evidence of impact</w:t>
            </w:r>
          </w:p>
        </w:tc>
        <w:tc>
          <w:tcPr>
            <w:tcW w:w="608" w:type="pct"/>
          </w:tcPr>
          <w:p w:rsidR="00F96E84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Interview process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DF5EFD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SPECIAL KNOWLEDGE</w:t>
            </w:r>
          </w:p>
        </w:tc>
        <w:tc>
          <w:tcPr>
            <w:tcW w:w="3087" w:type="pct"/>
          </w:tcPr>
          <w:p w:rsidR="00F96E84" w:rsidRPr="00D12668" w:rsidRDefault="00DF5EFD" w:rsidP="00DF5EF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Detailed knowledge of the structure and content of the 2014 National Curriculum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Ability to deploy a range of strategies to achieve effective behaviour management in line with school policy</w:t>
            </w:r>
          </w:p>
          <w:p w:rsidR="00DF5EFD" w:rsidRPr="00D12668" w:rsidRDefault="00DF5EFD" w:rsidP="00DF5EF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Use of assessment for learning to improve standards, including excellent quality marking and feedback to accelerate learning</w:t>
            </w:r>
          </w:p>
          <w:p w:rsidR="00DA4359" w:rsidRPr="00D12668" w:rsidRDefault="00DF5EFD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Detailed planning with clear outcomes and challenge for all learners</w:t>
            </w:r>
            <w:r w:rsidR="00DA4359" w:rsidRPr="00D12668">
              <w:rPr>
                <w:rFonts w:ascii="Twinkl" w:hAnsi="Twinkl"/>
                <w:sz w:val="18"/>
                <w:szCs w:val="18"/>
              </w:rPr>
              <w:t xml:space="preserve"> </w:t>
            </w:r>
          </w:p>
          <w:p w:rsidR="00DA4359" w:rsidRPr="00D12668" w:rsidRDefault="00DA4359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Teaching using Assessment for Learning continually</w:t>
            </w:r>
          </w:p>
        </w:tc>
        <w:tc>
          <w:tcPr>
            <w:tcW w:w="783" w:type="pct"/>
          </w:tcPr>
          <w:p w:rsidR="00F96E84" w:rsidRPr="00D12668" w:rsidRDefault="00DA4359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Experience of analysing and evaluating internal data for class and subject led</w:t>
            </w:r>
          </w:p>
        </w:tc>
        <w:tc>
          <w:tcPr>
            <w:tcW w:w="608" w:type="pct"/>
          </w:tcPr>
          <w:p w:rsidR="00F96E84" w:rsidRPr="00D12668" w:rsidRDefault="00DA4359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DA4359" w:rsidRPr="00D12668" w:rsidRDefault="00DA4359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  <w:p w:rsidR="00DA4359" w:rsidRPr="00D12668" w:rsidRDefault="00DA4359" w:rsidP="00DA4359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Interview process</w:t>
            </w:r>
          </w:p>
        </w:tc>
      </w:tr>
      <w:tr w:rsidR="00642D5B" w:rsidRPr="00D12668" w:rsidTr="003C4B18">
        <w:tc>
          <w:tcPr>
            <w:tcW w:w="522" w:type="pct"/>
          </w:tcPr>
          <w:p w:rsidR="00F96E84" w:rsidRPr="00D12668" w:rsidRDefault="00DA4359" w:rsidP="00BA68A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D12668">
              <w:rPr>
                <w:rFonts w:ascii="Twinkl" w:hAnsi="Twinkl"/>
                <w:b/>
                <w:sz w:val="18"/>
                <w:szCs w:val="18"/>
              </w:rPr>
              <w:t>PERSONAL ATTRIBUTES</w:t>
            </w:r>
          </w:p>
        </w:tc>
        <w:tc>
          <w:tcPr>
            <w:tcW w:w="3087" w:type="pct"/>
          </w:tcPr>
          <w:p w:rsidR="00F96E84" w:rsidRPr="00D12668" w:rsidRDefault="00DA4359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To create a safe, stimulating learning environment and have an innovative approach to teaching and learning</w:t>
            </w:r>
          </w:p>
          <w:p w:rsidR="00DA4359" w:rsidRPr="00D12668" w:rsidRDefault="00DA4359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 willingness to try a range of teaching strategies to ensure that all pupils maximise their potential</w:t>
            </w:r>
          </w:p>
          <w:p w:rsidR="00DA4359" w:rsidRPr="00D12668" w:rsidRDefault="004E22AC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Ability to work independently and as part of a team</w:t>
            </w:r>
          </w:p>
          <w:p w:rsidR="004E22AC" w:rsidRPr="00D12668" w:rsidRDefault="004E22AC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 xml:space="preserve">Willingness to be fully involved and committed to all aspects of </w:t>
            </w:r>
            <w:r w:rsidR="00D12668" w:rsidRPr="00D12668">
              <w:rPr>
                <w:rFonts w:ascii="Twinkl" w:hAnsi="Twinkl"/>
                <w:sz w:val="18"/>
                <w:szCs w:val="18"/>
              </w:rPr>
              <w:t xml:space="preserve">school </w:t>
            </w:r>
            <w:r w:rsidRPr="00D12668">
              <w:rPr>
                <w:rFonts w:ascii="Twinkl" w:hAnsi="Twinkl"/>
                <w:sz w:val="18"/>
                <w:szCs w:val="18"/>
              </w:rPr>
              <w:t>life</w:t>
            </w:r>
          </w:p>
          <w:p w:rsidR="004E22AC" w:rsidRPr="00D12668" w:rsidRDefault="004E22AC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Caring attitude towards pupils and parents</w:t>
            </w:r>
          </w:p>
          <w:p w:rsidR="004E22AC" w:rsidRPr="00D12668" w:rsidRDefault="00580552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Inspire learners by e</w:t>
            </w:r>
            <w:r w:rsidR="004E22AC" w:rsidRPr="00D12668">
              <w:rPr>
                <w:rFonts w:ascii="Twinkl" w:hAnsi="Twinkl"/>
                <w:sz w:val="18"/>
                <w:szCs w:val="18"/>
              </w:rPr>
              <w:t>ngaging the curriculum through the use of enrichment activities</w:t>
            </w:r>
          </w:p>
          <w:p w:rsidR="004E22AC" w:rsidRPr="00D12668" w:rsidRDefault="004E22AC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Fully support the school’s environmental friendly ethos and ‘School Vision’</w:t>
            </w:r>
          </w:p>
          <w:p w:rsidR="00580552" w:rsidRPr="00D12668" w:rsidRDefault="00580552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Flexible</w:t>
            </w:r>
          </w:p>
          <w:p w:rsidR="00580552" w:rsidRPr="00D12668" w:rsidRDefault="00580552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Positive and enthusiastic approach</w:t>
            </w:r>
          </w:p>
          <w:p w:rsidR="00580552" w:rsidRPr="00D12668" w:rsidRDefault="00580552" w:rsidP="00DA4359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 sense of humour</w:t>
            </w:r>
          </w:p>
        </w:tc>
        <w:tc>
          <w:tcPr>
            <w:tcW w:w="783" w:type="pct"/>
          </w:tcPr>
          <w:p w:rsidR="00F96E84" w:rsidRPr="00D12668" w:rsidRDefault="00F96E84" w:rsidP="00F96E84">
            <w:pPr>
              <w:rPr>
                <w:rFonts w:ascii="Twinkl" w:hAnsi="Twinkl"/>
                <w:sz w:val="18"/>
                <w:szCs w:val="18"/>
              </w:rPr>
            </w:pPr>
          </w:p>
        </w:tc>
        <w:tc>
          <w:tcPr>
            <w:tcW w:w="608" w:type="pct"/>
          </w:tcPr>
          <w:p w:rsidR="00F96E84" w:rsidRPr="00D12668" w:rsidRDefault="004E22AC" w:rsidP="004E22AC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Application Form</w:t>
            </w:r>
          </w:p>
          <w:p w:rsidR="004E22AC" w:rsidRPr="00D12668" w:rsidRDefault="004E22AC" w:rsidP="004E22AC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References</w:t>
            </w:r>
          </w:p>
          <w:p w:rsidR="004E22AC" w:rsidRPr="00D12668" w:rsidRDefault="004E22AC" w:rsidP="004E22AC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8"/>
                <w:szCs w:val="18"/>
              </w:rPr>
            </w:pPr>
            <w:r w:rsidRPr="00D12668">
              <w:rPr>
                <w:rFonts w:ascii="Twinkl" w:hAnsi="Twinkl"/>
                <w:sz w:val="18"/>
                <w:szCs w:val="18"/>
              </w:rPr>
              <w:t>Interview process</w:t>
            </w:r>
          </w:p>
        </w:tc>
      </w:tr>
    </w:tbl>
    <w:p w:rsidR="00F96E84" w:rsidRDefault="00F96E84" w:rsidP="00F96E84"/>
    <w:sectPr w:rsidR="00F96E84" w:rsidSect="00642D5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1AA43FEB"/>
    <w:multiLevelType w:val="hybridMultilevel"/>
    <w:tmpl w:val="3FC0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5" w15:restartNumberingAfterBreak="0">
    <w:nsid w:val="48180DF9"/>
    <w:multiLevelType w:val="hybridMultilevel"/>
    <w:tmpl w:val="2034E19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84"/>
    <w:rsid w:val="00161651"/>
    <w:rsid w:val="00206DA2"/>
    <w:rsid w:val="002D496A"/>
    <w:rsid w:val="003C4B18"/>
    <w:rsid w:val="00423F91"/>
    <w:rsid w:val="004E22AC"/>
    <w:rsid w:val="005604D6"/>
    <w:rsid w:val="00580552"/>
    <w:rsid w:val="00642D5B"/>
    <w:rsid w:val="0069289F"/>
    <w:rsid w:val="008C61CF"/>
    <w:rsid w:val="008D0680"/>
    <w:rsid w:val="009A66FD"/>
    <w:rsid w:val="00BA68A9"/>
    <w:rsid w:val="00CF76EA"/>
    <w:rsid w:val="00D12668"/>
    <w:rsid w:val="00DA4359"/>
    <w:rsid w:val="00DE1F68"/>
    <w:rsid w:val="00DF5EFD"/>
    <w:rsid w:val="00EA2F90"/>
    <w:rsid w:val="00F9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32A4"/>
  <w15:docId w15:val="{502ECBFB-1B90-4A95-A396-3D0F63E5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E. Rowntree [ Seascape Primary School ]</cp:lastModifiedBy>
  <cp:revision>2</cp:revision>
  <cp:lastPrinted>2017-03-17T12:40:00Z</cp:lastPrinted>
  <dcterms:created xsi:type="dcterms:W3CDTF">2020-02-25T11:53:00Z</dcterms:created>
  <dcterms:modified xsi:type="dcterms:W3CDTF">2020-02-25T11:53:00Z</dcterms:modified>
</cp:coreProperties>
</file>