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8BD1D" w14:textId="22D5D180" w:rsidR="00915F63" w:rsidRDefault="007766D7">
      <w:pPr>
        <w:rPr>
          <w:rFonts w:cs="Arial"/>
          <w:b/>
          <w:sz w:val="28"/>
          <w:szCs w:val="28"/>
        </w:rPr>
      </w:pPr>
      <w:r w:rsidRPr="007766D7"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7EEDCC0B" wp14:editId="03B9C07B">
            <wp:simplePos x="0" y="0"/>
            <wp:positionH relativeFrom="column">
              <wp:posOffset>4402455</wp:posOffset>
            </wp:positionH>
            <wp:positionV relativeFrom="paragraph">
              <wp:posOffset>-719455</wp:posOffset>
            </wp:positionV>
            <wp:extent cx="1783080" cy="942975"/>
            <wp:effectExtent l="0" t="0" r="7620" b="9525"/>
            <wp:wrapNone/>
            <wp:docPr id="1" name="Picture 1" descr="\\mor-hafs-01\homeareas$\Diane.Hilder\Documents\My Pictures\Sunderland-City-Counci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r-hafs-01\homeareas$\Diane.Hilder\Documents\My Pictures\Sunderland-City-Council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F63" w:rsidRPr="007766D7">
        <w:rPr>
          <w:rFonts w:cs="Arial"/>
          <w:b/>
          <w:sz w:val="28"/>
          <w:szCs w:val="28"/>
        </w:rPr>
        <w:t>Job Description</w:t>
      </w:r>
    </w:p>
    <w:p w14:paraId="55EBD41B" w14:textId="77777777" w:rsidR="00594D96" w:rsidRPr="007766D7" w:rsidRDefault="00594D96">
      <w:pPr>
        <w:rPr>
          <w:rFonts w:cs="Arial"/>
          <w:b/>
          <w:sz w:val="28"/>
          <w:szCs w:val="28"/>
        </w:rPr>
      </w:pPr>
    </w:p>
    <w:p w14:paraId="5334F017" w14:textId="77777777" w:rsidR="00915F63" w:rsidRPr="007766D7" w:rsidRDefault="00915F63">
      <w:pPr>
        <w:rPr>
          <w:rFonts w:cs="Arial"/>
          <w:b/>
        </w:rPr>
      </w:pPr>
    </w:p>
    <w:p w14:paraId="30EB8BDB" w14:textId="110E480B" w:rsidR="00915F63" w:rsidRPr="007766D7" w:rsidRDefault="00915F63">
      <w:pPr>
        <w:rPr>
          <w:rFonts w:cs="Arial"/>
          <w:b/>
        </w:rPr>
      </w:pPr>
      <w:r w:rsidRPr="007766D7">
        <w:rPr>
          <w:rFonts w:cs="Arial"/>
          <w:b/>
        </w:rPr>
        <w:t>Job Title:</w:t>
      </w:r>
      <w:r w:rsidRPr="007766D7">
        <w:rPr>
          <w:rFonts w:cs="Arial"/>
          <w:b/>
        </w:rPr>
        <w:tab/>
      </w:r>
      <w:r w:rsidRPr="007766D7">
        <w:rPr>
          <w:rFonts w:cs="Arial"/>
          <w:b/>
        </w:rPr>
        <w:tab/>
      </w:r>
      <w:r w:rsidR="007766D7">
        <w:rPr>
          <w:rFonts w:cs="Arial"/>
          <w:b/>
        </w:rPr>
        <w:tab/>
      </w:r>
      <w:r w:rsidR="00935F5B" w:rsidRPr="00935F5B">
        <w:rPr>
          <w:rFonts w:cs="Arial"/>
        </w:rPr>
        <w:t>Sustainab</w:t>
      </w:r>
      <w:r w:rsidR="00F16621">
        <w:rPr>
          <w:rFonts w:cs="Arial"/>
        </w:rPr>
        <w:t>le Travel</w:t>
      </w:r>
      <w:r w:rsidR="00935F5B" w:rsidRPr="00935F5B">
        <w:rPr>
          <w:rFonts w:cs="Arial"/>
        </w:rPr>
        <w:t xml:space="preserve"> Officer</w:t>
      </w:r>
    </w:p>
    <w:p w14:paraId="576120CE" w14:textId="77777777" w:rsidR="00915F63" w:rsidRPr="007766D7" w:rsidRDefault="00915F63">
      <w:pPr>
        <w:rPr>
          <w:rFonts w:cs="Arial"/>
          <w:b/>
        </w:rPr>
      </w:pPr>
    </w:p>
    <w:p w14:paraId="44346D48" w14:textId="77777777" w:rsidR="00915F63" w:rsidRPr="007766D7" w:rsidRDefault="00915F63">
      <w:pPr>
        <w:rPr>
          <w:rFonts w:cs="Arial"/>
        </w:rPr>
      </w:pPr>
      <w:r w:rsidRPr="007766D7">
        <w:rPr>
          <w:rFonts w:cs="Arial"/>
          <w:b/>
        </w:rPr>
        <w:t>Sa</w:t>
      </w:r>
      <w:r w:rsidR="007766D7">
        <w:rPr>
          <w:rFonts w:cs="Arial"/>
          <w:b/>
        </w:rPr>
        <w:t>lary Grade:</w:t>
      </w:r>
      <w:r w:rsidR="007766D7">
        <w:rPr>
          <w:rFonts w:cs="Arial"/>
          <w:b/>
        </w:rPr>
        <w:tab/>
      </w:r>
      <w:r w:rsidR="007766D7">
        <w:rPr>
          <w:rFonts w:cs="Arial"/>
          <w:b/>
        </w:rPr>
        <w:tab/>
      </w:r>
      <w:r w:rsidRPr="007766D7">
        <w:rPr>
          <w:rFonts w:cs="Arial"/>
        </w:rPr>
        <w:t>Grade 8</w:t>
      </w:r>
    </w:p>
    <w:p w14:paraId="2A5132F5" w14:textId="77777777" w:rsidR="00915F63" w:rsidRPr="007766D7" w:rsidRDefault="00915F63">
      <w:pPr>
        <w:rPr>
          <w:rFonts w:cs="Arial"/>
          <w:b/>
        </w:rPr>
      </w:pPr>
    </w:p>
    <w:p w14:paraId="081CA5A4" w14:textId="30CDE4BF" w:rsidR="00915F63" w:rsidRDefault="00915F63">
      <w:pPr>
        <w:rPr>
          <w:rFonts w:cs="Arial"/>
        </w:rPr>
      </w:pPr>
      <w:r w:rsidRPr="007766D7">
        <w:rPr>
          <w:rFonts w:cs="Arial"/>
          <w:b/>
        </w:rPr>
        <w:t>SCP:</w:t>
      </w:r>
      <w:r w:rsidRPr="007766D7">
        <w:rPr>
          <w:rFonts w:cs="Arial"/>
          <w:b/>
        </w:rPr>
        <w:tab/>
      </w:r>
      <w:r w:rsidRPr="007766D7">
        <w:rPr>
          <w:rFonts w:cs="Arial"/>
          <w:b/>
        </w:rPr>
        <w:tab/>
      </w:r>
      <w:r w:rsidRPr="007766D7">
        <w:rPr>
          <w:rFonts w:cs="Arial"/>
          <w:b/>
        </w:rPr>
        <w:tab/>
      </w:r>
      <w:r w:rsidRPr="007766D7">
        <w:rPr>
          <w:rFonts w:cs="Arial"/>
          <w:b/>
        </w:rPr>
        <w:tab/>
      </w:r>
      <w:r w:rsidR="007766D7">
        <w:rPr>
          <w:rFonts w:cs="Arial"/>
        </w:rPr>
        <w:t xml:space="preserve">SCP </w:t>
      </w:r>
      <w:r w:rsidR="005B4BE0">
        <w:rPr>
          <w:rFonts w:cs="Arial"/>
        </w:rPr>
        <w:t>31</w:t>
      </w:r>
      <w:r w:rsidR="007766D7">
        <w:rPr>
          <w:rFonts w:cs="Arial"/>
        </w:rPr>
        <w:t>-</w:t>
      </w:r>
      <w:r w:rsidR="005B4BE0">
        <w:rPr>
          <w:rFonts w:cs="Arial"/>
        </w:rPr>
        <w:t>35</w:t>
      </w:r>
    </w:p>
    <w:p w14:paraId="4E0B46BD" w14:textId="77777777" w:rsidR="007766D7" w:rsidRPr="007766D7" w:rsidRDefault="007766D7">
      <w:pPr>
        <w:rPr>
          <w:rFonts w:cs="Arial"/>
          <w:b/>
        </w:rPr>
      </w:pPr>
    </w:p>
    <w:p w14:paraId="21A5A969" w14:textId="3A0C52AF" w:rsidR="00915F63" w:rsidRPr="007766D7" w:rsidRDefault="00915F63">
      <w:pPr>
        <w:rPr>
          <w:rFonts w:cs="Arial"/>
          <w:b/>
        </w:rPr>
      </w:pPr>
      <w:r w:rsidRPr="007766D7">
        <w:rPr>
          <w:rFonts w:cs="Arial"/>
          <w:b/>
        </w:rPr>
        <w:t>Job Family:</w:t>
      </w:r>
      <w:r w:rsidRPr="007766D7">
        <w:rPr>
          <w:rFonts w:cs="Arial"/>
          <w:b/>
        </w:rPr>
        <w:tab/>
      </w:r>
      <w:r w:rsidRPr="007766D7">
        <w:rPr>
          <w:rFonts w:cs="Arial"/>
          <w:b/>
        </w:rPr>
        <w:tab/>
      </w:r>
      <w:r w:rsidRPr="007766D7">
        <w:rPr>
          <w:rFonts w:cs="Arial"/>
          <w:b/>
        </w:rPr>
        <w:tab/>
      </w:r>
      <w:r w:rsidRPr="007766D7">
        <w:rPr>
          <w:rFonts w:cs="Arial"/>
        </w:rPr>
        <w:t>Organisational Support</w:t>
      </w:r>
      <w:r w:rsidR="008320E1">
        <w:rPr>
          <w:rFonts w:cs="Arial"/>
        </w:rPr>
        <w:t xml:space="preserve"> </w:t>
      </w:r>
    </w:p>
    <w:p w14:paraId="6B60F86F" w14:textId="77777777" w:rsidR="00915F63" w:rsidRPr="007766D7" w:rsidRDefault="00915F63">
      <w:pPr>
        <w:rPr>
          <w:rFonts w:cs="Arial"/>
          <w:b/>
        </w:rPr>
      </w:pPr>
    </w:p>
    <w:p w14:paraId="0227AB9F" w14:textId="05CCCE82" w:rsidR="00915F63" w:rsidRPr="007766D7" w:rsidRDefault="00915F63">
      <w:pPr>
        <w:rPr>
          <w:rFonts w:cs="Arial"/>
        </w:rPr>
      </w:pPr>
      <w:r w:rsidRPr="007766D7">
        <w:rPr>
          <w:rFonts w:cs="Arial"/>
          <w:b/>
        </w:rPr>
        <w:t>Job Profile:</w:t>
      </w:r>
      <w:r w:rsidRPr="007766D7">
        <w:rPr>
          <w:rFonts w:cs="Arial"/>
          <w:b/>
        </w:rPr>
        <w:tab/>
      </w:r>
      <w:r w:rsidRPr="007766D7">
        <w:rPr>
          <w:rFonts w:cs="Arial"/>
          <w:b/>
        </w:rPr>
        <w:tab/>
      </w:r>
      <w:r w:rsidRPr="007766D7">
        <w:rPr>
          <w:rFonts w:cs="Arial"/>
          <w:b/>
        </w:rPr>
        <w:tab/>
      </w:r>
      <w:r w:rsidRPr="007766D7">
        <w:rPr>
          <w:rFonts w:cs="Arial"/>
        </w:rPr>
        <w:t>OS4</w:t>
      </w:r>
    </w:p>
    <w:p w14:paraId="46EF9873" w14:textId="77777777" w:rsidR="00915F63" w:rsidRPr="007766D7" w:rsidRDefault="00915F63">
      <w:pPr>
        <w:rPr>
          <w:rFonts w:cs="Arial"/>
          <w:b/>
        </w:rPr>
      </w:pPr>
      <w:bookmarkStart w:id="0" w:name="_GoBack"/>
      <w:bookmarkEnd w:id="0"/>
    </w:p>
    <w:p w14:paraId="70B85BA1" w14:textId="1D1AF6EB" w:rsidR="00915F63" w:rsidRDefault="00915F63">
      <w:pPr>
        <w:rPr>
          <w:rFonts w:cs="Arial"/>
        </w:rPr>
      </w:pPr>
      <w:r w:rsidRPr="007766D7">
        <w:rPr>
          <w:rFonts w:cs="Arial"/>
          <w:b/>
        </w:rPr>
        <w:t>Directorate:</w:t>
      </w:r>
      <w:r w:rsidRPr="007766D7">
        <w:rPr>
          <w:rFonts w:cs="Arial"/>
          <w:b/>
        </w:rPr>
        <w:tab/>
      </w:r>
      <w:r w:rsidRPr="007766D7">
        <w:rPr>
          <w:rFonts w:cs="Arial"/>
          <w:b/>
        </w:rPr>
        <w:tab/>
      </w:r>
      <w:r w:rsidRPr="007766D7">
        <w:rPr>
          <w:rFonts w:cs="Arial"/>
          <w:b/>
        </w:rPr>
        <w:tab/>
      </w:r>
      <w:r w:rsidR="00E11FBD">
        <w:rPr>
          <w:rFonts w:cs="Arial"/>
        </w:rPr>
        <w:t>City Development</w:t>
      </w:r>
    </w:p>
    <w:p w14:paraId="6BA016E3" w14:textId="77777777" w:rsidR="007766D7" w:rsidRDefault="007766D7">
      <w:pPr>
        <w:rPr>
          <w:rFonts w:cs="Arial"/>
        </w:rPr>
      </w:pPr>
    </w:p>
    <w:p w14:paraId="779AF5C7" w14:textId="77777777" w:rsidR="007766D7" w:rsidRPr="007766D7" w:rsidRDefault="007766D7">
      <w:pPr>
        <w:rPr>
          <w:rFonts w:cs="Arial"/>
          <w:b/>
        </w:rPr>
      </w:pPr>
      <w:r w:rsidRPr="007766D7">
        <w:rPr>
          <w:rFonts w:cs="Arial"/>
          <w:b/>
        </w:rPr>
        <w:t>Job ref No: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7766D7">
        <w:rPr>
          <w:rFonts w:cs="Arial"/>
        </w:rPr>
        <w:t>50048518</w:t>
      </w:r>
    </w:p>
    <w:p w14:paraId="0ED3C21E" w14:textId="77777777" w:rsidR="00915F63" w:rsidRPr="007766D7" w:rsidRDefault="00915F63">
      <w:pPr>
        <w:rPr>
          <w:rFonts w:cs="Arial"/>
          <w:b/>
        </w:rPr>
      </w:pPr>
    </w:p>
    <w:p w14:paraId="6CCA9EE2" w14:textId="1E33A5D9" w:rsidR="00915F63" w:rsidRPr="007766D7" w:rsidRDefault="00915F63">
      <w:pPr>
        <w:rPr>
          <w:rFonts w:cs="Arial"/>
        </w:rPr>
      </w:pPr>
      <w:r w:rsidRPr="007766D7">
        <w:rPr>
          <w:rFonts w:cs="Arial"/>
          <w:b/>
        </w:rPr>
        <w:t>Work Environment:</w:t>
      </w:r>
      <w:r w:rsidRPr="007766D7">
        <w:rPr>
          <w:rFonts w:cs="Arial"/>
          <w:b/>
        </w:rPr>
        <w:tab/>
      </w:r>
      <w:r w:rsidR="007766D7" w:rsidRPr="007766D7">
        <w:rPr>
          <w:rFonts w:cs="Arial"/>
        </w:rPr>
        <w:t>Office</w:t>
      </w:r>
    </w:p>
    <w:p w14:paraId="343E47D4" w14:textId="77777777" w:rsidR="00915F63" w:rsidRPr="007766D7" w:rsidRDefault="00915F63">
      <w:pPr>
        <w:rPr>
          <w:rFonts w:cs="Arial"/>
          <w:b/>
        </w:rPr>
      </w:pPr>
    </w:p>
    <w:p w14:paraId="54565014" w14:textId="77777777" w:rsidR="00915F63" w:rsidRDefault="00915F63">
      <w:pPr>
        <w:rPr>
          <w:rFonts w:cs="Arial"/>
        </w:rPr>
      </w:pPr>
      <w:r w:rsidRPr="007766D7">
        <w:rPr>
          <w:rFonts w:cs="Arial"/>
          <w:b/>
        </w:rPr>
        <w:t xml:space="preserve">Reports to:                        </w:t>
      </w:r>
      <w:r w:rsidR="007766D7" w:rsidRPr="007766D7">
        <w:rPr>
          <w:rFonts w:cs="Arial"/>
        </w:rPr>
        <w:t>Group Engineer</w:t>
      </w:r>
      <w:r w:rsidR="00355337">
        <w:rPr>
          <w:rFonts w:cs="Arial"/>
        </w:rPr>
        <w:t xml:space="preserve"> </w:t>
      </w:r>
      <w:r w:rsidR="00482442">
        <w:rPr>
          <w:rFonts w:cs="Arial"/>
        </w:rPr>
        <w:t>/</w:t>
      </w:r>
      <w:r w:rsidR="00355337">
        <w:rPr>
          <w:rFonts w:cs="Arial"/>
        </w:rPr>
        <w:t xml:space="preserve"> </w:t>
      </w:r>
      <w:r w:rsidR="00482442">
        <w:rPr>
          <w:rFonts w:cs="Arial"/>
        </w:rPr>
        <w:t>Manager</w:t>
      </w:r>
    </w:p>
    <w:p w14:paraId="0E4AF4B9" w14:textId="77777777" w:rsidR="007766D7" w:rsidRDefault="007766D7">
      <w:pPr>
        <w:rPr>
          <w:rFonts w:cs="Arial"/>
        </w:rPr>
      </w:pPr>
    </w:p>
    <w:p w14:paraId="6C9B0E6F" w14:textId="66340651" w:rsidR="007766D7" w:rsidRPr="007766D7" w:rsidRDefault="007766D7">
      <w:pPr>
        <w:rPr>
          <w:rFonts w:cs="Arial"/>
          <w:b/>
        </w:rPr>
      </w:pPr>
      <w:r w:rsidRPr="007766D7">
        <w:rPr>
          <w:rFonts w:cs="Arial"/>
          <w:b/>
        </w:rPr>
        <w:t>Number of Reports</w:t>
      </w:r>
      <w:r>
        <w:rPr>
          <w:rFonts w:cs="Arial"/>
        </w:rPr>
        <w:tab/>
      </w:r>
      <w:r w:rsidR="00A7425F">
        <w:rPr>
          <w:rFonts w:cs="Arial"/>
        </w:rPr>
        <w:t>2</w:t>
      </w:r>
    </w:p>
    <w:p w14:paraId="13859F21" w14:textId="77777777" w:rsidR="00915F63" w:rsidRPr="007766D7" w:rsidRDefault="00915F63">
      <w:pPr>
        <w:rPr>
          <w:rFonts w:cs="Arial"/>
          <w:b/>
        </w:rPr>
      </w:pPr>
    </w:p>
    <w:p w14:paraId="0836708F" w14:textId="77777777" w:rsidR="00915F63" w:rsidRPr="007766D7" w:rsidRDefault="00915F63">
      <w:pPr>
        <w:rPr>
          <w:rFonts w:cs="Arial"/>
          <w:b/>
        </w:rPr>
      </w:pPr>
    </w:p>
    <w:p w14:paraId="2B88E0F0" w14:textId="77777777" w:rsidR="00935F5B" w:rsidRPr="00935F5B" w:rsidRDefault="00935F5B">
      <w:pPr>
        <w:rPr>
          <w:rFonts w:cs="Arial"/>
        </w:rPr>
      </w:pPr>
      <w:r w:rsidRPr="00935F5B">
        <w:rPr>
          <w:rFonts w:cs="Arial"/>
          <w:b/>
        </w:rPr>
        <w:t>1.0</w:t>
      </w:r>
      <w:r w:rsidRPr="00935F5B">
        <w:rPr>
          <w:rFonts w:cs="Arial"/>
          <w:b/>
        </w:rPr>
        <w:tab/>
      </w:r>
      <w:bookmarkStart w:id="1" w:name="_Hlk29815504"/>
      <w:r w:rsidR="00915F63" w:rsidRPr="00935F5B">
        <w:rPr>
          <w:rFonts w:cs="Arial"/>
          <w:b/>
        </w:rPr>
        <w:t>Purpose</w:t>
      </w:r>
      <w:r w:rsidR="00915F63" w:rsidRPr="00935F5B">
        <w:rPr>
          <w:rFonts w:cs="Arial"/>
        </w:rPr>
        <w:t xml:space="preserve"> </w:t>
      </w:r>
    </w:p>
    <w:p w14:paraId="3D2A1980" w14:textId="77777777" w:rsidR="00935F5B" w:rsidRDefault="00935F5B">
      <w:pPr>
        <w:rPr>
          <w:rFonts w:cs="Arial"/>
        </w:rPr>
      </w:pPr>
    </w:p>
    <w:p w14:paraId="016B733C" w14:textId="62A5850B" w:rsidR="00B96FD0" w:rsidRDefault="00B96FD0" w:rsidP="00B96FD0">
      <w:pPr>
        <w:pStyle w:val="ListParagraph"/>
        <w:numPr>
          <w:ilvl w:val="1"/>
          <w:numId w:val="5"/>
        </w:numPr>
        <w:rPr>
          <w:rFonts w:cs="Arial"/>
        </w:rPr>
      </w:pPr>
      <w:r w:rsidRPr="00B96FD0">
        <w:rPr>
          <w:rFonts w:cs="Arial"/>
        </w:rPr>
        <w:t xml:space="preserve">To develop and provide </w:t>
      </w:r>
      <w:r w:rsidR="0024577C">
        <w:rPr>
          <w:rFonts w:cs="Arial"/>
        </w:rPr>
        <w:t xml:space="preserve">a </w:t>
      </w:r>
      <w:r w:rsidRPr="00B96FD0">
        <w:rPr>
          <w:rFonts w:cs="Arial"/>
        </w:rPr>
        <w:t xml:space="preserve">Travel Plan Service to businesses, residential developments and schools. </w:t>
      </w:r>
    </w:p>
    <w:bookmarkEnd w:id="1"/>
    <w:p w14:paraId="3FA9432D" w14:textId="77777777" w:rsidR="00B96FD0" w:rsidRPr="00B96FD0" w:rsidRDefault="00B96FD0" w:rsidP="00B96FD0">
      <w:pPr>
        <w:pStyle w:val="ListParagraph"/>
        <w:rPr>
          <w:rFonts w:cs="Arial"/>
        </w:rPr>
      </w:pPr>
    </w:p>
    <w:p w14:paraId="47C5E5A1" w14:textId="77777777" w:rsidR="00B96FD0" w:rsidRDefault="00915F63" w:rsidP="00B96FD0">
      <w:pPr>
        <w:pStyle w:val="ListParagraph"/>
        <w:numPr>
          <w:ilvl w:val="1"/>
          <w:numId w:val="5"/>
        </w:numPr>
        <w:rPr>
          <w:rFonts w:cs="Arial"/>
        </w:rPr>
      </w:pPr>
      <w:r w:rsidRPr="00B96FD0">
        <w:rPr>
          <w:rFonts w:cs="Arial"/>
        </w:rPr>
        <w:t>To provide</w:t>
      </w:r>
      <w:r w:rsidR="00BD0218" w:rsidRPr="00B96FD0">
        <w:rPr>
          <w:rFonts w:cs="Arial"/>
        </w:rPr>
        <w:t xml:space="preserve"> sustainable, active travel</w:t>
      </w:r>
      <w:r w:rsidR="00B853BC" w:rsidRPr="00B96FD0">
        <w:rPr>
          <w:rFonts w:cs="Arial"/>
        </w:rPr>
        <w:t>, accessibility</w:t>
      </w:r>
      <w:r w:rsidR="00BD0218" w:rsidRPr="00B96FD0">
        <w:rPr>
          <w:rFonts w:cs="Arial"/>
        </w:rPr>
        <w:t xml:space="preserve"> and smarter working</w:t>
      </w:r>
      <w:r w:rsidRPr="00B96FD0">
        <w:rPr>
          <w:rFonts w:cs="Arial"/>
        </w:rPr>
        <w:t xml:space="preserve"> advice and guidance to the Council, Partners, Businesses </w:t>
      </w:r>
      <w:r w:rsidR="00B96FD0" w:rsidRPr="00B96FD0">
        <w:rPr>
          <w:rFonts w:cs="Arial"/>
        </w:rPr>
        <w:t>and</w:t>
      </w:r>
      <w:r w:rsidRPr="00B96FD0">
        <w:rPr>
          <w:rFonts w:cs="Arial"/>
        </w:rPr>
        <w:t xml:space="preserve"> </w:t>
      </w:r>
      <w:r w:rsidR="00B96FD0" w:rsidRPr="00B96FD0">
        <w:rPr>
          <w:rFonts w:cs="Arial"/>
        </w:rPr>
        <w:t>Stakeholders</w:t>
      </w:r>
      <w:r w:rsidRPr="00B96FD0">
        <w:rPr>
          <w:rFonts w:cs="Arial"/>
        </w:rPr>
        <w:t xml:space="preserve">. </w:t>
      </w:r>
    </w:p>
    <w:p w14:paraId="0E0726AF" w14:textId="77777777" w:rsidR="00B96FD0" w:rsidRPr="00B96FD0" w:rsidRDefault="00B96FD0" w:rsidP="00B96FD0">
      <w:pPr>
        <w:pStyle w:val="ListParagraph"/>
        <w:rPr>
          <w:rFonts w:cs="Arial"/>
        </w:rPr>
      </w:pPr>
    </w:p>
    <w:p w14:paraId="132113D4" w14:textId="58D95583" w:rsidR="00915F63" w:rsidRDefault="00915F63" w:rsidP="00B96FD0">
      <w:pPr>
        <w:pStyle w:val="ListParagraph"/>
        <w:numPr>
          <w:ilvl w:val="1"/>
          <w:numId w:val="5"/>
        </w:numPr>
        <w:rPr>
          <w:rFonts w:cs="Arial"/>
        </w:rPr>
      </w:pPr>
      <w:r w:rsidRPr="00B96FD0">
        <w:rPr>
          <w:rFonts w:cs="Arial"/>
        </w:rPr>
        <w:t>To manage sustainable travel projects</w:t>
      </w:r>
      <w:r w:rsidR="00BD0218" w:rsidRPr="00B96FD0">
        <w:rPr>
          <w:rFonts w:cs="Arial"/>
        </w:rPr>
        <w:t xml:space="preserve">, </w:t>
      </w:r>
      <w:r w:rsidR="00B853BC" w:rsidRPr="00B96FD0">
        <w:rPr>
          <w:rFonts w:cs="Arial"/>
        </w:rPr>
        <w:t xml:space="preserve">develop </w:t>
      </w:r>
      <w:r w:rsidR="00BD0218" w:rsidRPr="00B96FD0">
        <w:rPr>
          <w:rFonts w:cs="Arial"/>
        </w:rPr>
        <w:t>business cases</w:t>
      </w:r>
      <w:r w:rsidRPr="00B96FD0">
        <w:rPr>
          <w:rFonts w:cs="Arial"/>
        </w:rPr>
        <w:t xml:space="preserve"> </w:t>
      </w:r>
      <w:r w:rsidR="00B2208F" w:rsidRPr="00B96FD0">
        <w:rPr>
          <w:rFonts w:cs="Arial"/>
        </w:rPr>
        <w:t>and</w:t>
      </w:r>
      <w:r w:rsidRPr="00B96FD0">
        <w:rPr>
          <w:rFonts w:cs="Arial"/>
        </w:rPr>
        <w:t xml:space="preserve"> specific </w:t>
      </w:r>
      <w:r w:rsidR="00B2208F" w:rsidRPr="00B96FD0">
        <w:rPr>
          <w:rFonts w:cs="Arial"/>
        </w:rPr>
        <w:t xml:space="preserve">areas of work </w:t>
      </w:r>
      <w:r w:rsidR="00B96FD0">
        <w:rPr>
          <w:rFonts w:cs="Arial"/>
        </w:rPr>
        <w:t>to support the Council’s Climate Change Emergency</w:t>
      </w:r>
      <w:r w:rsidR="00B96FD0" w:rsidRPr="00B96FD0">
        <w:rPr>
          <w:rFonts w:cs="Arial"/>
        </w:rPr>
        <w:t xml:space="preserve"> </w:t>
      </w:r>
      <w:r w:rsidR="00B96FD0">
        <w:rPr>
          <w:rFonts w:cs="Arial"/>
        </w:rPr>
        <w:t>declaration</w:t>
      </w:r>
      <w:r w:rsidR="00B2208F" w:rsidRPr="00B96FD0">
        <w:rPr>
          <w:rFonts w:cs="Arial"/>
        </w:rPr>
        <w:t>.</w:t>
      </w:r>
      <w:r w:rsidR="00B96FD0">
        <w:rPr>
          <w:rFonts w:cs="Arial"/>
        </w:rPr>
        <w:t xml:space="preserve"> </w:t>
      </w:r>
    </w:p>
    <w:p w14:paraId="6DD5087D" w14:textId="77777777" w:rsidR="00B96FD0" w:rsidRPr="00B96FD0" w:rsidRDefault="00B96FD0" w:rsidP="00B96FD0">
      <w:pPr>
        <w:pStyle w:val="ListParagraph"/>
        <w:rPr>
          <w:rFonts w:cs="Arial"/>
        </w:rPr>
      </w:pPr>
    </w:p>
    <w:p w14:paraId="24B278E7" w14:textId="578071D1" w:rsidR="00B96FD0" w:rsidRPr="00B96FD0" w:rsidRDefault="00B96FD0" w:rsidP="00B96FD0">
      <w:pPr>
        <w:pStyle w:val="ListParagraph"/>
        <w:numPr>
          <w:ilvl w:val="1"/>
          <w:numId w:val="5"/>
        </w:numPr>
        <w:rPr>
          <w:rFonts w:cs="Arial"/>
        </w:rPr>
      </w:pPr>
      <w:r w:rsidRPr="00B96FD0">
        <w:rPr>
          <w:rFonts w:cs="Arial"/>
        </w:rPr>
        <w:t>Implement and supervise/manage a Sustainable Business Travel Hub and Pool Car Scheme.</w:t>
      </w:r>
    </w:p>
    <w:p w14:paraId="770254B3" w14:textId="6E341493" w:rsidR="00915F63" w:rsidRDefault="00915F63">
      <w:pPr>
        <w:rPr>
          <w:rFonts w:cs="Arial"/>
        </w:rPr>
      </w:pPr>
    </w:p>
    <w:p w14:paraId="4B73AEE5" w14:textId="72B3EA39" w:rsidR="00B96FD0" w:rsidRPr="00B96FD0" w:rsidRDefault="00B96FD0" w:rsidP="00B96FD0">
      <w:pPr>
        <w:rPr>
          <w:b/>
        </w:rPr>
      </w:pPr>
      <w:r w:rsidRPr="00B96FD0">
        <w:rPr>
          <w:b/>
        </w:rPr>
        <w:t>2.0</w:t>
      </w:r>
      <w:r w:rsidRPr="00B96FD0">
        <w:rPr>
          <w:b/>
        </w:rPr>
        <w:tab/>
        <w:t xml:space="preserve">Key Responsibilities </w:t>
      </w:r>
    </w:p>
    <w:p w14:paraId="300957F7" w14:textId="77777777" w:rsidR="00B96FD0" w:rsidRDefault="00B96FD0" w:rsidP="00B96FD0">
      <w:pPr>
        <w:rPr>
          <w:rFonts w:cs="Arial"/>
        </w:rPr>
      </w:pPr>
    </w:p>
    <w:p w14:paraId="713F61BF" w14:textId="36A5C89F" w:rsidR="00B96FD0" w:rsidRDefault="00B96FD0" w:rsidP="00B96FD0">
      <w:pPr>
        <w:pStyle w:val="ListParagraph"/>
        <w:ind w:hanging="720"/>
      </w:pPr>
      <w:r>
        <w:t>2.1</w:t>
      </w:r>
      <w:r>
        <w:tab/>
      </w:r>
      <w:r w:rsidR="00A94EEB" w:rsidRPr="00A94EEB">
        <w:t xml:space="preserve">Have knowledge of Planning and Development Control legislation and regulations required to manage a range of projects when </w:t>
      </w:r>
      <w:r>
        <w:t xml:space="preserve">developing and </w:t>
      </w:r>
      <w:r w:rsidR="00A94EEB" w:rsidRPr="00A94EEB">
        <w:t>implementing Travel Plans, and sustainable travel measures, with new or existing business developments</w:t>
      </w:r>
      <w:r>
        <w:t>, residential developments and schools.</w:t>
      </w:r>
    </w:p>
    <w:p w14:paraId="299AF7DB" w14:textId="2795DAF1" w:rsidR="00B96FD0" w:rsidRDefault="00B96FD0" w:rsidP="00B96FD0">
      <w:pPr>
        <w:pStyle w:val="ListParagraph"/>
        <w:ind w:hanging="720"/>
      </w:pPr>
    </w:p>
    <w:p w14:paraId="77B85669" w14:textId="77777777" w:rsidR="00B96FD0" w:rsidRDefault="00B96FD0" w:rsidP="00B96FD0">
      <w:pPr>
        <w:pStyle w:val="ListParagraph"/>
        <w:ind w:hanging="720"/>
        <w:rPr>
          <w:rFonts w:cs="Arial"/>
        </w:rPr>
      </w:pPr>
      <w:r>
        <w:t>2.2</w:t>
      </w:r>
      <w:r>
        <w:tab/>
      </w:r>
      <w:r w:rsidR="00A94EEB" w:rsidRPr="00A94EEB">
        <w:rPr>
          <w:rFonts w:cs="Arial"/>
        </w:rPr>
        <w:t>Ensure compliance and discharge of Travel Plan conditions, through the planning process, assessing submissions giving the appropriate advice and guidance to developers in line with strategic objectives and planning regulations.</w:t>
      </w:r>
    </w:p>
    <w:p w14:paraId="77CECF8B" w14:textId="77777777" w:rsidR="00B96FD0" w:rsidRDefault="00B96FD0" w:rsidP="00B96FD0">
      <w:pPr>
        <w:pStyle w:val="ListParagraph"/>
        <w:ind w:hanging="720"/>
        <w:rPr>
          <w:rFonts w:cs="Arial"/>
        </w:rPr>
      </w:pPr>
    </w:p>
    <w:p w14:paraId="5E83A536" w14:textId="598A4464" w:rsidR="00935F5B" w:rsidRDefault="00B96FD0" w:rsidP="00B96FD0">
      <w:pPr>
        <w:pStyle w:val="ListParagraph"/>
        <w:ind w:hanging="720"/>
        <w:rPr>
          <w:rFonts w:cs="Arial"/>
        </w:rPr>
      </w:pPr>
      <w:r>
        <w:rPr>
          <w:rFonts w:cs="Arial"/>
        </w:rPr>
        <w:t>2.3</w:t>
      </w:r>
      <w:r>
        <w:rPr>
          <w:rFonts w:cs="Arial"/>
        </w:rPr>
        <w:tab/>
        <w:t>Provide advice on</w:t>
      </w:r>
      <w:r w:rsidRPr="008320E1">
        <w:rPr>
          <w:rFonts w:cs="Arial"/>
        </w:rPr>
        <w:t xml:space="preserve"> Sustainable Travel in land use planning, including the assessment of pedestrian, cycling and public transport access to a site and the development of a Travel Plan Framework.</w:t>
      </w:r>
    </w:p>
    <w:p w14:paraId="06BFAE55" w14:textId="77777777" w:rsidR="00B96FD0" w:rsidRDefault="00B96FD0" w:rsidP="00A94EEB">
      <w:pPr>
        <w:ind w:left="709" w:hanging="709"/>
        <w:rPr>
          <w:rFonts w:cs="Arial"/>
        </w:rPr>
      </w:pPr>
    </w:p>
    <w:p w14:paraId="3EAF52B7" w14:textId="1D646C44" w:rsidR="008A0C80" w:rsidRDefault="00A94EEB" w:rsidP="00A94EEB">
      <w:pPr>
        <w:ind w:left="709" w:hanging="709"/>
        <w:rPr>
          <w:rFonts w:cs="Arial"/>
        </w:rPr>
      </w:pPr>
      <w:r>
        <w:rPr>
          <w:rFonts w:cs="Arial"/>
        </w:rPr>
        <w:t>2.</w:t>
      </w:r>
      <w:r w:rsidR="00B96FD0">
        <w:rPr>
          <w:rFonts w:cs="Arial"/>
        </w:rPr>
        <w:t>.4</w:t>
      </w:r>
      <w:r>
        <w:rPr>
          <w:rFonts w:cs="Arial"/>
        </w:rPr>
        <w:tab/>
      </w:r>
      <w:r w:rsidR="00B96FD0">
        <w:rPr>
          <w:rFonts w:cs="Arial"/>
        </w:rPr>
        <w:t>D</w:t>
      </w:r>
      <w:r w:rsidRPr="007766D7">
        <w:rPr>
          <w:rFonts w:cs="Arial"/>
        </w:rPr>
        <w:t>evelopment of sustainable travel plans, events, activity and monitoring systems</w:t>
      </w:r>
      <w:r w:rsidR="008A0C80">
        <w:rPr>
          <w:rFonts w:cs="Arial"/>
        </w:rPr>
        <w:t>.</w:t>
      </w:r>
    </w:p>
    <w:p w14:paraId="46F9DADA" w14:textId="77777777" w:rsidR="008A0C80" w:rsidRDefault="008A0C80" w:rsidP="00A94EEB">
      <w:pPr>
        <w:ind w:left="709" w:hanging="709"/>
        <w:rPr>
          <w:rFonts w:cs="Arial"/>
        </w:rPr>
      </w:pPr>
    </w:p>
    <w:p w14:paraId="5CDE3A29" w14:textId="6B68B2C6" w:rsidR="00A94EEB" w:rsidRDefault="008A0C80" w:rsidP="00A94EEB">
      <w:pPr>
        <w:ind w:left="709" w:hanging="709"/>
        <w:rPr>
          <w:rFonts w:cs="Arial"/>
        </w:rPr>
      </w:pPr>
      <w:r>
        <w:rPr>
          <w:rFonts w:cs="Arial"/>
        </w:rPr>
        <w:t>2.5</w:t>
      </w:r>
      <w:r>
        <w:rPr>
          <w:rFonts w:cs="Arial"/>
        </w:rPr>
        <w:tab/>
      </w:r>
      <w:bookmarkStart w:id="2" w:name="_Hlk29814697"/>
      <w:r>
        <w:rPr>
          <w:rFonts w:cs="Arial"/>
        </w:rPr>
        <w:t xml:space="preserve">Implement and supervise/manage a </w:t>
      </w:r>
      <w:r w:rsidRPr="008A0C80">
        <w:rPr>
          <w:rFonts w:cs="Arial"/>
        </w:rPr>
        <w:t>Sustainable Business Travel Hub and Pool Car Scheme</w:t>
      </w:r>
      <w:r>
        <w:rPr>
          <w:rFonts w:cs="Arial"/>
        </w:rPr>
        <w:t>.</w:t>
      </w:r>
    </w:p>
    <w:bookmarkEnd w:id="2"/>
    <w:p w14:paraId="6F3038E7" w14:textId="77777777" w:rsidR="008A0C80" w:rsidRDefault="008A0C80" w:rsidP="00A94EEB">
      <w:pPr>
        <w:ind w:left="709" w:hanging="709"/>
        <w:rPr>
          <w:rFonts w:cs="Arial"/>
        </w:rPr>
      </w:pPr>
    </w:p>
    <w:p w14:paraId="22755434" w14:textId="3C4B7615" w:rsidR="00935F5B" w:rsidRDefault="00A94EEB" w:rsidP="00A94EEB">
      <w:pPr>
        <w:ind w:left="709" w:hanging="709"/>
        <w:rPr>
          <w:rFonts w:cs="Arial"/>
        </w:rPr>
      </w:pPr>
      <w:r>
        <w:rPr>
          <w:rFonts w:cs="Arial"/>
        </w:rPr>
        <w:t>2.</w:t>
      </w:r>
      <w:r w:rsidR="008A0C80">
        <w:rPr>
          <w:rFonts w:cs="Arial"/>
        </w:rPr>
        <w:t>6</w:t>
      </w:r>
      <w:r>
        <w:rPr>
          <w:rFonts w:cs="Arial"/>
        </w:rPr>
        <w:tab/>
      </w:r>
      <w:r w:rsidR="001107D8" w:rsidRPr="007766D7">
        <w:rPr>
          <w:rFonts w:cs="Arial"/>
        </w:rPr>
        <w:t xml:space="preserve">Provide specialist sustainable </w:t>
      </w:r>
      <w:r w:rsidR="002140A3" w:rsidRPr="007766D7">
        <w:rPr>
          <w:rFonts w:cs="Arial"/>
        </w:rPr>
        <w:t xml:space="preserve">&amp; active </w:t>
      </w:r>
      <w:r w:rsidR="001107D8" w:rsidRPr="007766D7">
        <w:rPr>
          <w:rFonts w:cs="Arial"/>
        </w:rPr>
        <w:t>travel advice</w:t>
      </w:r>
      <w:r w:rsidR="002140A3" w:rsidRPr="007766D7">
        <w:rPr>
          <w:rFonts w:cs="Arial"/>
        </w:rPr>
        <w:t xml:space="preserve"> a</w:t>
      </w:r>
      <w:r w:rsidR="00BD0218" w:rsidRPr="007766D7">
        <w:rPr>
          <w:rFonts w:cs="Arial"/>
        </w:rPr>
        <w:t xml:space="preserve">long with </w:t>
      </w:r>
      <w:r w:rsidR="001107D8" w:rsidRPr="007766D7">
        <w:rPr>
          <w:rFonts w:cs="Arial"/>
        </w:rPr>
        <w:t xml:space="preserve">smarter working guidance to elected members, employers, managers, stakeholders and </w:t>
      </w:r>
      <w:r w:rsidR="006B19CA">
        <w:rPr>
          <w:rFonts w:cs="Arial"/>
        </w:rPr>
        <w:t xml:space="preserve">a range of </w:t>
      </w:r>
      <w:r w:rsidR="001107D8" w:rsidRPr="007766D7">
        <w:rPr>
          <w:rFonts w:cs="Arial"/>
        </w:rPr>
        <w:t xml:space="preserve">external partners </w:t>
      </w:r>
      <w:r w:rsidR="006B19CA">
        <w:rPr>
          <w:rFonts w:cs="Arial"/>
        </w:rPr>
        <w:t>including health and voluntary sector</w:t>
      </w:r>
      <w:r w:rsidR="006B19CA" w:rsidRPr="007766D7">
        <w:rPr>
          <w:rFonts w:cs="Arial"/>
        </w:rPr>
        <w:t xml:space="preserve"> </w:t>
      </w:r>
      <w:r w:rsidR="001107D8" w:rsidRPr="007766D7">
        <w:rPr>
          <w:rFonts w:cs="Arial"/>
        </w:rPr>
        <w:t>organisation</w:t>
      </w:r>
      <w:r w:rsidR="002140A3" w:rsidRPr="007766D7">
        <w:rPr>
          <w:rFonts w:cs="Arial"/>
        </w:rPr>
        <w:t>s</w:t>
      </w:r>
      <w:r w:rsidR="001107D8" w:rsidRPr="007766D7">
        <w:rPr>
          <w:rFonts w:cs="Arial"/>
        </w:rPr>
        <w:t>.</w:t>
      </w:r>
    </w:p>
    <w:p w14:paraId="35FDD394" w14:textId="77777777" w:rsidR="00B96FD0" w:rsidRDefault="00B96FD0" w:rsidP="00A94EEB">
      <w:pPr>
        <w:ind w:left="709" w:hanging="709"/>
        <w:rPr>
          <w:rFonts w:cs="Arial"/>
        </w:rPr>
      </w:pPr>
    </w:p>
    <w:p w14:paraId="0A2C24FD" w14:textId="435E5632" w:rsidR="00935F5B" w:rsidRDefault="00B96FD0" w:rsidP="00B96FD0">
      <w:pPr>
        <w:ind w:left="709" w:hanging="709"/>
        <w:rPr>
          <w:rFonts w:cs="Arial"/>
        </w:rPr>
      </w:pPr>
      <w:r>
        <w:rPr>
          <w:rFonts w:cs="Arial"/>
        </w:rPr>
        <w:t>2.7</w:t>
      </w:r>
      <w:r>
        <w:rPr>
          <w:rFonts w:cs="Arial"/>
        </w:rPr>
        <w:tab/>
      </w:r>
      <w:r w:rsidRPr="00B96FD0">
        <w:rPr>
          <w:rFonts w:cs="Arial"/>
        </w:rPr>
        <w:t>Perform environmental scanning exercises to link sustainability projects and research expanding a knowledge base to develop inclusive measures to include health, wellbeing, active travel and environmental initiatives.</w:t>
      </w:r>
    </w:p>
    <w:p w14:paraId="151D86B8" w14:textId="77777777" w:rsidR="00B96FD0" w:rsidRDefault="00B96FD0" w:rsidP="00B96FD0">
      <w:pPr>
        <w:ind w:left="709" w:hanging="709"/>
        <w:rPr>
          <w:rFonts w:cs="Arial"/>
        </w:rPr>
      </w:pPr>
    </w:p>
    <w:p w14:paraId="5D04D61A" w14:textId="5858FBF1" w:rsidR="00935F5B" w:rsidRDefault="00CF0F9C" w:rsidP="00CF0F9C">
      <w:pPr>
        <w:ind w:left="709" w:hanging="709"/>
        <w:rPr>
          <w:rFonts w:cs="Arial"/>
        </w:rPr>
      </w:pPr>
      <w:r>
        <w:rPr>
          <w:rFonts w:cs="Arial"/>
        </w:rPr>
        <w:t>2.</w:t>
      </w:r>
      <w:r w:rsidR="00B96FD0">
        <w:rPr>
          <w:rFonts w:cs="Arial"/>
        </w:rPr>
        <w:t>8</w:t>
      </w:r>
      <w:r>
        <w:rPr>
          <w:rFonts w:cs="Arial"/>
        </w:rPr>
        <w:tab/>
      </w:r>
      <w:r w:rsidR="001107D8" w:rsidRPr="007766D7">
        <w:rPr>
          <w:rFonts w:cs="Arial"/>
        </w:rPr>
        <w:t>Investigate and research the background of and links to complex and varied sustainable travel solutions, projects and initiatives to provide effective conclusions and instigate change.</w:t>
      </w:r>
    </w:p>
    <w:p w14:paraId="5DA594D4" w14:textId="77777777" w:rsidR="00935F5B" w:rsidRDefault="00935F5B" w:rsidP="00935F5B">
      <w:pPr>
        <w:rPr>
          <w:rFonts w:cs="Arial"/>
        </w:rPr>
      </w:pPr>
    </w:p>
    <w:p w14:paraId="35A06A35" w14:textId="4342DDD4" w:rsidR="005F52F8" w:rsidRDefault="00C1337D" w:rsidP="00A94EEB">
      <w:pPr>
        <w:ind w:left="709" w:hanging="709"/>
        <w:rPr>
          <w:rFonts w:cs="Arial"/>
        </w:rPr>
      </w:pPr>
      <w:r>
        <w:rPr>
          <w:rFonts w:cs="Arial"/>
        </w:rPr>
        <w:t>2.</w:t>
      </w:r>
      <w:r w:rsidR="00B96FD0">
        <w:rPr>
          <w:rFonts w:cs="Arial"/>
        </w:rPr>
        <w:t>9</w:t>
      </w:r>
      <w:r w:rsidR="00A94EEB">
        <w:rPr>
          <w:rFonts w:cs="Arial"/>
        </w:rPr>
        <w:tab/>
        <w:t xml:space="preserve">Experienced </w:t>
      </w:r>
      <w:r w:rsidR="008320E1" w:rsidRPr="008320E1">
        <w:rPr>
          <w:rFonts w:cs="Arial"/>
        </w:rPr>
        <w:t xml:space="preserve">within </w:t>
      </w:r>
      <w:r w:rsidR="00A94EEB" w:rsidRPr="008320E1">
        <w:rPr>
          <w:rFonts w:cs="Arial"/>
        </w:rPr>
        <w:t>the role that transport planning plays in the development and enactment of land use and development strategies in towns, cities, re</w:t>
      </w:r>
      <w:r w:rsidR="00A94EEB">
        <w:rPr>
          <w:rFonts w:cs="Arial"/>
        </w:rPr>
        <w:t>gions and nations, with detailed knowledge of</w:t>
      </w:r>
      <w:r w:rsidR="008320E1" w:rsidRPr="008320E1">
        <w:rPr>
          <w:rFonts w:cs="Arial"/>
        </w:rPr>
        <w:t xml:space="preserve"> statutory documents such as the Planning Act and national (PPG's/PPS’s) and local policy (LDF’s/UDP's/Local Plans). </w:t>
      </w:r>
    </w:p>
    <w:p w14:paraId="40F714B4" w14:textId="39240353" w:rsidR="008320E1" w:rsidRPr="008320E1" w:rsidRDefault="008320E1" w:rsidP="008320E1">
      <w:pPr>
        <w:ind w:left="709" w:hanging="709"/>
        <w:rPr>
          <w:rFonts w:cs="Arial"/>
        </w:rPr>
      </w:pPr>
      <w:r w:rsidRPr="008320E1">
        <w:rPr>
          <w:rFonts w:cs="Arial"/>
        </w:rPr>
        <w:t xml:space="preserve"> </w:t>
      </w:r>
    </w:p>
    <w:p w14:paraId="16A59DAA" w14:textId="278884DD" w:rsidR="00A94EEB" w:rsidRDefault="00A94EEB" w:rsidP="00A94EEB">
      <w:pPr>
        <w:ind w:left="709" w:hanging="709"/>
        <w:rPr>
          <w:rFonts w:cs="Arial"/>
        </w:rPr>
      </w:pPr>
      <w:r>
        <w:rPr>
          <w:rFonts w:cs="Arial"/>
        </w:rPr>
        <w:t>2.1</w:t>
      </w:r>
      <w:r w:rsidR="00B96FD0">
        <w:rPr>
          <w:rFonts w:cs="Arial"/>
        </w:rPr>
        <w:t>0</w:t>
      </w:r>
      <w:r>
        <w:rPr>
          <w:rFonts w:cs="Arial"/>
        </w:rPr>
        <w:tab/>
        <w:t>Preparation of</w:t>
      </w:r>
      <w:r w:rsidRPr="00166A28">
        <w:rPr>
          <w:rFonts w:cs="Arial"/>
        </w:rPr>
        <w:t xml:space="preserve"> reports, business cases and bid applications as required</w:t>
      </w:r>
      <w:r>
        <w:rPr>
          <w:rFonts w:cs="Arial"/>
        </w:rPr>
        <w:t>;</w:t>
      </w:r>
    </w:p>
    <w:p w14:paraId="38A3A532" w14:textId="790547A7" w:rsidR="008320E1" w:rsidRDefault="008320E1" w:rsidP="00CF0F9C">
      <w:pPr>
        <w:ind w:left="709" w:hanging="709"/>
        <w:rPr>
          <w:rFonts w:cs="Arial"/>
        </w:rPr>
      </w:pPr>
    </w:p>
    <w:p w14:paraId="47085692" w14:textId="1C01E744" w:rsidR="00A94EEB" w:rsidRDefault="00A22E9E" w:rsidP="00A94EEB">
      <w:pPr>
        <w:ind w:left="709" w:hanging="709"/>
        <w:rPr>
          <w:rFonts w:cs="Arial"/>
        </w:rPr>
      </w:pPr>
      <w:r>
        <w:rPr>
          <w:rFonts w:cs="Arial"/>
        </w:rPr>
        <w:t>2.1</w:t>
      </w:r>
      <w:r w:rsidR="00B96FD0">
        <w:rPr>
          <w:rFonts w:cs="Arial"/>
        </w:rPr>
        <w:t>1</w:t>
      </w:r>
      <w:r>
        <w:rPr>
          <w:rFonts w:cs="Arial"/>
        </w:rPr>
        <w:tab/>
      </w:r>
      <w:r w:rsidR="00A94EEB" w:rsidRPr="00A94EEB">
        <w:rPr>
          <w:rFonts w:cs="Arial"/>
        </w:rPr>
        <w:t>Plan and organise own workload, and manage the performance of the team, to achieve service objectives and ensure work is completed within set timescales and budgets.</w:t>
      </w:r>
    </w:p>
    <w:p w14:paraId="50C5CCF8" w14:textId="4F552B06" w:rsidR="008320E1" w:rsidRDefault="008320E1" w:rsidP="00CF0F9C">
      <w:pPr>
        <w:ind w:left="709" w:hanging="709"/>
        <w:rPr>
          <w:rFonts w:cs="Arial"/>
        </w:rPr>
      </w:pPr>
    </w:p>
    <w:p w14:paraId="71701CEA" w14:textId="19AA0254" w:rsidR="00A94EEB" w:rsidRDefault="00A22E9E" w:rsidP="00A94EEB">
      <w:pPr>
        <w:ind w:left="709" w:hanging="709"/>
        <w:rPr>
          <w:rFonts w:cs="Arial"/>
        </w:rPr>
      </w:pPr>
      <w:r>
        <w:rPr>
          <w:rFonts w:cs="Arial"/>
        </w:rPr>
        <w:t>2.1</w:t>
      </w:r>
      <w:r w:rsidR="00B96FD0">
        <w:rPr>
          <w:rFonts w:cs="Arial"/>
        </w:rPr>
        <w:t>2</w:t>
      </w:r>
      <w:r>
        <w:rPr>
          <w:rFonts w:cs="Arial"/>
        </w:rPr>
        <w:tab/>
      </w:r>
      <w:r w:rsidR="00A94EEB">
        <w:rPr>
          <w:rFonts w:cs="Arial"/>
        </w:rPr>
        <w:t>Dissemination of information and best practice through</w:t>
      </w:r>
      <w:r w:rsidR="00A94EEB" w:rsidRPr="007766D7">
        <w:rPr>
          <w:rFonts w:cs="Arial"/>
        </w:rPr>
        <w:t xml:space="preserve"> digital solutions</w:t>
      </w:r>
      <w:r w:rsidR="00A94EEB">
        <w:rPr>
          <w:rFonts w:cs="Arial"/>
        </w:rPr>
        <w:t xml:space="preserve"> and use of social media</w:t>
      </w:r>
      <w:r w:rsidR="00A94EEB" w:rsidRPr="007766D7">
        <w:rPr>
          <w:rFonts w:cs="Arial"/>
        </w:rPr>
        <w:t xml:space="preserve">, web sites and prepare information for </w:t>
      </w:r>
      <w:r w:rsidR="00A94EEB">
        <w:rPr>
          <w:rFonts w:cs="Arial"/>
        </w:rPr>
        <w:t>digital</w:t>
      </w:r>
      <w:r w:rsidR="00A94EEB" w:rsidRPr="007766D7">
        <w:rPr>
          <w:rFonts w:cs="Arial"/>
        </w:rPr>
        <w:t xml:space="preserve"> communicat</w:t>
      </w:r>
      <w:r w:rsidR="00A94EEB">
        <w:rPr>
          <w:rFonts w:cs="Arial"/>
        </w:rPr>
        <w:t>ion</w:t>
      </w:r>
      <w:r w:rsidR="00A94EEB" w:rsidRPr="007766D7">
        <w:rPr>
          <w:rFonts w:cs="Arial"/>
        </w:rPr>
        <w:t xml:space="preserve"> internally and externally </w:t>
      </w:r>
      <w:r w:rsidR="00A94EEB">
        <w:rPr>
          <w:rFonts w:cs="Arial"/>
        </w:rPr>
        <w:t xml:space="preserve">of </w:t>
      </w:r>
      <w:r w:rsidR="00A94EEB" w:rsidRPr="007766D7">
        <w:rPr>
          <w:rFonts w:cs="Arial"/>
        </w:rPr>
        <w:t>sustainable travel advice and guidance signposting links to local schemes and active travel events.</w:t>
      </w:r>
    </w:p>
    <w:p w14:paraId="445685A1" w14:textId="46515BD0" w:rsidR="008320E1" w:rsidRDefault="008320E1" w:rsidP="00CF0F9C">
      <w:pPr>
        <w:ind w:left="709" w:hanging="709"/>
        <w:rPr>
          <w:rFonts w:cs="Arial"/>
        </w:rPr>
      </w:pPr>
    </w:p>
    <w:p w14:paraId="36A8EF9D" w14:textId="77777777" w:rsidR="003519BE" w:rsidRPr="003519BE" w:rsidRDefault="003519BE" w:rsidP="003519BE">
      <w:pPr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3.0</w:t>
      </w:r>
      <w:r>
        <w:rPr>
          <w:rFonts w:cs="Arial"/>
          <w:b/>
          <w:lang w:eastAsia="en-US"/>
        </w:rPr>
        <w:tab/>
      </w:r>
      <w:r w:rsidRPr="003519BE">
        <w:rPr>
          <w:rFonts w:cs="Arial"/>
          <w:b/>
          <w:lang w:eastAsia="en-US"/>
        </w:rPr>
        <w:t>Key Accountabilities</w:t>
      </w:r>
    </w:p>
    <w:p w14:paraId="09FD2172" w14:textId="77777777" w:rsidR="003519BE" w:rsidRPr="003519BE" w:rsidRDefault="003519BE" w:rsidP="003519BE">
      <w:pPr>
        <w:rPr>
          <w:rFonts w:cs="Arial"/>
          <w:b/>
          <w:lang w:eastAsia="en-US"/>
        </w:rPr>
      </w:pPr>
    </w:p>
    <w:p w14:paraId="3964E6A5" w14:textId="6226A917" w:rsidR="003519BE" w:rsidRDefault="003519BE" w:rsidP="008320E1">
      <w:pPr>
        <w:ind w:left="720" w:hanging="720"/>
        <w:rPr>
          <w:rFonts w:cs="Arial"/>
          <w:bCs/>
          <w:lang w:eastAsia="en-US"/>
        </w:rPr>
      </w:pPr>
      <w:r w:rsidRPr="003519BE">
        <w:rPr>
          <w:rFonts w:cs="Arial"/>
          <w:bCs/>
          <w:lang w:eastAsia="en-US"/>
        </w:rPr>
        <w:t>3.1</w:t>
      </w:r>
      <w:r w:rsidRPr="003519BE">
        <w:rPr>
          <w:rFonts w:cs="Arial"/>
          <w:bCs/>
          <w:lang w:eastAsia="en-US"/>
        </w:rPr>
        <w:tab/>
      </w:r>
      <w:r w:rsidR="008320E1" w:rsidRPr="008320E1">
        <w:rPr>
          <w:rFonts w:cs="Arial"/>
          <w:bCs/>
          <w:lang w:eastAsia="en-US"/>
        </w:rPr>
        <w:t>To support and contribute to the democratic process through liaison with elected members, the preparation of reports, attendance at committee and public meetings, and preparation of Area/Ward based bid applications for local priorities.</w:t>
      </w:r>
    </w:p>
    <w:p w14:paraId="0031C73A" w14:textId="77777777" w:rsidR="008320E1" w:rsidRPr="003519BE" w:rsidRDefault="008320E1" w:rsidP="008320E1">
      <w:pPr>
        <w:ind w:left="720" w:hanging="720"/>
        <w:rPr>
          <w:rFonts w:cs="Arial"/>
          <w:bCs/>
          <w:lang w:eastAsia="en-US"/>
        </w:rPr>
      </w:pPr>
    </w:p>
    <w:p w14:paraId="6EF12D18" w14:textId="77777777" w:rsidR="003519BE" w:rsidRPr="003519BE" w:rsidRDefault="003519BE" w:rsidP="003519BE">
      <w:pPr>
        <w:tabs>
          <w:tab w:val="left" w:pos="720"/>
        </w:tabs>
        <w:ind w:left="720" w:hanging="720"/>
        <w:rPr>
          <w:rFonts w:cs="Arial"/>
          <w:bCs/>
          <w:lang w:eastAsia="en-US"/>
        </w:rPr>
      </w:pPr>
      <w:r w:rsidRPr="003519BE">
        <w:rPr>
          <w:rFonts w:cs="Arial"/>
          <w:bCs/>
          <w:lang w:eastAsia="en-US"/>
        </w:rPr>
        <w:t>3.2</w:t>
      </w:r>
      <w:r w:rsidRPr="003519BE">
        <w:rPr>
          <w:rFonts w:cs="Arial"/>
          <w:bCs/>
          <w:lang w:eastAsia="en-US"/>
        </w:rPr>
        <w:tab/>
        <w:t xml:space="preserve">To assist the Group Engineer in risk </w:t>
      </w:r>
      <w:r w:rsidR="00166A28">
        <w:rPr>
          <w:rFonts w:cs="Arial"/>
          <w:bCs/>
          <w:lang w:eastAsia="en-US"/>
        </w:rPr>
        <w:t xml:space="preserve">management </w:t>
      </w:r>
      <w:r w:rsidRPr="003519BE">
        <w:rPr>
          <w:rFonts w:cs="Arial"/>
          <w:bCs/>
          <w:lang w:eastAsia="en-US"/>
        </w:rPr>
        <w:t>and business continuity planning.</w:t>
      </w:r>
    </w:p>
    <w:p w14:paraId="355BD3CD" w14:textId="77777777" w:rsidR="003519BE" w:rsidRPr="003519BE" w:rsidRDefault="003519BE" w:rsidP="003519BE">
      <w:pPr>
        <w:tabs>
          <w:tab w:val="left" w:pos="720"/>
        </w:tabs>
        <w:ind w:left="720" w:hanging="720"/>
        <w:rPr>
          <w:rFonts w:cs="Arial"/>
          <w:bCs/>
          <w:lang w:eastAsia="en-US"/>
        </w:rPr>
      </w:pPr>
    </w:p>
    <w:p w14:paraId="1ED93079" w14:textId="55F3977E" w:rsidR="003519BE" w:rsidRPr="003519BE" w:rsidRDefault="003519BE" w:rsidP="003519BE">
      <w:pPr>
        <w:tabs>
          <w:tab w:val="left" w:pos="720"/>
        </w:tabs>
        <w:ind w:left="720" w:hanging="720"/>
        <w:rPr>
          <w:rFonts w:cs="Arial"/>
          <w:bCs/>
          <w:lang w:eastAsia="en-US"/>
        </w:rPr>
      </w:pPr>
      <w:r w:rsidRPr="003519BE">
        <w:rPr>
          <w:rFonts w:cs="Arial"/>
          <w:bCs/>
          <w:lang w:eastAsia="en-US"/>
        </w:rPr>
        <w:t>3.3</w:t>
      </w:r>
      <w:r w:rsidRPr="003519BE">
        <w:rPr>
          <w:rFonts w:cs="Arial"/>
          <w:bCs/>
          <w:lang w:eastAsia="en-US"/>
        </w:rPr>
        <w:tab/>
        <w:t xml:space="preserve">To assist in maintaining and developing meaningful communications and working relationships with other Services, Directorates, </w:t>
      </w:r>
      <w:r w:rsidR="00B853BC">
        <w:rPr>
          <w:rFonts w:cs="Arial"/>
          <w:bCs/>
          <w:lang w:eastAsia="en-US"/>
        </w:rPr>
        <w:t>North East Joint Transport Committee, Neighbouring local authorities</w:t>
      </w:r>
      <w:r w:rsidRPr="003519BE">
        <w:rPr>
          <w:rFonts w:cs="Arial"/>
          <w:bCs/>
          <w:lang w:eastAsia="en-US"/>
        </w:rPr>
        <w:t xml:space="preserve">, </w:t>
      </w:r>
      <w:r w:rsidR="00B853BC">
        <w:rPr>
          <w:rFonts w:cs="Arial"/>
          <w:bCs/>
          <w:lang w:eastAsia="en-US"/>
        </w:rPr>
        <w:t xml:space="preserve">Nexus, </w:t>
      </w:r>
      <w:r w:rsidRPr="003519BE">
        <w:rPr>
          <w:rFonts w:cs="Arial"/>
          <w:bCs/>
          <w:lang w:eastAsia="en-US"/>
        </w:rPr>
        <w:t>External Agencies and National Bodies.</w:t>
      </w:r>
    </w:p>
    <w:p w14:paraId="0D255300" w14:textId="77777777" w:rsidR="003519BE" w:rsidRPr="003519BE" w:rsidRDefault="003519BE" w:rsidP="003519BE">
      <w:pPr>
        <w:tabs>
          <w:tab w:val="left" w:pos="720"/>
        </w:tabs>
        <w:ind w:left="720" w:hanging="720"/>
        <w:rPr>
          <w:rFonts w:cs="Arial"/>
          <w:bCs/>
          <w:lang w:eastAsia="en-US"/>
        </w:rPr>
      </w:pPr>
    </w:p>
    <w:p w14:paraId="6BEDCD96" w14:textId="77777777" w:rsidR="003519BE" w:rsidRPr="003519BE" w:rsidRDefault="003519BE" w:rsidP="003519BE">
      <w:pPr>
        <w:tabs>
          <w:tab w:val="left" w:pos="720"/>
        </w:tabs>
        <w:ind w:left="720" w:hanging="720"/>
        <w:rPr>
          <w:rFonts w:cs="Arial"/>
          <w:bCs/>
          <w:lang w:eastAsia="en-US"/>
        </w:rPr>
      </w:pPr>
      <w:r w:rsidRPr="003519BE">
        <w:rPr>
          <w:rFonts w:cs="Arial"/>
          <w:bCs/>
          <w:lang w:eastAsia="en-US"/>
        </w:rPr>
        <w:t>3.4</w:t>
      </w:r>
      <w:r w:rsidRPr="003519BE">
        <w:rPr>
          <w:rFonts w:cs="Arial"/>
          <w:bCs/>
          <w:lang w:eastAsia="en-US"/>
        </w:rPr>
        <w:tab/>
        <w:t xml:space="preserve">To assist in ensuring the functions undertaken by the team are effectively co-ordinated and staff </w:t>
      </w:r>
      <w:r>
        <w:rPr>
          <w:rFonts w:cs="Arial"/>
          <w:bCs/>
          <w:lang w:eastAsia="en-US"/>
        </w:rPr>
        <w:t>are</w:t>
      </w:r>
      <w:r w:rsidRPr="003519BE">
        <w:rPr>
          <w:rFonts w:cs="Arial"/>
          <w:bCs/>
          <w:lang w:eastAsia="en-US"/>
        </w:rPr>
        <w:t xml:space="preserve"> adequately supported through:</w:t>
      </w:r>
    </w:p>
    <w:p w14:paraId="1CF4E23D" w14:textId="77777777" w:rsidR="003519BE" w:rsidRPr="003519BE" w:rsidRDefault="003519BE" w:rsidP="003519BE">
      <w:pPr>
        <w:tabs>
          <w:tab w:val="left" w:pos="720"/>
        </w:tabs>
        <w:ind w:left="720" w:hanging="720"/>
        <w:rPr>
          <w:rFonts w:cs="Arial"/>
          <w:bCs/>
          <w:lang w:eastAsia="en-US"/>
        </w:rPr>
      </w:pPr>
    </w:p>
    <w:p w14:paraId="7998039E" w14:textId="76A448AD" w:rsidR="003519BE" w:rsidRPr="003519BE" w:rsidRDefault="003519BE" w:rsidP="00576CA0">
      <w:pPr>
        <w:numPr>
          <w:ilvl w:val="0"/>
          <w:numId w:val="3"/>
        </w:numPr>
        <w:tabs>
          <w:tab w:val="num" w:pos="1134"/>
        </w:tabs>
        <w:ind w:left="1134" w:hanging="425"/>
        <w:rPr>
          <w:rFonts w:cs="Arial"/>
          <w:lang w:eastAsia="en-US"/>
        </w:rPr>
      </w:pPr>
      <w:r w:rsidRPr="003519BE">
        <w:rPr>
          <w:rFonts w:cs="Arial"/>
          <w:lang w:eastAsia="en-US"/>
        </w:rPr>
        <w:t>Motivation</w:t>
      </w:r>
      <w:r w:rsidR="00166A28">
        <w:rPr>
          <w:rFonts w:cs="Arial"/>
          <w:lang w:eastAsia="en-US"/>
        </w:rPr>
        <w:t>,</w:t>
      </w:r>
      <w:r w:rsidRPr="003519BE">
        <w:rPr>
          <w:rFonts w:cs="Arial"/>
          <w:lang w:eastAsia="en-US"/>
        </w:rPr>
        <w:t xml:space="preserve"> </w:t>
      </w:r>
      <w:r w:rsidR="00B853BC">
        <w:rPr>
          <w:rFonts w:cs="Arial"/>
          <w:lang w:eastAsia="en-US"/>
        </w:rPr>
        <w:t>guidance</w:t>
      </w:r>
      <w:r w:rsidR="00B853BC" w:rsidRPr="003519BE">
        <w:rPr>
          <w:rFonts w:cs="Arial"/>
          <w:lang w:eastAsia="en-US"/>
        </w:rPr>
        <w:t xml:space="preserve"> </w:t>
      </w:r>
      <w:r w:rsidR="00166A28">
        <w:rPr>
          <w:rFonts w:cs="Arial"/>
          <w:lang w:eastAsia="en-US"/>
        </w:rPr>
        <w:t xml:space="preserve">and mentoring </w:t>
      </w:r>
      <w:r w:rsidRPr="003519BE">
        <w:rPr>
          <w:rFonts w:cs="Arial"/>
          <w:lang w:eastAsia="en-US"/>
        </w:rPr>
        <w:t>of colleagues.</w:t>
      </w:r>
    </w:p>
    <w:p w14:paraId="57CFACD9" w14:textId="77777777" w:rsidR="003519BE" w:rsidRPr="003519BE" w:rsidRDefault="003519BE" w:rsidP="00576CA0">
      <w:pPr>
        <w:tabs>
          <w:tab w:val="num" w:pos="1134"/>
        </w:tabs>
        <w:ind w:left="1134" w:hanging="425"/>
        <w:rPr>
          <w:rFonts w:cs="Arial"/>
          <w:lang w:eastAsia="en-US"/>
        </w:rPr>
      </w:pPr>
    </w:p>
    <w:p w14:paraId="5526E2C3" w14:textId="77777777" w:rsidR="003519BE" w:rsidRPr="003519BE" w:rsidRDefault="003519BE" w:rsidP="00576CA0">
      <w:pPr>
        <w:numPr>
          <w:ilvl w:val="0"/>
          <w:numId w:val="3"/>
        </w:numPr>
        <w:tabs>
          <w:tab w:val="num" w:pos="1134"/>
        </w:tabs>
        <w:ind w:left="1134" w:hanging="425"/>
        <w:rPr>
          <w:rFonts w:cs="Arial"/>
          <w:lang w:eastAsia="en-US"/>
        </w:rPr>
      </w:pPr>
      <w:r w:rsidRPr="003519BE">
        <w:rPr>
          <w:rFonts w:cs="Arial"/>
          <w:lang w:eastAsia="en-US"/>
        </w:rPr>
        <w:t>Assist in the development and use of technology.</w:t>
      </w:r>
      <w:r w:rsidRPr="003519BE">
        <w:rPr>
          <w:rFonts w:cs="Arial"/>
          <w:lang w:eastAsia="en-US"/>
        </w:rPr>
        <w:tab/>
      </w:r>
    </w:p>
    <w:p w14:paraId="4FD63C30" w14:textId="77777777" w:rsidR="003519BE" w:rsidRPr="003519BE" w:rsidRDefault="003519BE" w:rsidP="003519BE">
      <w:pPr>
        <w:tabs>
          <w:tab w:val="num" w:pos="1260"/>
        </w:tabs>
        <w:ind w:left="1260"/>
        <w:rPr>
          <w:rFonts w:cs="Arial"/>
          <w:lang w:eastAsia="en-US"/>
        </w:rPr>
      </w:pPr>
    </w:p>
    <w:p w14:paraId="68CFE61C" w14:textId="77777777" w:rsidR="003519BE" w:rsidRPr="003519BE" w:rsidRDefault="003519BE" w:rsidP="003519BE">
      <w:pPr>
        <w:tabs>
          <w:tab w:val="num" w:pos="720"/>
        </w:tabs>
        <w:ind w:left="720" w:hanging="720"/>
        <w:rPr>
          <w:rFonts w:cs="Arial"/>
          <w:lang w:eastAsia="en-US"/>
        </w:rPr>
      </w:pPr>
      <w:r w:rsidRPr="003519BE">
        <w:rPr>
          <w:rFonts w:cs="Arial"/>
          <w:lang w:eastAsia="en-US"/>
        </w:rPr>
        <w:t>3.5</w:t>
      </w:r>
      <w:r w:rsidRPr="003519BE">
        <w:rPr>
          <w:rFonts w:cs="Arial"/>
          <w:lang w:eastAsia="en-US"/>
        </w:rPr>
        <w:tab/>
        <w:t>Deputising for the Group Engineer</w:t>
      </w:r>
      <w:r w:rsidR="00355337">
        <w:rPr>
          <w:rFonts w:cs="Arial"/>
          <w:lang w:eastAsia="en-US"/>
        </w:rPr>
        <w:t xml:space="preserve"> / Manager </w:t>
      </w:r>
      <w:r w:rsidRPr="003519BE">
        <w:rPr>
          <w:rFonts w:cs="Arial"/>
          <w:lang w:eastAsia="en-US"/>
        </w:rPr>
        <w:t>as and when required.</w:t>
      </w:r>
    </w:p>
    <w:p w14:paraId="0ABBB6DD" w14:textId="77777777" w:rsidR="003519BE" w:rsidRPr="003519BE" w:rsidRDefault="003519BE" w:rsidP="003519BE">
      <w:pPr>
        <w:tabs>
          <w:tab w:val="num" w:pos="720"/>
        </w:tabs>
        <w:ind w:left="720" w:hanging="720"/>
        <w:rPr>
          <w:rFonts w:cs="Arial"/>
          <w:lang w:eastAsia="en-US"/>
        </w:rPr>
      </w:pPr>
    </w:p>
    <w:p w14:paraId="4CC18D49" w14:textId="14D8929B" w:rsidR="00810514" w:rsidRPr="00576CA0" w:rsidRDefault="003519BE" w:rsidP="00B50B8E">
      <w:pPr>
        <w:ind w:left="720" w:hanging="720"/>
        <w:rPr>
          <w:rFonts w:cs="Arial"/>
          <w:color w:val="000000" w:themeColor="text1"/>
        </w:rPr>
      </w:pPr>
      <w:r w:rsidRPr="003519BE">
        <w:rPr>
          <w:rFonts w:cs="Arial"/>
          <w:lang w:eastAsia="en-US"/>
        </w:rPr>
        <w:t>3.6</w:t>
      </w:r>
      <w:r w:rsidRPr="003519BE">
        <w:rPr>
          <w:rFonts w:cs="Arial"/>
          <w:lang w:eastAsia="en-US"/>
        </w:rPr>
        <w:tab/>
      </w:r>
      <w:r w:rsidR="00810514" w:rsidRPr="00576CA0">
        <w:rPr>
          <w:rFonts w:cs="Arial"/>
          <w:color w:val="000000" w:themeColor="text1"/>
        </w:rPr>
        <w:t>A commitment to continuous improvement.</w:t>
      </w:r>
    </w:p>
    <w:p w14:paraId="3856023C" w14:textId="77777777" w:rsidR="00810514" w:rsidRPr="00576CA0" w:rsidRDefault="00810514" w:rsidP="00810514">
      <w:pPr>
        <w:contextualSpacing/>
        <w:rPr>
          <w:rFonts w:cs="Arial"/>
          <w:color w:val="000000" w:themeColor="text1"/>
        </w:rPr>
      </w:pPr>
    </w:p>
    <w:p w14:paraId="56A09408" w14:textId="7FC422F3" w:rsidR="00810514" w:rsidRPr="00576CA0" w:rsidRDefault="00810514" w:rsidP="00576CA0">
      <w:pPr>
        <w:rPr>
          <w:rFonts w:cs="Arial"/>
          <w:color w:val="000000" w:themeColor="text1"/>
        </w:rPr>
      </w:pPr>
      <w:r w:rsidRPr="00576CA0">
        <w:rPr>
          <w:rFonts w:cs="Arial"/>
          <w:color w:val="000000" w:themeColor="text1"/>
        </w:rPr>
        <w:t>3.</w:t>
      </w:r>
      <w:r w:rsidR="00B50B8E">
        <w:rPr>
          <w:rFonts w:cs="Arial"/>
          <w:color w:val="000000" w:themeColor="text1"/>
        </w:rPr>
        <w:t>7</w:t>
      </w:r>
      <w:r w:rsidRPr="00576CA0">
        <w:rPr>
          <w:rFonts w:cs="Arial"/>
          <w:color w:val="000000" w:themeColor="text1"/>
        </w:rPr>
        <w:tab/>
        <w:t xml:space="preserve">To promote the Council wherever possible and champion a positive </w:t>
      </w:r>
      <w:r w:rsidRPr="00576CA0">
        <w:rPr>
          <w:rFonts w:cs="Arial"/>
          <w:color w:val="000000" w:themeColor="text1"/>
        </w:rPr>
        <w:tab/>
        <w:t>organisation- wide culture that reflects the Council’s values</w:t>
      </w:r>
    </w:p>
    <w:p w14:paraId="695BE7BF" w14:textId="77777777" w:rsidR="00810514" w:rsidRPr="00576CA0" w:rsidRDefault="00810514" w:rsidP="00810514">
      <w:pPr>
        <w:rPr>
          <w:rFonts w:cs="Arial"/>
          <w:color w:val="000000" w:themeColor="text1"/>
        </w:rPr>
      </w:pPr>
    </w:p>
    <w:p w14:paraId="05D6795C" w14:textId="217A182D" w:rsidR="00810514" w:rsidRPr="00576CA0" w:rsidRDefault="00576CA0" w:rsidP="00810514">
      <w:pPr>
        <w:rPr>
          <w:rFonts w:cs="Arial"/>
          <w:b/>
          <w:color w:val="000000" w:themeColor="text1"/>
        </w:rPr>
      </w:pPr>
      <w:r w:rsidRPr="00576CA0">
        <w:rPr>
          <w:rFonts w:cs="Arial"/>
          <w:b/>
          <w:color w:val="000000" w:themeColor="text1"/>
        </w:rPr>
        <w:t>4.0</w:t>
      </w:r>
      <w:r w:rsidRPr="00576CA0">
        <w:rPr>
          <w:rFonts w:cs="Arial"/>
          <w:b/>
          <w:color w:val="000000" w:themeColor="text1"/>
        </w:rPr>
        <w:tab/>
      </w:r>
      <w:r w:rsidR="00810514" w:rsidRPr="00576CA0">
        <w:rPr>
          <w:rFonts w:cs="Arial"/>
          <w:b/>
          <w:color w:val="000000" w:themeColor="text1"/>
        </w:rPr>
        <w:t>Other duties:</w:t>
      </w:r>
    </w:p>
    <w:p w14:paraId="7D027734" w14:textId="77777777" w:rsidR="00576CA0" w:rsidRPr="00576CA0" w:rsidRDefault="00576CA0" w:rsidP="00810514">
      <w:pPr>
        <w:rPr>
          <w:rFonts w:cs="Arial"/>
          <w:b/>
          <w:color w:val="000000" w:themeColor="text1"/>
        </w:rPr>
      </w:pPr>
    </w:p>
    <w:p w14:paraId="0FFA7247" w14:textId="62A4051E" w:rsidR="00810514" w:rsidRPr="00576CA0" w:rsidRDefault="00810514" w:rsidP="00576CA0">
      <w:pPr>
        <w:pStyle w:val="ListParagraph"/>
        <w:numPr>
          <w:ilvl w:val="0"/>
          <w:numId w:val="7"/>
        </w:numPr>
        <w:ind w:left="1134" w:hanging="425"/>
        <w:contextualSpacing w:val="0"/>
        <w:rPr>
          <w:rFonts w:cs="Arial"/>
          <w:color w:val="000000" w:themeColor="text1"/>
        </w:rPr>
      </w:pPr>
      <w:r w:rsidRPr="00576CA0">
        <w:rPr>
          <w:rFonts w:cs="Arial"/>
          <w:color w:val="000000" w:themeColor="text1"/>
        </w:rPr>
        <w:t>Comply with the principles and requirements of the Data Protection Act 2018 and the GDPR in relation to the management of Council records and information.</w:t>
      </w:r>
    </w:p>
    <w:p w14:paraId="49653A39" w14:textId="77777777" w:rsidR="00576CA0" w:rsidRPr="00576CA0" w:rsidRDefault="00576CA0" w:rsidP="00576CA0">
      <w:pPr>
        <w:pStyle w:val="ListParagraph"/>
        <w:ind w:left="1134" w:hanging="425"/>
        <w:contextualSpacing w:val="0"/>
        <w:rPr>
          <w:rFonts w:cs="Arial"/>
          <w:color w:val="000000" w:themeColor="text1"/>
        </w:rPr>
      </w:pPr>
    </w:p>
    <w:p w14:paraId="15FEB595" w14:textId="4B776CE1" w:rsidR="00810514" w:rsidRPr="00576CA0" w:rsidRDefault="00810514" w:rsidP="00576CA0">
      <w:pPr>
        <w:pStyle w:val="ListParagraph"/>
        <w:numPr>
          <w:ilvl w:val="0"/>
          <w:numId w:val="7"/>
        </w:numPr>
        <w:ind w:left="1134" w:hanging="425"/>
        <w:contextualSpacing w:val="0"/>
        <w:rPr>
          <w:rFonts w:cs="Arial"/>
          <w:color w:val="000000" w:themeColor="text1"/>
        </w:rPr>
      </w:pPr>
      <w:r w:rsidRPr="00576CA0">
        <w:rPr>
          <w:rFonts w:cs="Arial"/>
          <w:color w:val="000000" w:themeColor="text1"/>
        </w:rPr>
        <w:t>Comply with the principles and requirements of the Freedom of Information Act 2000.</w:t>
      </w:r>
    </w:p>
    <w:p w14:paraId="661EA0E6" w14:textId="77777777" w:rsidR="00576CA0" w:rsidRPr="00576CA0" w:rsidRDefault="00576CA0" w:rsidP="00576CA0">
      <w:pPr>
        <w:pStyle w:val="ListParagraph"/>
        <w:ind w:left="1134" w:hanging="425"/>
        <w:rPr>
          <w:rFonts w:cs="Arial"/>
          <w:color w:val="000000" w:themeColor="text1"/>
        </w:rPr>
      </w:pPr>
    </w:p>
    <w:p w14:paraId="6788D9E9" w14:textId="1F846D83" w:rsidR="00810514" w:rsidRPr="00576CA0" w:rsidRDefault="00810514" w:rsidP="00576CA0">
      <w:pPr>
        <w:pStyle w:val="ListParagraph"/>
        <w:numPr>
          <w:ilvl w:val="0"/>
          <w:numId w:val="7"/>
        </w:numPr>
        <w:ind w:left="1134" w:hanging="425"/>
        <w:contextualSpacing w:val="0"/>
        <w:rPr>
          <w:rFonts w:cs="Arial"/>
          <w:color w:val="000000" w:themeColor="text1"/>
        </w:rPr>
      </w:pPr>
      <w:r w:rsidRPr="00576CA0">
        <w:rPr>
          <w:rFonts w:cs="Arial"/>
          <w:color w:val="000000" w:themeColor="text1"/>
        </w:rPr>
        <w:t>Comply with the Council’s information security standards, its requirements for the management and handling of information and to use Council information only for authorised purposes.</w:t>
      </w:r>
    </w:p>
    <w:p w14:paraId="1A320497" w14:textId="77777777" w:rsidR="00576CA0" w:rsidRPr="00576CA0" w:rsidRDefault="00576CA0" w:rsidP="00576CA0">
      <w:pPr>
        <w:pStyle w:val="ListParagraph"/>
        <w:ind w:left="1134" w:hanging="425"/>
        <w:rPr>
          <w:rFonts w:cs="Arial"/>
          <w:color w:val="000000" w:themeColor="text1"/>
        </w:rPr>
      </w:pPr>
    </w:p>
    <w:p w14:paraId="081CB61C" w14:textId="77777777" w:rsidR="00810514" w:rsidRPr="00576CA0" w:rsidRDefault="00810514" w:rsidP="00576CA0">
      <w:pPr>
        <w:pStyle w:val="ListParagraph"/>
        <w:numPr>
          <w:ilvl w:val="0"/>
          <w:numId w:val="7"/>
        </w:numPr>
        <w:ind w:left="1134" w:hanging="425"/>
        <w:contextualSpacing w:val="0"/>
        <w:rPr>
          <w:rFonts w:cs="Arial"/>
          <w:color w:val="000000" w:themeColor="text1"/>
        </w:rPr>
      </w:pPr>
      <w:r w:rsidRPr="00576CA0">
        <w:rPr>
          <w:rFonts w:cs="Arial"/>
          <w:color w:val="000000" w:themeColor="text1"/>
        </w:rPr>
        <w:t xml:space="preserve">Carry out all duties with full regard to the Council’s Equality policies; Health and Safety Policy, rules and regulations; Code of Conduct and all other Council policies. </w:t>
      </w:r>
    </w:p>
    <w:p w14:paraId="50830A51" w14:textId="77777777" w:rsidR="00810514" w:rsidRPr="00576CA0" w:rsidRDefault="00810514" w:rsidP="00810514">
      <w:pPr>
        <w:rPr>
          <w:rFonts w:cs="Arial"/>
          <w:b/>
          <w:color w:val="000000" w:themeColor="text1"/>
        </w:rPr>
      </w:pPr>
    </w:p>
    <w:p w14:paraId="7B779536" w14:textId="77777777" w:rsidR="00A94EEB" w:rsidRDefault="00A94EEB" w:rsidP="00CF0F9C">
      <w:pPr>
        <w:ind w:left="709" w:hanging="709"/>
        <w:rPr>
          <w:rFonts w:cs="Arial"/>
        </w:rPr>
      </w:pPr>
    </w:p>
    <w:sectPr w:rsidR="00A94EEB" w:rsidSect="007766D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42A91" w14:textId="77777777" w:rsidR="004F3573" w:rsidRDefault="004F3573" w:rsidP="00355337">
      <w:r>
        <w:separator/>
      </w:r>
    </w:p>
  </w:endnote>
  <w:endnote w:type="continuationSeparator" w:id="0">
    <w:p w14:paraId="7609B4BD" w14:textId="77777777" w:rsidR="004F3573" w:rsidRDefault="004F3573" w:rsidP="0035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D3DE9" w14:textId="77777777" w:rsidR="004F3573" w:rsidRDefault="004F3573" w:rsidP="00355337">
      <w:r>
        <w:separator/>
      </w:r>
    </w:p>
  </w:footnote>
  <w:footnote w:type="continuationSeparator" w:id="0">
    <w:p w14:paraId="4E8C63C9" w14:textId="77777777" w:rsidR="004F3573" w:rsidRDefault="004F3573" w:rsidP="00355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4230"/>
    <w:multiLevelType w:val="hybridMultilevel"/>
    <w:tmpl w:val="DC542EB6"/>
    <w:lvl w:ilvl="0" w:tplc="0809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27855774"/>
    <w:multiLevelType w:val="multilevel"/>
    <w:tmpl w:val="B0A2C9FE"/>
    <w:lvl w:ilvl="0">
      <w:start w:val="2"/>
      <w:numFmt w:val="decimal"/>
      <w:lvlText w:val="%1.0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69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49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69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49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69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54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69" w:hanging="1800"/>
      </w:pPr>
      <w:rPr>
        <w:rFonts w:hint="default"/>
        <w:b/>
      </w:rPr>
    </w:lvl>
  </w:abstractNum>
  <w:abstractNum w:abstractNumId="2" w15:restartNumberingAfterBreak="0">
    <w:nsid w:val="296C4C06"/>
    <w:multiLevelType w:val="multilevel"/>
    <w:tmpl w:val="693A6F00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" w15:restartNumberingAfterBreak="0">
    <w:nsid w:val="581152EB"/>
    <w:multiLevelType w:val="hybridMultilevel"/>
    <w:tmpl w:val="3F5E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D7D58"/>
    <w:multiLevelType w:val="multilevel"/>
    <w:tmpl w:val="C09234B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7E164E4"/>
    <w:multiLevelType w:val="hybridMultilevel"/>
    <w:tmpl w:val="B13E2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059C5"/>
    <w:multiLevelType w:val="hybridMultilevel"/>
    <w:tmpl w:val="3E603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63"/>
    <w:rsid w:val="001107D8"/>
    <w:rsid w:val="0011532F"/>
    <w:rsid w:val="001400DF"/>
    <w:rsid w:val="00166A28"/>
    <w:rsid w:val="002140A3"/>
    <w:rsid w:val="0024577C"/>
    <w:rsid w:val="00300005"/>
    <w:rsid w:val="003519BE"/>
    <w:rsid w:val="00355337"/>
    <w:rsid w:val="00482442"/>
    <w:rsid w:val="004F3573"/>
    <w:rsid w:val="00576CA0"/>
    <w:rsid w:val="00594D96"/>
    <w:rsid w:val="005A53CA"/>
    <w:rsid w:val="005B4BE0"/>
    <w:rsid w:val="005F52F8"/>
    <w:rsid w:val="006B19CA"/>
    <w:rsid w:val="006F1B17"/>
    <w:rsid w:val="007130D3"/>
    <w:rsid w:val="007766D7"/>
    <w:rsid w:val="00810514"/>
    <w:rsid w:val="008320E1"/>
    <w:rsid w:val="008A0C80"/>
    <w:rsid w:val="00915F63"/>
    <w:rsid w:val="00935F5B"/>
    <w:rsid w:val="009510B7"/>
    <w:rsid w:val="009D548F"/>
    <w:rsid w:val="00A22E9E"/>
    <w:rsid w:val="00A7425F"/>
    <w:rsid w:val="00A76951"/>
    <w:rsid w:val="00A94EEB"/>
    <w:rsid w:val="00B2208F"/>
    <w:rsid w:val="00B50B8E"/>
    <w:rsid w:val="00B853BC"/>
    <w:rsid w:val="00B96FD0"/>
    <w:rsid w:val="00BD0218"/>
    <w:rsid w:val="00BE2ADE"/>
    <w:rsid w:val="00C1337D"/>
    <w:rsid w:val="00CF0F9C"/>
    <w:rsid w:val="00E11FBD"/>
    <w:rsid w:val="00EE6C17"/>
    <w:rsid w:val="00F16621"/>
    <w:rsid w:val="00F5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C5CE2"/>
  <w15:docId w15:val="{B1CAB994-B4C5-4444-A348-C7A491B5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6FD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15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5F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08F"/>
    <w:pPr>
      <w:ind w:left="720"/>
      <w:contextualSpacing/>
    </w:pPr>
  </w:style>
  <w:style w:type="paragraph" w:styleId="Header">
    <w:name w:val="header"/>
    <w:basedOn w:val="Normal"/>
    <w:link w:val="HeaderChar"/>
    <w:rsid w:val="003553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5533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3553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55337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66A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6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6A2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6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6A28"/>
    <w:rPr>
      <w:rFonts w:ascii="Arial" w:hAnsi="Arial"/>
      <w:b/>
      <w:bCs/>
    </w:rPr>
  </w:style>
  <w:style w:type="paragraph" w:styleId="BodyText">
    <w:name w:val="Body Text"/>
    <w:basedOn w:val="Normal"/>
    <w:link w:val="BodyTextChar"/>
    <w:semiHidden/>
    <w:rsid w:val="008320E1"/>
    <w:pPr>
      <w:spacing w:after="120"/>
    </w:pPr>
    <w:rPr>
      <w:rFonts w:ascii="Times New Roman" w:hAnsi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8320E1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8320E1"/>
    <w:pPr>
      <w:ind w:left="720"/>
    </w:pPr>
    <w:rPr>
      <w:rFonts w:cs="Arial"/>
      <w:sz w:val="22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320E1"/>
    <w:rPr>
      <w:rFonts w:ascii="Arial" w:hAnsi="Arial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1739BF02E264C92CB122A08F6BB77" ma:contentTypeVersion="12" ma:contentTypeDescription="Create a new document." ma:contentTypeScope="" ma:versionID="72509fb7666d40cc535d0258f8d5d237">
  <xsd:schema xmlns:xsd="http://www.w3.org/2001/XMLSchema" xmlns:xs="http://www.w3.org/2001/XMLSchema" xmlns:p="http://schemas.microsoft.com/office/2006/metadata/properties" xmlns:ns3="c257e2d1-ff2c-4124-aa9b-26d426aeaf0f" xmlns:ns4="bf0e3788-7c40-49bf-aa00-0676d2546e9d" targetNamespace="http://schemas.microsoft.com/office/2006/metadata/properties" ma:root="true" ma:fieldsID="977e56fc921ab5cde914c53e3cd83420" ns3:_="" ns4:_="">
    <xsd:import namespace="c257e2d1-ff2c-4124-aa9b-26d426aeaf0f"/>
    <xsd:import namespace="bf0e3788-7c40-49bf-aa00-0676d2546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7e2d1-ff2c-4124-aa9b-26d426a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e3788-7c40-49bf-aa00-0676d2546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CBD66E-482D-42C0-BBC8-CB4A331F99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074D2-19BC-4823-9B65-A9D897C37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7e2d1-ff2c-4124-aa9b-26d426aeaf0f"/>
    <ds:schemaRef ds:uri="bf0e3788-7c40-49bf-aa00-0676d2546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2A7B8F-B92C-40EC-BA66-EA66368AEA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Hilder</dc:creator>
  <cp:lastModifiedBy>Kay Stone</cp:lastModifiedBy>
  <cp:revision>4</cp:revision>
  <dcterms:created xsi:type="dcterms:W3CDTF">2020-02-07T08:40:00Z</dcterms:created>
  <dcterms:modified xsi:type="dcterms:W3CDTF">2020-02-12T14:49:00Z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0x0101003791739BF02E264C92CB122A08F6BB77</vt:lpwstr>
  </property>
</Properties>
</file>