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B6" w:rsidRDefault="00D2751D">
      <w:smartTag w:uri="urn:schemas-microsoft-com:office:smarttags" w:element="place">
        <w:smartTag w:uri="urn:schemas-microsoft-com:office:smarttags" w:element="PlaceName">
          <w:r>
            <w:t>OXCLOSE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Type">
          <w:r>
            <w:t>NURSERY SCHOOL</w:t>
          </w:r>
        </w:smartTag>
      </w:smartTag>
    </w:p>
    <w:p w:rsidR="005E54B6" w:rsidRDefault="005E54B6"/>
    <w:p w:rsidR="005E54B6" w:rsidRDefault="00D2751D">
      <w:r>
        <w:t>SERVICE: CHILDREN’S SERVICES</w:t>
      </w:r>
    </w:p>
    <w:p w:rsidR="005E54B6" w:rsidRDefault="005E54B6"/>
    <w:p w:rsidR="005E54B6" w:rsidRDefault="00D2751D">
      <w:r>
        <w:t xml:space="preserve">Person Specification for the Post of: General Nursery Assistant.  </w:t>
      </w:r>
    </w:p>
    <w:p w:rsidR="005E54B6" w:rsidRDefault="005E5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801"/>
      </w:tblGrid>
      <w:tr w:rsidR="005E54B6">
        <w:tc>
          <w:tcPr>
            <w:tcW w:w="4927" w:type="dxa"/>
            <w:shd w:val="clear" w:color="auto" w:fill="auto"/>
          </w:tcPr>
          <w:p w:rsidR="005E54B6" w:rsidRDefault="00D2751D">
            <w:pPr>
              <w:rPr>
                <w:b/>
              </w:rPr>
            </w:pPr>
            <w:r>
              <w:rPr>
                <w:b/>
              </w:rPr>
              <w:t>Minimum Essential Requirements</w:t>
            </w:r>
          </w:p>
        </w:tc>
        <w:tc>
          <w:tcPr>
            <w:tcW w:w="4927" w:type="dxa"/>
            <w:shd w:val="clear" w:color="auto" w:fill="auto"/>
          </w:tcPr>
          <w:p w:rsidR="005E54B6" w:rsidRDefault="00D2751D">
            <w:pPr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pPr>
              <w:spacing w:line="360" w:lineRule="auto"/>
              <w:rPr>
                <w:b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4927" w:type="dxa"/>
            <w:shd w:val="clear" w:color="auto" w:fill="auto"/>
          </w:tcPr>
          <w:p w:rsidR="005E54B6" w:rsidRDefault="005E54B6">
            <w:pPr>
              <w:spacing w:line="360" w:lineRule="auto"/>
            </w:pP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 xml:space="preserve">Demonstrate Knowledge of how young children learn and develop 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Demonstrate knowledge and understanding of the EYFS.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Demonstrate effective use of planning and assessment.</w:t>
            </w:r>
          </w:p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Experience of dealing with young children’s personal hygiene routines, medical and feeding requirements.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Can demonstrate knowledge of safeguarding children.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Demonstrate effective oral and written skills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Demonstrate ability to work as a team member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Demonstrate knowledge of food hygiene routines including general housekeeping in maintaining a healthy and safe environment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  <w:bookmarkStart w:id="0" w:name="_GoBack"/>
        <w:bookmarkEnd w:id="0"/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pPr>
              <w:rPr>
                <w:b/>
              </w:rPr>
            </w:pPr>
            <w:r>
              <w:rPr>
                <w:b/>
              </w:rPr>
              <w:t>EXPERIENCE AND QUALIFICATIONS</w:t>
            </w:r>
          </w:p>
        </w:tc>
        <w:tc>
          <w:tcPr>
            <w:tcW w:w="4927" w:type="dxa"/>
            <w:shd w:val="clear" w:color="auto" w:fill="auto"/>
          </w:tcPr>
          <w:p w:rsidR="005E54B6" w:rsidRDefault="005E54B6"/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Full and relevant qualifications.</w:t>
            </w:r>
          </w:p>
          <w:p w:rsidR="00D2751D" w:rsidRDefault="00D2751D"/>
          <w:p w:rsidR="00D2751D" w:rsidRPr="00D2751D" w:rsidRDefault="00D2751D" w:rsidP="00D2751D">
            <w:pPr>
              <w:spacing w:after="12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2751D">
              <w:rPr>
                <w:rFonts w:eastAsiaTheme="minorHAnsi"/>
                <w:sz w:val="22"/>
                <w:szCs w:val="22"/>
                <w:lang w:eastAsia="en-US"/>
              </w:rPr>
              <w:t xml:space="preserve">Must have Level </w:t>
            </w:r>
            <w:r w:rsidR="00C4681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  <w:r w:rsidRPr="00D2751D">
              <w:rPr>
                <w:rFonts w:eastAsiaTheme="minorHAnsi"/>
                <w:sz w:val="22"/>
                <w:szCs w:val="22"/>
                <w:lang w:eastAsia="en-US"/>
              </w:rPr>
              <w:t>NVQ child development diploma</w:t>
            </w:r>
            <w:r w:rsidR="00C4681B">
              <w:rPr>
                <w:rFonts w:eastAsiaTheme="minorHAnsi"/>
                <w:sz w:val="22"/>
                <w:szCs w:val="22"/>
                <w:lang w:eastAsia="en-US"/>
              </w:rPr>
              <w:t xml:space="preserve"> or equivalent</w:t>
            </w:r>
          </w:p>
          <w:p w:rsidR="00D2751D" w:rsidRPr="00D2751D" w:rsidRDefault="00D2751D" w:rsidP="00D2751D">
            <w:pPr>
              <w:spacing w:after="12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2751D">
              <w:rPr>
                <w:rFonts w:eastAsiaTheme="minorHAnsi"/>
                <w:sz w:val="22"/>
                <w:szCs w:val="22"/>
                <w:lang w:eastAsia="en-US"/>
              </w:rPr>
              <w:t>Experience of working with children and a proven record of outstanding practice.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Personal development through relevant experience</w:t>
            </w:r>
          </w:p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pPr>
              <w:rPr>
                <w:b/>
              </w:rPr>
            </w:pPr>
            <w:r>
              <w:rPr>
                <w:b/>
              </w:rPr>
              <w:t>WORK RELATED CIRCUMSTANCES</w:t>
            </w:r>
          </w:p>
        </w:tc>
        <w:tc>
          <w:tcPr>
            <w:tcW w:w="4927" w:type="dxa"/>
            <w:shd w:val="clear" w:color="auto" w:fill="auto"/>
          </w:tcPr>
          <w:p w:rsidR="005E54B6" w:rsidRDefault="005E54B6"/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To undertake training courses relevant to post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  <w:tr w:rsidR="005E54B6">
        <w:tc>
          <w:tcPr>
            <w:tcW w:w="4927" w:type="dxa"/>
            <w:shd w:val="clear" w:color="auto" w:fill="auto"/>
          </w:tcPr>
          <w:p w:rsidR="005E54B6" w:rsidRDefault="00D2751D">
            <w:r>
              <w:t>The ability to be flexible with hours on occasions</w:t>
            </w:r>
          </w:p>
          <w:p w:rsidR="005E54B6" w:rsidRDefault="005E54B6"/>
        </w:tc>
        <w:tc>
          <w:tcPr>
            <w:tcW w:w="4927" w:type="dxa"/>
            <w:shd w:val="clear" w:color="auto" w:fill="auto"/>
          </w:tcPr>
          <w:p w:rsidR="005E54B6" w:rsidRDefault="00D2751D">
            <w:r>
              <w:t>Through application form/interview</w:t>
            </w:r>
          </w:p>
        </w:tc>
      </w:tr>
    </w:tbl>
    <w:p w:rsidR="005E54B6" w:rsidRDefault="005E54B6"/>
    <w:p w:rsidR="005E54B6" w:rsidRDefault="005E54B6"/>
    <w:sectPr w:rsidR="005E54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B6"/>
    <w:rsid w:val="005E54B6"/>
    <w:rsid w:val="00C4681B"/>
    <w:rsid w:val="00D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A29FD4"/>
  <w15:docId w15:val="{F63550CF-C68E-4D37-AD09-6F22AFE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46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OXCLOSE COMMUNITY NURSERY SCHOOL</vt:lpstr>
    </vt:vector>
  </TitlesOfParts>
  <Company>City of Sunderland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OXCLOSE COMMUNITY NURSERY SCHOOL</dc:title>
  <dc:creator>julie.heron</dc:creator>
  <cp:lastModifiedBy>Lisa Thompson</cp:lastModifiedBy>
  <cp:revision>3</cp:revision>
  <cp:lastPrinted>2020-01-06T14:32:00Z</cp:lastPrinted>
  <dcterms:created xsi:type="dcterms:W3CDTF">2020-01-06T13:41:00Z</dcterms:created>
  <dcterms:modified xsi:type="dcterms:W3CDTF">2020-01-06T14:33:00Z</dcterms:modified>
</cp:coreProperties>
</file>