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54" w:rsidRDefault="00597E54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489835" cy="5810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5CF" w:rsidRPr="00D45C28" w:rsidRDefault="000A2683" w:rsidP="008D39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r w:rsidR="004C45CF">
        <w:rPr>
          <w:rFonts w:ascii="Arial" w:hAnsi="Arial" w:cs="Arial"/>
          <w:b/>
          <w:sz w:val="28"/>
          <w:szCs w:val="28"/>
        </w:rPr>
        <w:t>Description</w:t>
      </w:r>
      <w:r w:rsidR="00597E54">
        <w:rPr>
          <w:rFonts w:ascii="Arial" w:hAnsi="Arial" w:cs="Arial"/>
          <w:b/>
          <w:sz w:val="28"/>
          <w:szCs w:val="28"/>
        </w:rPr>
        <w:t xml:space="preserve"> </w:t>
      </w:r>
    </w:p>
    <w:p w:rsidR="00D45C28" w:rsidRDefault="007826E7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Role</w:t>
      </w:r>
      <w:r w:rsidR="00D45C28" w:rsidRPr="00BF1892">
        <w:rPr>
          <w:rFonts w:ascii="Arial" w:hAnsi="Arial" w:cs="Arial"/>
          <w:b/>
          <w:sz w:val="28"/>
          <w:szCs w:val="28"/>
        </w:rPr>
        <w:t xml:space="preserve"> Title</w:t>
      </w:r>
      <w:r w:rsidR="00D45C28">
        <w:rPr>
          <w:rFonts w:ascii="Arial" w:hAnsi="Arial" w:cs="Arial"/>
          <w:sz w:val="24"/>
          <w:szCs w:val="24"/>
        </w:rPr>
        <w:t xml:space="preserve"> – </w:t>
      </w:r>
      <w:r w:rsidR="00E1587E">
        <w:rPr>
          <w:rFonts w:ascii="Arial" w:hAnsi="Arial" w:cs="Arial"/>
          <w:sz w:val="24"/>
          <w:szCs w:val="24"/>
        </w:rPr>
        <w:t>HR Advisor</w:t>
      </w:r>
    </w:p>
    <w:p w:rsidR="00D45C28" w:rsidRDefault="003C3063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Company Role Profile </w:t>
      </w:r>
      <w:r w:rsidR="00D320C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1587E">
        <w:rPr>
          <w:rFonts w:ascii="Arial" w:hAnsi="Arial" w:cs="Arial"/>
          <w:sz w:val="24"/>
          <w:szCs w:val="24"/>
        </w:rPr>
        <w:t>OS?</w:t>
      </w:r>
    </w:p>
    <w:p w:rsidR="004C45CF" w:rsidRPr="003C3063" w:rsidRDefault="00D45C28" w:rsidP="006C3A46">
      <w:pPr>
        <w:rPr>
          <w:rFonts w:ascii="Arial" w:hAnsi="Arial" w:cs="Arial"/>
          <w:sz w:val="24"/>
          <w:szCs w:val="24"/>
        </w:rPr>
      </w:pPr>
      <w:r w:rsidRPr="00BF1892">
        <w:rPr>
          <w:rFonts w:ascii="Arial" w:hAnsi="Arial" w:cs="Arial"/>
          <w:b/>
          <w:sz w:val="28"/>
          <w:szCs w:val="28"/>
        </w:rPr>
        <w:t>R</w:t>
      </w:r>
      <w:r w:rsidR="00E1587E">
        <w:rPr>
          <w:rFonts w:ascii="Arial" w:hAnsi="Arial" w:cs="Arial"/>
          <w:b/>
          <w:sz w:val="28"/>
          <w:szCs w:val="28"/>
        </w:rPr>
        <w:t>eports</w:t>
      </w:r>
      <w:r w:rsidRPr="00BF1892">
        <w:rPr>
          <w:rFonts w:ascii="Arial" w:hAnsi="Arial" w:cs="Arial"/>
          <w:b/>
          <w:sz w:val="28"/>
          <w:szCs w:val="28"/>
        </w:rPr>
        <w:t xml:space="preserve"> to</w:t>
      </w:r>
      <w:r w:rsidR="00EE4AE5">
        <w:rPr>
          <w:rFonts w:ascii="Arial" w:hAnsi="Arial" w:cs="Arial"/>
          <w:sz w:val="24"/>
          <w:szCs w:val="24"/>
        </w:rPr>
        <w:t xml:space="preserve"> </w:t>
      </w:r>
      <w:r w:rsidR="00D320CE">
        <w:rPr>
          <w:rFonts w:ascii="Arial" w:hAnsi="Arial" w:cs="Arial"/>
          <w:sz w:val="24"/>
          <w:szCs w:val="24"/>
        </w:rPr>
        <w:t>–</w:t>
      </w:r>
      <w:r w:rsidR="00E1587E">
        <w:rPr>
          <w:rFonts w:ascii="Arial" w:hAnsi="Arial" w:cs="Arial"/>
          <w:sz w:val="24"/>
          <w:szCs w:val="24"/>
        </w:rPr>
        <w:t xml:space="preserve"> </w:t>
      </w:r>
      <w:r w:rsidR="00EA65A7">
        <w:rPr>
          <w:rFonts w:ascii="Arial" w:hAnsi="Arial" w:cs="Arial"/>
          <w:sz w:val="24"/>
          <w:szCs w:val="24"/>
        </w:rPr>
        <w:t>Deputy Chief Operating Officer</w:t>
      </w:r>
    </w:p>
    <w:p w:rsidR="006C3A46" w:rsidRDefault="006C3A46" w:rsidP="006C3A46">
      <w:pPr>
        <w:rPr>
          <w:rFonts w:ascii="Arial" w:hAnsi="Arial" w:cs="Arial"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Purpose</w:t>
      </w:r>
      <w:r w:rsidR="007826E7">
        <w:rPr>
          <w:rFonts w:ascii="Arial" w:hAnsi="Arial" w:cs="Arial"/>
          <w:b/>
          <w:sz w:val="28"/>
          <w:szCs w:val="28"/>
        </w:rPr>
        <w:t xml:space="preserve"> of Role</w:t>
      </w:r>
    </w:p>
    <w:p w:rsidR="00E1587E" w:rsidRDefault="00E1587E" w:rsidP="006C3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</w:t>
      </w:r>
      <w:r w:rsidR="00C10E55">
        <w:rPr>
          <w:rFonts w:ascii="Arial" w:hAnsi="Arial" w:cs="Arial"/>
          <w:sz w:val="24"/>
          <w:szCs w:val="24"/>
        </w:rPr>
        <w:t>the provision of</w:t>
      </w:r>
      <w:r>
        <w:rPr>
          <w:rFonts w:ascii="Arial" w:hAnsi="Arial" w:cs="Arial"/>
          <w:sz w:val="24"/>
          <w:szCs w:val="24"/>
        </w:rPr>
        <w:t xml:space="preserve"> general HR advice to managers and employees on routine HR issues, HR polic</w:t>
      </w:r>
      <w:r w:rsidR="008C49EA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and procedures and terms and conditions of service;</w:t>
      </w:r>
    </w:p>
    <w:p w:rsidR="00E1587E" w:rsidRDefault="00E1587E" w:rsidP="006C3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managers at formal attendance reviews and to advise/support on conduct matters to an appropriate stage of the capability procedure;</w:t>
      </w:r>
    </w:p>
    <w:p w:rsidR="00E1587E" w:rsidRPr="00E1587E" w:rsidRDefault="00E1587E" w:rsidP="006C3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build and develop effective working relationships at all levels and to provide </w:t>
      </w:r>
      <w:r w:rsidR="00615551">
        <w:rPr>
          <w:rFonts w:ascii="Arial" w:hAnsi="Arial" w:cs="Arial"/>
          <w:sz w:val="24"/>
          <w:szCs w:val="24"/>
        </w:rPr>
        <w:t xml:space="preserve">business focused </w:t>
      </w:r>
      <w:r>
        <w:rPr>
          <w:rFonts w:ascii="Arial" w:hAnsi="Arial" w:cs="Arial"/>
          <w:sz w:val="24"/>
          <w:szCs w:val="24"/>
        </w:rPr>
        <w:t xml:space="preserve">support and guidance. </w:t>
      </w:r>
    </w:p>
    <w:p w:rsidR="00666F3F" w:rsidRDefault="00666F3F" w:rsidP="008D39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Key Tasks</w:t>
      </w:r>
      <w:r w:rsidR="001F2881">
        <w:rPr>
          <w:rFonts w:ascii="Arial" w:hAnsi="Arial" w:cs="Arial"/>
          <w:b/>
          <w:sz w:val="28"/>
          <w:szCs w:val="28"/>
        </w:rPr>
        <w:t xml:space="preserve"> and Responsibilities</w:t>
      </w:r>
      <w:r w:rsidR="007826E7">
        <w:rPr>
          <w:rFonts w:ascii="Arial" w:hAnsi="Arial" w:cs="Arial"/>
          <w:b/>
          <w:sz w:val="28"/>
          <w:szCs w:val="28"/>
        </w:rPr>
        <w:t xml:space="preserve"> of </w:t>
      </w:r>
      <w:r w:rsidR="0054375B">
        <w:rPr>
          <w:rFonts w:ascii="Arial" w:hAnsi="Arial" w:cs="Arial"/>
          <w:b/>
          <w:sz w:val="28"/>
          <w:szCs w:val="28"/>
        </w:rPr>
        <w:t>Role</w:t>
      </w:r>
    </w:p>
    <w:p w:rsidR="00D45C28" w:rsidRDefault="00E1587E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interpretation and application of the company’s HR policies and procedures, terms and conditions, and employment law.</w:t>
      </w:r>
    </w:p>
    <w:p w:rsidR="00E1587E" w:rsidRDefault="00E1587E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 proactive role in advising on reducing absence within the company to help achieve company targets.  </w:t>
      </w:r>
    </w:p>
    <w:p w:rsidR="00E1587E" w:rsidRDefault="00E1587E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consistent advice and guidance to managers on queries over a range of HR issues, using defined levels of expertise and knowledge.</w:t>
      </w:r>
    </w:p>
    <w:p w:rsidR="00E1587E" w:rsidRDefault="00E1587E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investigations, preparation of cases for hearings and participation in meetings, most of which are of a sensitive and confidential nature.</w:t>
      </w:r>
    </w:p>
    <w:p w:rsidR="00E1587E" w:rsidRDefault="00615551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first level formal meetings as appropriate, providing appropriate ad</w:t>
      </w:r>
      <w:r w:rsidR="008C49E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 and support to line managers.</w:t>
      </w:r>
    </w:p>
    <w:p w:rsidR="00615551" w:rsidRDefault="00615551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support in the management of poor performance, misconduct and sickness absence issues in accordance with the company’s policies and procedures.  </w:t>
      </w:r>
    </w:p>
    <w:p w:rsidR="00615551" w:rsidRDefault="00615551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with organisational change, including administrative processes behind staff consultations, avoidance of redundancy situations and TUPE transfers.</w:t>
      </w:r>
    </w:p>
    <w:p w:rsidR="00615551" w:rsidRDefault="00615551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written and verbal responses to ad hoc queries from managers and employees.</w:t>
      </w:r>
    </w:p>
    <w:p w:rsidR="008C49EA" w:rsidRDefault="00C10E55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provide support to</w:t>
      </w:r>
      <w:r w:rsidR="008C49EA">
        <w:rPr>
          <w:rFonts w:ascii="Arial" w:hAnsi="Arial" w:cs="Arial"/>
          <w:sz w:val="24"/>
          <w:szCs w:val="24"/>
        </w:rPr>
        <w:t xml:space="preserve"> disciplinary, grievance and other such </w:t>
      </w:r>
      <w:r>
        <w:rPr>
          <w:rFonts w:ascii="Arial" w:hAnsi="Arial" w:cs="Arial"/>
          <w:sz w:val="24"/>
          <w:szCs w:val="24"/>
        </w:rPr>
        <w:t>processe</w:t>
      </w:r>
      <w:r w:rsidR="008C49EA">
        <w:rPr>
          <w:rFonts w:ascii="Arial" w:hAnsi="Arial" w:cs="Arial"/>
          <w:sz w:val="24"/>
          <w:szCs w:val="24"/>
        </w:rPr>
        <w:t xml:space="preserve">s including setting up, </w:t>
      </w:r>
      <w:r>
        <w:rPr>
          <w:rFonts w:ascii="Arial" w:hAnsi="Arial" w:cs="Arial"/>
          <w:sz w:val="24"/>
          <w:szCs w:val="24"/>
        </w:rPr>
        <w:t xml:space="preserve">and </w:t>
      </w:r>
      <w:r w:rsidR="008C49EA">
        <w:rPr>
          <w:rFonts w:ascii="Arial" w:hAnsi="Arial" w:cs="Arial"/>
          <w:sz w:val="24"/>
          <w:szCs w:val="24"/>
        </w:rPr>
        <w:t>taking and typing of notes of meetings</w:t>
      </w:r>
      <w:r>
        <w:rPr>
          <w:rFonts w:ascii="Arial" w:hAnsi="Arial" w:cs="Arial"/>
          <w:sz w:val="24"/>
          <w:szCs w:val="24"/>
        </w:rPr>
        <w:t xml:space="preserve"> </w:t>
      </w:r>
      <w:r w:rsidR="008C49EA">
        <w:rPr>
          <w:rFonts w:ascii="Arial" w:hAnsi="Arial" w:cs="Arial"/>
          <w:sz w:val="24"/>
          <w:szCs w:val="24"/>
        </w:rPr>
        <w:t>and hearings.</w:t>
      </w:r>
    </w:p>
    <w:p w:rsidR="00615551" w:rsidRDefault="00615551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in the management </w:t>
      </w:r>
      <w:r w:rsidR="009E0321">
        <w:rPr>
          <w:rFonts w:ascii="Arial" w:hAnsi="Arial" w:cs="Arial"/>
          <w:sz w:val="24"/>
          <w:szCs w:val="24"/>
        </w:rPr>
        <w:t xml:space="preserve">and development </w:t>
      </w:r>
      <w:r>
        <w:rPr>
          <w:rFonts w:ascii="Arial" w:hAnsi="Arial" w:cs="Arial"/>
          <w:sz w:val="24"/>
          <w:szCs w:val="24"/>
        </w:rPr>
        <w:t xml:space="preserve">of company HR policies, </w:t>
      </w:r>
      <w:r w:rsidR="009E0321">
        <w:rPr>
          <w:rFonts w:ascii="Arial" w:hAnsi="Arial" w:cs="Arial"/>
          <w:sz w:val="24"/>
          <w:szCs w:val="24"/>
        </w:rPr>
        <w:t>and guidance to managers and employees to enable a consistent organisational</w:t>
      </w:r>
      <w:r w:rsidR="00BF7F60">
        <w:rPr>
          <w:rFonts w:ascii="Arial" w:hAnsi="Arial" w:cs="Arial"/>
          <w:sz w:val="24"/>
          <w:szCs w:val="24"/>
        </w:rPr>
        <w:t xml:space="preserve"> </w:t>
      </w:r>
      <w:r w:rsidR="009E0321">
        <w:rPr>
          <w:rFonts w:ascii="Arial" w:hAnsi="Arial" w:cs="Arial"/>
          <w:sz w:val="24"/>
          <w:szCs w:val="24"/>
        </w:rPr>
        <w:t xml:space="preserve">approach to people </w:t>
      </w:r>
      <w:proofErr w:type="gramStart"/>
      <w:r w:rsidR="009E0321">
        <w:rPr>
          <w:rFonts w:ascii="Arial" w:hAnsi="Arial" w:cs="Arial"/>
          <w:sz w:val="24"/>
          <w:szCs w:val="24"/>
        </w:rPr>
        <w:t>issues, and</w:t>
      </w:r>
      <w:proofErr w:type="gramEnd"/>
      <w:r w:rsidR="009E0321">
        <w:rPr>
          <w:rFonts w:ascii="Arial" w:hAnsi="Arial" w:cs="Arial"/>
          <w:sz w:val="24"/>
          <w:szCs w:val="24"/>
        </w:rPr>
        <w:t xml:space="preserve"> roll out of policies and procedures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15551" w:rsidRDefault="00615551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</w:t>
      </w:r>
      <w:r w:rsidR="00C10E55">
        <w:rPr>
          <w:rFonts w:ascii="Arial" w:hAnsi="Arial" w:cs="Arial"/>
          <w:sz w:val="24"/>
          <w:szCs w:val="24"/>
        </w:rPr>
        <w:t>the company</w:t>
      </w:r>
      <w:r w:rsidR="009E0321">
        <w:rPr>
          <w:rFonts w:ascii="Arial" w:hAnsi="Arial" w:cs="Arial"/>
          <w:sz w:val="24"/>
          <w:szCs w:val="24"/>
        </w:rPr>
        <w:t xml:space="preserve"> to id</w:t>
      </w:r>
      <w:bookmarkStart w:id="0" w:name="_GoBack"/>
      <w:bookmarkEnd w:id="0"/>
      <w:r w:rsidR="009E0321">
        <w:rPr>
          <w:rFonts w:ascii="Arial" w:hAnsi="Arial" w:cs="Arial"/>
          <w:sz w:val="24"/>
          <w:szCs w:val="24"/>
        </w:rPr>
        <w:t>entify, promote, design, deliver and evaluate HR L&amp;D activities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15551" w:rsidRDefault="00615551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maintain effective working relationships with trade unions in accordance with the company’s framework.</w:t>
      </w:r>
    </w:p>
    <w:p w:rsidR="009E0321" w:rsidRDefault="009E0321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HR knowledge is up to date, including legislation, best practice and trends in HR.</w:t>
      </w:r>
    </w:p>
    <w:p w:rsidR="00AC00B3" w:rsidRDefault="00AC00B3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duties as required.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Additional Information/Other Requirements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duties and responsibilities allocated which are appropriate to the grade of this post.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will be required on occasion to travel within the City, as required, to undertake the role.</w:t>
      </w:r>
    </w:p>
    <w:p w:rsidR="009E0321" w:rsidRDefault="009E0321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holder </w:t>
      </w:r>
      <w:r w:rsidR="003729BB">
        <w:rPr>
          <w:rFonts w:ascii="Arial" w:hAnsi="Arial" w:cs="Arial"/>
          <w:sz w:val="24"/>
          <w:szCs w:val="24"/>
        </w:rPr>
        <w:t>will be required to attend meetings or provide services outside of the usual working hours where reasonably requested to do so.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Statutory Requirements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company’s statutory requirements, all employees should: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duties with full regard to the company’s equalities policy, and all other policies.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company’s health and safety policy, rules, regulations and Health and Safety legislation.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principles and requirements of the General Data Protection Regulat</w:t>
      </w:r>
      <w:r w:rsidR="00EA65A7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ns in relation to the management of company records and </w:t>
      </w:r>
      <w:proofErr w:type="gramStart"/>
      <w:r>
        <w:rPr>
          <w:rFonts w:ascii="Arial" w:hAnsi="Arial" w:cs="Arial"/>
          <w:sz w:val="24"/>
          <w:szCs w:val="24"/>
        </w:rPr>
        <w:t>information, and</w:t>
      </w:r>
      <w:proofErr w:type="gramEnd"/>
      <w:r>
        <w:rPr>
          <w:rFonts w:ascii="Arial" w:hAnsi="Arial" w:cs="Arial"/>
          <w:sz w:val="24"/>
          <w:szCs w:val="24"/>
        </w:rPr>
        <w:t xml:space="preserve"> respect the privacy of personal information held by the company.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principles and requirements of the Freedom of Information Act 2000.</w:t>
      </w:r>
    </w:p>
    <w:p w:rsid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company’s information security standards and requirements for the management and handling of information.</w:t>
      </w:r>
    </w:p>
    <w:p w:rsidR="008C49EA" w:rsidRPr="008C49EA" w:rsidRDefault="008C49EA" w:rsidP="008D3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company information only for authorised purposes.</w:t>
      </w:r>
    </w:p>
    <w:sectPr w:rsidR="008C49EA" w:rsidRPr="008C49EA" w:rsidSect="00366021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3D" w:rsidRDefault="008B3D3D" w:rsidP="00597E54">
      <w:pPr>
        <w:spacing w:after="0" w:line="240" w:lineRule="auto"/>
      </w:pPr>
      <w:r>
        <w:separator/>
      </w:r>
    </w:p>
  </w:endnote>
  <w:endnote w:type="continuationSeparator" w:id="0">
    <w:p w:rsidR="008B3D3D" w:rsidRDefault="008B3D3D" w:rsidP="005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06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063" w:rsidRDefault="003C3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4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3063" w:rsidRDefault="003C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3D" w:rsidRDefault="008B3D3D" w:rsidP="00597E54">
      <w:pPr>
        <w:spacing w:after="0" w:line="240" w:lineRule="auto"/>
      </w:pPr>
      <w:r>
        <w:separator/>
      </w:r>
    </w:p>
  </w:footnote>
  <w:footnote w:type="continuationSeparator" w:id="0">
    <w:p w:rsidR="008B3D3D" w:rsidRDefault="008B3D3D" w:rsidP="0059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E54" w:rsidRDefault="00597E54" w:rsidP="00597E54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EC"/>
    <w:multiLevelType w:val="hybridMultilevel"/>
    <w:tmpl w:val="65282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F43E8"/>
    <w:multiLevelType w:val="hybridMultilevel"/>
    <w:tmpl w:val="AE686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96427"/>
    <w:multiLevelType w:val="hybridMultilevel"/>
    <w:tmpl w:val="008EB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EB057F"/>
    <w:multiLevelType w:val="multilevel"/>
    <w:tmpl w:val="2E2499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775B22"/>
    <w:multiLevelType w:val="hybridMultilevel"/>
    <w:tmpl w:val="04BE6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43B24"/>
    <w:multiLevelType w:val="hybridMultilevel"/>
    <w:tmpl w:val="3B441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504BB3"/>
    <w:multiLevelType w:val="hybridMultilevel"/>
    <w:tmpl w:val="C7E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69EB"/>
    <w:multiLevelType w:val="hybridMultilevel"/>
    <w:tmpl w:val="DE60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7E02"/>
    <w:multiLevelType w:val="hybridMultilevel"/>
    <w:tmpl w:val="D0AA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800A0"/>
    <w:multiLevelType w:val="hybridMultilevel"/>
    <w:tmpl w:val="15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010F6"/>
    <w:multiLevelType w:val="hybridMultilevel"/>
    <w:tmpl w:val="E0AE1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D776C"/>
    <w:multiLevelType w:val="multilevel"/>
    <w:tmpl w:val="8E3AB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6910B0"/>
    <w:multiLevelType w:val="hybridMultilevel"/>
    <w:tmpl w:val="EA1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E18F4"/>
    <w:multiLevelType w:val="hybridMultilevel"/>
    <w:tmpl w:val="D87EE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7F5522"/>
    <w:multiLevelType w:val="hybridMultilevel"/>
    <w:tmpl w:val="9604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6A20"/>
    <w:multiLevelType w:val="multilevel"/>
    <w:tmpl w:val="4AB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F04AA"/>
    <w:multiLevelType w:val="hybridMultilevel"/>
    <w:tmpl w:val="3BA8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60F2"/>
    <w:multiLevelType w:val="hybridMultilevel"/>
    <w:tmpl w:val="C0B6A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C401FB"/>
    <w:multiLevelType w:val="hybridMultilevel"/>
    <w:tmpl w:val="702C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97A5D"/>
    <w:multiLevelType w:val="hybridMultilevel"/>
    <w:tmpl w:val="3C48F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E81CA5"/>
    <w:multiLevelType w:val="hybridMultilevel"/>
    <w:tmpl w:val="7BDE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C75FD"/>
    <w:multiLevelType w:val="hybridMultilevel"/>
    <w:tmpl w:val="8D3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93C92"/>
    <w:multiLevelType w:val="hybridMultilevel"/>
    <w:tmpl w:val="F6082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653DD"/>
    <w:multiLevelType w:val="hybridMultilevel"/>
    <w:tmpl w:val="2314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B07C29"/>
    <w:multiLevelType w:val="hybridMultilevel"/>
    <w:tmpl w:val="1740301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761260FD"/>
    <w:multiLevelType w:val="hybridMultilevel"/>
    <w:tmpl w:val="21F88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3C3E01"/>
    <w:multiLevelType w:val="hybridMultilevel"/>
    <w:tmpl w:val="C08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2B6D1B"/>
    <w:multiLevelType w:val="hybridMultilevel"/>
    <w:tmpl w:val="C9E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12"/>
  </w:num>
  <w:num w:numId="5">
    <w:abstractNumId w:val="2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1"/>
  </w:num>
  <w:num w:numId="11">
    <w:abstractNumId w:val="28"/>
  </w:num>
  <w:num w:numId="12">
    <w:abstractNumId w:val="2"/>
  </w:num>
  <w:num w:numId="13">
    <w:abstractNumId w:val="23"/>
  </w:num>
  <w:num w:numId="14">
    <w:abstractNumId w:val="19"/>
  </w:num>
  <w:num w:numId="15">
    <w:abstractNumId w:val="16"/>
  </w:num>
  <w:num w:numId="16">
    <w:abstractNumId w:val="13"/>
  </w:num>
  <w:num w:numId="17">
    <w:abstractNumId w:val="10"/>
  </w:num>
  <w:num w:numId="18">
    <w:abstractNumId w:val="8"/>
  </w:num>
  <w:num w:numId="19">
    <w:abstractNumId w:val="0"/>
  </w:num>
  <w:num w:numId="20">
    <w:abstractNumId w:val="5"/>
  </w:num>
  <w:num w:numId="21">
    <w:abstractNumId w:val="25"/>
  </w:num>
  <w:num w:numId="22">
    <w:abstractNumId w:val="24"/>
  </w:num>
  <w:num w:numId="23">
    <w:abstractNumId w:val="18"/>
  </w:num>
  <w:num w:numId="24">
    <w:abstractNumId w:val="22"/>
  </w:num>
  <w:num w:numId="25">
    <w:abstractNumId w:val="17"/>
  </w:num>
  <w:num w:numId="26">
    <w:abstractNumId w:val="4"/>
  </w:num>
  <w:num w:numId="27">
    <w:abstractNumId w:val="1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4"/>
    <w:rsid w:val="00014474"/>
    <w:rsid w:val="00071DFD"/>
    <w:rsid w:val="000A2683"/>
    <w:rsid w:val="001821FF"/>
    <w:rsid w:val="001C45CC"/>
    <w:rsid w:val="001F2881"/>
    <w:rsid w:val="002E0694"/>
    <w:rsid w:val="002E288D"/>
    <w:rsid w:val="0030218C"/>
    <w:rsid w:val="00322F04"/>
    <w:rsid w:val="00356871"/>
    <w:rsid w:val="00361395"/>
    <w:rsid w:val="00366021"/>
    <w:rsid w:val="003729BB"/>
    <w:rsid w:val="00373356"/>
    <w:rsid w:val="00377F77"/>
    <w:rsid w:val="003C3063"/>
    <w:rsid w:val="003D302D"/>
    <w:rsid w:val="00427E4A"/>
    <w:rsid w:val="00457002"/>
    <w:rsid w:val="00477F2A"/>
    <w:rsid w:val="004C45CF"/>
    <w:rsid w:val="00507EDA"/>
    <w:rsid w:val="0054375B"/>
    <w:rsid w:val="0059427B"/>
    <w:rsid w:val="00597E54"/>
    <w:rsid w:val="005B6F25"/>
    <w:rsid w:val="005D7195"/>
    <w:rsid w:val="00615551"/>
    <w:rsid w:val="00653DB2"/>
    <w:rsid w:val="00666F3F"/>
    <w:rsid w:val="006C3A46"/>
    <w:rsid w:val="006C6319"/>
    <w:rsid w:val="006F6BA0"/>
    <w:rsid w:val="007538E8"/>
    <w:rsid w:val="007826E7"/>
    <w:rsid w:val="007A14D3"/>
    <w:rsid w:val="007A7B65"/>
    <w:rsid w:val="00860321"/>
    <w:rsid w:val="0088249F"/>
    <w:rsid w:val="008A4C5F"/>
    <w:rsid w:val="008B3D3D"/>
    <w:rsid w:val="008C1CF8"/>
    <w:rsid w:val="008C4306"/>
    <w:rsid w:val="008C49EA"/>
    <w:rsid w:val="008D39A0"/>
    <w:rsid w:val="008D49F4"/>
    <w:rsid w:val="009269C5"/>
    <w:rsid w:val="00935E15"/>
    <w:rsid w:val="00964434"/>
    <w:rsid w:val="009D564A"/>
    <w:rsid w:val="009E0321"/>
    <w:rsid w:val="009E54C2"/>
    <w:rsid w:val="00A002D9"/>
    <w:rsid w:val="00A5691B"/>
    <w:rsid w:val="00A91E36"/>
    <w:rsid w:val="00AC00B3"/>
    <w:rsid w:val="00AC0E61"/>
    <w:rsid w:val="00AE74B1"/>
    <w:rsid w:val="00B53AC2"/>
    <w:rsid w:val="00B70EEB"/>
    <w:rsid w:val="00BA60F6"/>
    <w:rsid w:val="00BF1892"/>
    <w:rsid w:val="00BF7F60"/>
    <w:rsid w:val="00C10E55"/>
    <w:rsid w:val="00C75273"/>
    <w:rsid w:val="00CC48B3"/>
    <w:rsid w:val="00D320CE"/>
    <w:rsid w:val="00D45C28"/>
    <w:rsid w:val="00D67543"/>
    <w:rsid w:val="00D75252"/>
    <w:rsid w:val="00D86B3D"/>
    <w:rsid w:val="00D91A80"/>
    <w:rsid w:val="00DE0CB5"/>
    <w:rsid w:val="00E14A10"/>
    <w:rsid w:val="00E1587E"/>
    <w:rsid w:val="00EA65A7"/>
    <w:rsid w:val="00EE4AE5"/>
    <w:rsid w:val="00F34473"/>
    <w:rsid w:val="00F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E991EC"/>
  <w15:docId w15:val="{F97BE9E9-77C9-4198-B8E4-EDD7AB3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28"/>
    <w:pPr>
      <w:ind w:left="720"/>
      <w:contextualSpacing/>
    </w:pPr>
  </w:style>
  <w:style w:type="table" w:styleId="TableGrid">
    <w:name w:val="Table Grid"/>
    <w:basedOn w:val="TableNormal"/>
    <w:uiPriority w:val="59"/>
    <w:rsid w:val="00BF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54"/>
  </w:style>
  <w:style w:type="paragraph" w:styleId="Footer">
    <w:name w:val="footer"/>
    <w:basedOn w:val="Normal"/>
    <w:link w:val="Foot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User</dc:creator>
  <cp:lastModifiedBy>Lisa Broadbent</cp:lastModifiedBy>
  <cp:revision>10</cp:revision>
  <cp:lastPrinted>2019-07-29T08:30:00Z</cp:lastPrinted>
  <dcterms:created xsi:type="dcterms:W3CDTF">2019-07-27T18:35:00Z</dcterms:created>
  <dcterms:modified xsi:type="dcterms:W3CDTF">2019-10-01T08:51:00Z</dcterms:modified>
</cp:coreProperties>
</file>