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:rsidR="00EC59E0" w:rsidRDefault="00EC59E0" w:rsidP="00EC59E0">
      <w:pPr>
        <w:rPr>
          <w:rFonts w:ascii="Arial" w:hAnsi="Arial" w:cs="Arial"/>
        </w:rPr>
      </w:pPr>
      <w:bookmarkStart w:id="0" w:name="_GoBack"/>
      <w:bookmarkEnd w:id="0"/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Main duties: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Lead, support and supervise the promotion of positive play at lunchtime;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Lead on the setting up and organisation of equipment and resources for the children to use during playtime;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Ensure that all equipment and resources are available, useable, fit for purpose and safe;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Ensure resources are organised and stored appropriately;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Organise and maintain effective zoning </w:t>
      </w:r>
      <w:proofErr w:type="spellStart"/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</w:rPr>
        <w:t xml:space="preserve"> the playground, in order to cater for a wide variety of differing needs, creating a playground environment inclusive of all children;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assist in setting out and clearing the hall in preparation for lunch;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supervise the children coming into the hall for lunch and control the dinner queue;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assist children during the meal service;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clear up all spillages during the lunchtime, promptly;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ensure that any crockery, cutlery, trays and leftovers are returned by the pupils to the relevant collection and disposal points;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supervise the children in ensuring good conduct in behaviour in accordance with the school’s Behaviour Policy;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treat the children with dignity and respect, appreciating their positive nature;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administer basic first aid for minor incidents/accidents and maintain relevant records;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be aware of children with medical/dietary conditions;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supervise children in classrooms during inclement weather;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engage pupils in safe, enjoyable playground activities;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attend any training courses relevant to the post;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work within a team;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ensure that any serious misdemeanours are reported to the Lunchtime Team Leader;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maintain confidentiality in all aspects of the school and its pupils.</w:t>
      </w:r>
    </w:p>
    <w:p w:rsidR="00EC59E0" w:rsidRDefault="00EC59E0" w:rsidP="00EC59E0">
      <w:pPr>
        <w:rPr>
          <w:rFonts w:ascii="Arial" w:hAnsi="Arial" w:cs="Arial"/>
        </w:rPr>
      </w:pP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Other duties include: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actively promote the school’s corporate policies;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continue personal development to maintain and update skill levels;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be committed to safeguarding and promoting the welfare of children and young people;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undertake any other duty as specified by the SLT not mentioned in the above.</w:t>
      </w:r>
    </w:p>
    <w:p w:rsidR="00D6201D" w:rsidRDefault="00D6201D"/>
    <w:sectPr w:rsidR="00D62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E0"/>
    <w:rsid w:val="00D6201D"/>
    <w:rsid w:val="00E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20D5"/>
  <w15:chartTrackingRefBased/>
  <w15:docId w15:val="{E2DD0B81-0430-4A5D-8DFB-AC770D5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Butters - School Workforce Development Officer</dc:creator>
  <cp:keywords/>
  <dc:description/>
  <cp:lastModifiedBy>Katie Butters - School Workforce Development Officer</cp:lastModifiedBy>
  <cp:revision>1</cp:revision>
  <dcterms:created xsi:type="dcterms:W3CDTF">2019-10-10T12:16:00Z</dcterms:created>
  <dcterms:modified xsi:type="dcterms:W3CDTF">2019-10-10T12:18:00Z</dcterms:modified>
</cp:coreProperties>
</file>