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6A43" w14:textId="77777777" w:rsidR="00EC17B1" w:rsidRPr="00445FCF" w:rsidRDefault="00A24723" w:rsidP="00B038D0">
      <w:pPr>
        <w:ind w:left="5760" w:firstLine="720"/>
        <w:rPr>
          <w:rFonts w:ascii="Arial" w:hAnsi="Arial" w:cs="Arial"/>
          <w:color w:val="000000" w:themeColor="text1"/>
          <w:sz w:val="24"/>
          <w:szCs w:val="24"/>
        </w:rPr>
      </w:pPr>
      <w:bookmarkStart w:id="0" w:name="_GoBack"/>
      <w:bookmarkEnd w:id="0"/>
      <w:r w:rsidRPr="00445FCF">
        <w:rPr>
          <w:rFonts w:ascii="Arial" w:hAnsi="Arial" w:cs="Arial"/>
          <w:noProof/>
          <w:color w:val="000000" w:themeColor="text1"/>
          <w:sz w:val="24"/>
          <w:szCs w:val="24"/>
          <w:lang w:eastAsia="en-GB"/>
        </w:rPr>
        <w:drawing>
          <wp:inline distT="0" distB="0" distL="0" distR="0" wp14:anchorId="562BB277" wp14:editId="656A5253">
            <wp:extent cx="1942714" cy="933450"/>
            <wp:effectExtent l="0" t="0" r="635" b="0"/>
            <wp:docPr id="2" name="Picture 2" descr="X:\Personal\!ExecManagement\Company Setup\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ersonal\!ExecManagement\Company Setup\Together for Children logo proc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714" cy="933450"/>
                    </a:xfrm>
                    <a:prstGeom prst="rect">
                      <a:avLst/>
                    </a:prstGeom>
                    <a:noFill/>
                    <a:ln>
                      <a:noFill/>
                    </a:ln>
                  </pic:spPr>
                </pic:pic>
              </a:graphicData>
            </a:graphic>
          </wp:inline>
        </w:drawing>
      </w:r>
    </w:p>
    <w:p w14:paraId="5ECB7550" w14:textId="77777777" w:rsidR="00B038D0" w:rsidRPr="00445FCF" w:rsidRDefault="00B038D0" w:rsidP="00B038D0">
      <w:pPr>
        <w:rPr>
          <w:rFonts w:ascii="Arial" w:hAnsi="Arial" w:cs="Arial"/>
          <w:color w:val="000000" w:themeColor="text1"/>
          <w:sz w:val="24"/>
          <w:szCs w:val="24"/>
        </w:rPr>
      </w:pPr>
    </w:p>
    <w:p w14:paraId="3E606A42" w14:textId="77777777" w:rsidR="00B038D0" w:rsidRPr="00445FCF" w:rsidRDefault="00B038D0" w:rsidP="00B038D0">
      <w:pPr>
        <w:rPr>
          <w:rFonts w:ascii="Arial" w:hAnsi="Arial" w:cs="Arial"/>
          <w:b/>
          <w:color w:val="000000" w:themeColor="text1"/>
          <w:sz w:val="28"/>
          <w:szCs w:val="28"/>
        </w:rPr>
      </w:pPr>
      <w:r w:rsidRPr="00445FCF">
        <w:rPr>
          <w:rFonts w:ascii="Arial" w:hAnsi="Arial" w:cs="Arial"/>
          <w:b/>
          <w:color w:val="000000" w:themeColor="text1"/>
          <w:sz w:val="28"/>
          <w:szCs w:val="28"/>
        </w:rPr>
        <w:t>Job Description</w:t>
      </w:r>
    </w:p>
    <w:p w14:paraId="13D94AE8" w14:textId="77777777" w:rsidR="00B038D0" w:rsidRPr="00445FCF" w:rsidRDefault="00B038D0" w:rsidP="00B038D0">
      <w:pPr>
        <w:rPr>
          <w:rFonts w:ascii="Arial" w:hAnsi="Arial" w:cs="Arial"/>
          <w:b/>
          <w:color w:val="000000" w:themeColor="text1"/>
          <w:sz w:val="28"/>
          <w:szCs w:val="28"/>
        </w:rPr>
      </w:pPr>
    </w:p>
    <w:p w14:paraId="121B7376" w14:textId="77777777" w:rsidR="00B038D0" w:rsidRPr="00445FCF" w:rsidRDefault="00672947" w:rsidP="00B038D0">
      <w:pPr>
        <w:rPr>
          <w:rFonts w:ascii="Arial" w:hAnsi="Arial" w:cs="Arial"/>
          <w:b/>
          <w:color w:val="000000" w:themeColor="text1"/>
          <w:sz w:val="24"/>
          <w:szCs w:val="24"/>
        </w:rPr>
      </w:pPr>
      <w:r w:rsidRPr="00445FCF">
        <w:rPr>
          <w:rFonts w:ascii="Arial" w:hAnsi="Arial" w:cs="Arial"/>
          <w:b/>
          <w:color w:val="000000" w:themeColor="text1"/>
          <w:sz w:val="24"/>
          <w:szCs w:val="24"/>
        </w:rPr>
        <w:t>Job</w:t>
      </w:r>
      <w:r w:rsidR="00B038D0" w:rsidRPr="00445FCF">
        <w:rPr>
          <w:rFonts w:ascii="Arial" w:hAnsi="Arial" w:cs="Arial"/>
          <w:b/>
          <w:color w:val="000000" w:themeColor="text1"/>
          <w:sz w:val="24"/>
          <w:szCs w:val="24"/>
        </w:rPr>
        <w:t xml:space="preserve"> Title:</w:t>
      </w:r>
      <w:r w:rsidR="00B038D0" w:rsidRPr="00445FCF">
        <w:rPr>
          <w:rFonts w:ascii="Arial" w:hAnsi="Arial" w:cs="Arial"/>
          <w:b/>
          <w:color w:val="000000" w:themeColor="text1"/>
          <w:sz w:val="24"/>
          <w:szCs w:val="24"/>
        </w:rPr>
        <w:tab/>
      </w:r>
      <w:r w:rsidR="00B038D0"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EA1BE6" w:rsidRPr="00445FCF">
        <w:rPr>
          <w:rFonts w:ascii="Arial" w:hAnsi="Arial" w:cs="Arial"/>
          <w:color w:val="000000" w:themeColor="text1"/>
          <w:sz w:val="24"/>
          <w:szCs w:val="24"/>
        </w:rPr>
        <w:t>P</w:t>
      </w:r>
      <w:r w:rsidR="00A67777" w:rsidRPr="00445FCF">
        <w:rPr>
          <w:rFonts w:ascii="Arial" w:hAnsi="Arial" w:cs="Arial"/>
          <w:color w:val="000000" w:themeColor="text1"/>
          <w:sz w:val="24"/>
          <w:szCs w:val="24"/>
        </w:rPr>
        <w:t>erformance and Intelligence Assistant</w:t>
      </w:r>
    </w:p>
    <w:p w14:paraId="42292CCA" w14:textId="77777777" w:rsidR="00B038D0" w:rsidRPr="00445FCF" w:rsidRDefault="00B038D0" w:rsidP="00B038D0">
      <w:pPr>
        <w:rPr>
          <w:rFonts w:ascii="Arial" w:hAnsi="Arial" w:cs="Arial"/>
          <w:color w:val="000000" w:themeColor="text1"/>
          <w:sz w:val="24"/>
          <w:szCs w:val="24"/>
        </w:rPr>
      </w:pPr>
      <w:r w:rsidRPr="00445FCF">
        <w:rPr>
          <w:rFonts w:ascii="Arial" w:hAnsi="Arial" w:cs="Arial"/>
          <w:b/>
          <w:color w:val="000000" w:themeColor="text1"/>
          <w:sz w:val="24"/>
          <w:szCs w:val="24"/>
        </w:rPr>
        <w:t>Salary Grade:</w:t>
      </w:r>
      <w:r w:rsidR="00FF5827" w:rsidRPr="00445FCF">
        <w:rPr>
          <w:rFonts w:ascii="Arial" w:hAnsi="Arial" w:cs="Arial"/>
          <w:b/>
          <w:color w:val="000000" w:themeColor="text1"/>
          <w:sz w:val="24"/>
          <w:szCs w:val="24"/>
        </w:rPr>
        <w:tab/>
      </w:r>
      <w:r w:rsidR="00FF5827" w:rsidRPr="00445FCF">
        <w:rPr>
          <w:rFonts w:ascii="Arial" w:hAnsi="Arial" w:cs="Arial"/>
          <w:b/>
          <w:color w:val="000000" w:themeColor="text1"/>
          <w:sz w:val="24"/>
          <w:szCs w:val="24"/>
        </w:rPr>
        <w:tab/>
      </w:r>
      <w:r w:rsidR="006852B1" w:rsidRPr="00445FCF">
        <w:rPr>
          <w:rFonts w:ascii="Arial" w:hAnsi="Arial" w:cs="Arial"/>
          <w:color w:val="000000" w:themeColor="text1"/>
          <w:sz w:val="24"/>
          <w:szCs w:val="24"/>
        </w:rPr>
        <w:t>Grade 4</w:t>
      </w:r>
    </w:p>
    <w:p w14:paraId="40A820B1" w14:textId="2C224A38" w:rsidR="00672947" w:rsidRPr="00445FCF" w:rsidRDefault="00672947" w:rsidP="69A2BE4F">
      <w:pPr>
        <w:rPr>
          <w:rFonts w:ascii="Arial" w:hAnsi="Arial" w:cs="Arial"/>
          <w:b/>
          <w:bCs/>
          <w:color w:val="000000" w:themeColor="text1"/>
          <w:sz w:val="24"/>
          <w:szCs w:val="24"/>
        </w:rPr>
      </w:pPr>
      <w:r w:rsidRPr="00445FCF">
        <w:rPr>
          <w:rFonts w:ascii="Arial" w:hAnsi="Arial" w:cs="Arial"/>
          <w:b/>
          <w:bCs/>
          <w:color w:val="000000" w:themeColor="text1"/>
          <w:sz w:val="24"/>
          <w:szCs w:val="24"/>
        </w:rPr>
        <w:t>SCP 12-17</w:t>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p>
    <w:p w14:paraId="0CFB01F1" w14:textId="77777777" w:rsidR="00B038D0" w:rsidRPr="00445FCF" w:rsidRDefault="00B038D0" w:rsidP="00B038D0">
      <w:pPr>
        <w:rPr>
          <w:rFonts w:ascii="Arial" w:hAnsi="Arial" w:cs="Arial"/>
          <w:color w:val="000000" w:themeColor="text1"/>
          <w:sz w:val="24"/>
          <w:szCs w:val="24"/>
        </w:rPr>
      </w:pPr>
      <w:r w:rsidRPr="00445FCF">
        <w:rPr>
          <w:rFonts w:ascii="Arial" w:hAnsi="Arial" w:cs="Arial"/>
          <w:b/>
          <w:color w:val="000000" w:themeColor="text1"/>
          <w:sz w:val="24"/>
          <w:szCs w:val="24"/>
        </w:rPr>
        <w:t>Job Family:</w:t>
      </w:r>
      <w:r w:rsidR="00FF5827" w:rsidRPr="00445FCF">
        <w:rPr>
          <w:rFonts w:ascii="Arial" w:hAnsi="Arial" w:cs="Arial"/>
          <w:b/>
          <w:color w:val="000000" w:themeColor="text1"/>
          <w:sz w:val="24"/>
          <w:szCs w:val="24"/>
        </w:rPr>
        <w:tab/>
      </w:r>
      <w:r w:rsidR="00FF5827" w:rsidRPr="00445FCF">
        <w:rPr>
          <w:rFonts w:ascii="Arial" w:hAnsi="Arial" w:cs="Arial"/>
          <w:b/>
          <w:color w:val="000000" w:themeColor="text1"/>
          <w:sz w:val="24"/>
          <w:szCs w:val="24"/>
        </w:rPr>
        <w:tab/>
      </w:r>
      <w:r w:rsidR="00FF5827" w:rsidRPr="00445FCF">
        <w:rPr>
          <w:rFonts w:ascii="Arial" w:hAnsi="Arial" w:cs="Arial"/>
          <w:b/>
          <w:color w:val="000000" w:themeColor="text1"/>
          <w:sz w:val="24"/>
          <w:szCs w:val="24"/>
        </w:rPr>
        <w:tab/>
      </w:r>
      <w:r w:rsidR="00FF5827" w:rsidRPr="00445FCF">
        <w:rPr>
          <w:rFonts w:ascii="Arial" w:hAnsi="Arial" w:cs="Arial"/>
          <w:color w:val="000000" w:themeColor="text1"/>
          <w:sz w:val="24"/>
          <w:szCs w:val="24"/>
        </w:rPr>
        <w:t>Organisational Support</w:t>
      </w:r>
    </w:p>
    <w:p w14:paraId="148633A6" w14:textId="698767AD" w:rsidR="00672947" w:rsidRPr="00445FCF" w:rsidRDefault="00672947" w:rsidP="69A2BE4F">
      <w:pPr>
        <w:rPr>
          <w:rFonts w:ascii="Arial" w:hAnsi="Arial" w:cs="Arial"/>
          <w:b/>
          <w:bCs/>
          <w:color w:val="000000" w:themeColor="text1"/>
          <w:sz w:val="24"/>
          <w:szCs w:val="24"/>
        </w:rPr>
      </w:pPr>
      <w:r w:rsidRPr="00445FCF">
        <w:rPr>
          <w:rFonts w:ascii="Arial" w:hAnsi="Arial" w:cs="Arial"/>
          <w:b/>
          <w:bCs/>
          <w:color w:val="000000" w:themeColor="text1"/>
          <w:sz w:val="24"/>
          <w:szCs w:val="24"/>
        </w:rPr>
        <w:t>Job Profile</w:t>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bCs/>
          <w:color w:val="000000" w:themeColor="text1"/>
          <w:sz w:val="24"/>
          <w:szCs w:val="24"/>
        </w:rPr>
        <w:t>OS2</w:t>
      </w:r>
    </w:p>
    <w:p w14:paraId="7B782A83" w14:textId="77777777" w:rsidR="00B038D0" w:rsidRPr="00445FCF" w:rsidRDefault="00B038D0" w:rsidP="00B038D0">
      <w:pPr>
        <w:rPr>
          <w:rFonts w:ascii="Arial" w:hAnsi="Arial" w:cs="Arial"/>
          <w:color w:val="000000" w:themeColor="text1"/>
          <w:sz w:val="24"/>
          <w:szCs w:val="24"/>
        </w:rPr>
      </w:pPr>
      <w:r w:rsidRPr="00445FCF">
        <w:rPr>
          <w:rFonts w:ascii="Arial" w:hAnsi="Arial" w:cs="Arial"/>
          <w:b/>
          <w:color w:val="000000" w:themeColor="text1"/>
          <w:sz w:val="24"/>
          <w:szCs w:val="24"/>
        </w:rPr>
        <w:t>Directorate</w:t>
      </w:r>
      <w:r w:rsidR="00672947"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672947" w:rsidRPr="00445FCF">
        <w:rPr>
          <w:rFonts w:ascii="Arial" w:hAnsi="Arial" w:cs="Arial"/>
          <w:color w:val="000000" w:themeColor="text1"/>
          <w:sz w:val="24"/>
          <w:szCs w:val="24"/>
        </w:rPr>
        <w:t>Corporate and Commercial</w:t>
      </w:r>
    </w:p>
    <w:p w14:paraId="4C03E12B" w14:textId="77777777" w:rsidR="00672947" w:rsidRPr="00445FCF" w:rsidRDefault="00672947" w:rsidP="00B038D0">
      <w:pPr>
        <w:rPr>
          <w:rFonts w:ascii="Arial" w:hAnsi="Arial" w:cs="Arial"/>
          <w:b/>
          <w:color w:val="000000" w:themeColor="text1"/>
          <w:sz w:val="24"/>
          <w:szCs w:val="24"/>
        </w:rPr>
      </w:pPr>
      <w:r w:rsidRPr="00445FCF">
        <w:rPr>
          <w:rFonts w:ascii="Arial" w:hAnsi="Arial" w:cs="Arial"/>
          <w:b/>
          <w:color w:val="000000" w:themeColor="text1"/>
          <w:sz w:val="24"/>
          <w:szCs w:val="24"/>
        </w:rPr>
        <w:t>Job Ref No</w:t>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color w:val="000000" w:themeColor="text1"/>
          <w:sz w:val="24"/>
          <w:szCs w:val="24"/>
          <w:highlight w:val="yellow"/>
        </w:rPr>
        <w:t>XXXX</w:t>
      </w:r>
    </w:p>
    <w:p w14:paraId="4BE218F2" w14:textId="77777777" w:rsidR="00B038D0" w:rsidRPr="00445FCF" w:rsidRDefault="00B038D0" w:rsidP="00B038D0">
      <w:pPr>
        <w:rPr>
          <w:rFonts w:ascii="Arial" w:hAnsi="Arial" w:cs="Arial"/>
          <w:color w:val="000000" w:themeColor="text1"/>
          <w:sz w:val="24"/>
          <w:szCs w:val="24"/>
        </w:rPr>
      </w:pPr>
      <w:r w:rsidRPr="00445FCF">
        <w:rPr>
          <w:rFonts w:ascii="Arial" w:hAnsi="Arial" w:cs="Arial"/>
          <w:b/>
          <w:color w:val="000000" w:themeColor="text1"/>
          <w:sz w:val="24"/>
          <w:szCs w:val="24"/>
        </w:rPr>
        <w:t>Reports to:</w:t>
      </w:r>
      <w:r w:rsidR="00EA1BE6"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672947" w:rsidRPr="00445FCF">
        <w:rPr>
          <w:rFonts w:ascii="Arial" w:hAnsi="Arial" w:cs="Arial"/>
          <w:color w:val="000000" w:themeColor="text1"/>
          <w:sz w:val="24"/>
          <w:szCs w:val="24"/>
        </w:rPr>
        <w:t>Performance Manager</w:t>
      </w:r>
    </w:p>
    <w:p w14:paraId="3BE3CC17" w14:textId="77777777" w:rsidR="00672947" w:rsidRPr="00445FCF" w:rsidRDefault="00672947" w:rsidP="00B038D0">
      <w:pPr>
        <w:rPr>
          <w:rFonts w:ascii="Arial" w:hAnsi="Arial" w:cs="Arial"/>
          <w:b/>
          <w:color w:val="000000" w:themeColor="text1"/>
          <w:sz w:val="24"/>
          <w:szCs w:val="24"/>
        </w:rPr>
      </w:pPr>
      <w:r w:rsidRPr="00445FCF">
        <w:rPr>
          <w:rFonts w:ascii="Arial" w:hAnsi="Arial" w:cs="Arial"/>
          <w:b/>
          <w:color w:val="000000" w:themeColor="text1"/>
          <w:sz w:val="24"/>
          <w:szCs w:val="24"/>
        </w:rPr>
        <w:t>Number of Reports</w:t>
      </w:r>
      <w:r w:rsidRPr="00445FCF">
        <w:rPr>
          <w:rFonts w:ascii="Arial" w:hAnsi="Arial" w:cs="Arial"/>
          <w:b/>
          <w:color w:val="000000" w:themeColor="text1"/>
          <w:sz w:val="24"/>
          <w:szCs w:val="24"/>
        </w:rPr>
        <w:tab/>
      </w:r>
      <w:r w:rsidRPr="00445FCF">
        <w:rPr>
          <w:rFonts w:ascii="Arial" w:hAnsi="Arial" w:cs="Arial"/>
          <w:color w:val="000000" w:themeColor="text1"/>
          <w:sz w:val="24"/>
          <w:szCs w:val="24"/>
        </w:rPr>
        <w:t>0</w:t>
      </w:r>
    </w:p>
    <w:p w14:paraId="2D194F78" w14:textId="77777777" w:rsidR="00672947" w:rsidRPr="00445FCF" w:rsidRDefault="00672947" w:rsidP="00672947">
      <w:pPr>
        <w:pStyle w:val="Default"/>
        <w:jc w:val="both"/>
        <w:rPr>
          <w:color w:val="000000" w:themeColor="text1"/>
          <w:sz w:val="22"/>
          <w:szCs w:val="22"/>
        </w:rPr>
      </w:pPr>
      <w:r w:rsidRPr="00445FCF">
        <w:rPr>
          <w:color w:val="000000" w:themeColor="text1"/>
          <w:sz w:val="22"/>
          <w:szCs w:val="22"/>
        </w:rPr>
        <w:t>Your normal place of work will be at Stanfield, Sunderland, but you may be required to work at any Company recognised workplace.</w:t>
      </w:r>
    </w:p>
    <w:p w14:paraId="3F0A8284" w14:textId="77777777" w:rsidR="00672947" w:rsidRPr="00445FCF" w:rsidRDefault="00672947" w:rsidP="00672947">
      <w:pPr>
        <w:spacing w:after="0" w:line="240" w:lineRule="auto"/>
        <w:rPr>
          <w:rFonts w:ascii="Arial" w:eastAsia="Times New Roman" w:hAnsi="Arial" w:cs="Arial"/>
          <w:b/>
          <w:color w:val="000000" w:themeColor="text1"/>
          <w:lang w:eastAsia="en-GB"/>
        </w:rPr>
      </w:pPr>
    </w:p>
    <w:p w14:paraId="113DC637" w14:textId="77777777" w:rsidR="00672947" w:rsidRPr="00445FCF" w:rsidRDefault="00672947" w:rsidP="00672947">
      <w:pPr>
        <w:rPr>
          <w:rFonts w:ascii="Arial" w:hAnsi="Arial" w:cs="Arial"/>
          <w:b/>
          <w:color w:val="000000" w:themeColor="text1"/>
        </w:rPr>
      </w:pPr>
      <w:r w:rsidRPr="00445FCF">
        <w:rPr>
          <w:rFonts w:ascii="Arial" w:hAnsi="Arial" w:cs="Arial"/>
          <w:b/>
          <w:color w:val="000000" w:themeColor="text1"/>
        </w:rPr>
        <w:t>Purpose:</w:t>
      </w:r>
    </w:p>
    <w:p w14:paraId="09E9F1AB" w14:textId="77777777" w:rsidR="00EA1BE6" w:rsidRPr="00445FCF" w:rsidRDefault="0089311A" w:rsidP="00672947">
      <w:pPr>
        <w:pStyle w:val="Default"/>
        <w:jc w:val="both"/>
        <w:rPr>
          <w:color w:val="000000" w:themeColor="text1"/>
        </w:rPr>
      </w:pPr>
      <w:r w:rsidRPr="00445FCF">
        <w:rPr>
          <w:color w:val="000000" w:themeColor="text1"/>
        </w:rPr>
        <w:t xml:space="preserve">To </w:t>
      </w:r>
      <w:r w:rsidR="00EA1BE6" w:rsidRPr="00445FCF">
        <w:rPr>
          <w:color w:val="000000" w:themeColor="text1"/>
        </w:rPr>
        <w:t xml:space="preserve">support the </w:t>
      </w:r>
      <w:r w:rsidR="00672947" w:rsidRPr="00445FCF">
        <w:rPr>
          <w:color w:val="000000" w:themeColor="text1"/>
        </w:rPr>
        <w:t>performance team with delivering its core functions for TfC, including:</w:t>
      </w:r>
      <w:r w:rsidR="00EA1BE6" w:rsidRPr="00445FCF">
        <w:rPr>
          <w:color w:val="000000" w:themeColor="text1"/>
        </w:rPr>
        <w:t xml:space="preserve"> data collection,</w:t>
      </w:r>
      <w:r w:rsidR="00672947" w:rsidRPr="00445FCF">
        <w:rPr>
          <w:color w:val="000000" w:themeColor="text1"/>
        </w:rPr>
        <w:t xml:space="preserve"> checking </w:t>
      </w:r>
      <w:r w:rsidR="00EA1BE6" w:rsidRPr="00445FCF">
        <w:rPr>
          <w:color w:val="000000" w:themeColor="text1"/>
        </w:rPr>
        <w:t xml:space="preserve">data quality, data cleansing and </w:t>
      </w:r>
      <w:r w:rsidR="00672947" w:rsidRPr="00445FCF">
        <w:rPr>
          <w:color w:val="000000" w:themeColor="text1"/>
        </w:rPr>
        <w:t>running performance reports. Also, to provide email and phone support to schools and other child care settings as required,</w:t>
      </w:r>
    </w:p>
    <w:p w14:paraId="6EE8DDBF" w14:textId="77777777" w:rsidR="0089311A" w:rsidRPr="00445FCF" w:rsidRDefault="0089311A" w:rsidP="00B038D0">
      <w:pPr>
        <w:rPr>
          <w:rFonts w:ascii="Arial" w:hAnsi="Arial" w:cs="Arial"/>
          <w:b/>
          <w:color w:val="000000" w:themeColor="text1"/>
          <w:sz w:val="24"/>
          <w:szCs w:val="24"/>
        </w:rPr>
      </w:pPr>
    </w:p>
    <w:p w14:paraId="768FE42A" w14:textId="77777777" w:rsidR="00B038D0" w:rsidRPr="00445FCF" w:rsidRDefault="00672947" w:rsidP="00B038D0">
      <w:pPr>
        <w:rPr>
          <w:rFonts w:ascii="Arial" w:hAnsi="Arial" w:cs="Arial"/>
          <w:b/>
          <w:color w:val="000000" w:themeColor="text1"/>
          <w:sz w:val="24"/>
          <w:szCs w:val="24"/>
        </w:rPr>
      </w:pPr>
      <w:r w:rsidRPr="00445FCF">
        <w:rPr>
          <w:rFonts w:ascii="Arial" w:hAnsi="Arial" w:cs="Arial"/>
          <w:b/>
          <w:color w:val="000000" w:themeColor="text1"/>
          <w:sz w:val="24"/>
          <w:szCs w:val="24"/>
        </w:rPr>
        <w:t>Key responsibilities</w:t>
      </w:r>
    </w:p>
    <w:p w14:paraId="09312229" w14:textId="77777777" w:rsidR="00672947" w:rsidRPr="00445FCF" w:rsidRDefault="00672947" w:rsidP="00672947">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Communicate clearly with stakeholders and customers, in writing and over the telephone</w:t>
      </w:r>
    </w:p>
    <w:p w14:paraId="3CF83EF5" w14:textId="134B7561"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Provide advice and guidance to colleagues, schools or other childcare providers on using TfC systems</w:t>
      </w:r>
    </w:p>
    <w:p w14:paraId="1A942276" w14:textId="34A3CB3E"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Establish excellent working relationships with customers across the company and with partners.</w:t>
      </w:r>
    </w:p>
    <w:p w14:paraId="3FFABA18" w14:textId="18C0A7C3"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Work with schools and/or other child care settings to improve data</w:t>
      </w:r>
      <w:r w:rsidRPr="00445FCF">
        <w:rPr>
          <w:rFonts w:ascii="Arial" w:eastAsia="Arial Unicode MS" w:hAnsi="Arial" w:cs="Arial"/>
          <w:color w:val="000000" w:themeColor="text1"/>
          <w:sz w:val="24"/>
          <w:szCs w:val="24"/>
        </w:rPr>
        <w:t xml:space="preserve"> quality and undertake data cleansing and validation exercises</w:t>
      </w:r>
    </w:p>
    <w:p w14:paraId="10C21186" w14:textId="77777777" w:rsidR="00672947" w:rsidRPr="00445FCF" w:rsidRDefault="00672947" w:rsidP="00672947">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lastRenderedPageBreak/>
        <w:t>Demonstrate a high level of accuracy when handling data including: data validation checks, data analysis, accurate data entry into TfC systems, or third parties (such as Department for Education portals)</w:t>
      </w:r>
    </w:p>
    <w:p w14:paraId="0026FD40" w14:textId="2BC76BD1"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rPr>
        <w:t>Manage your own tasks in line with the team work programme to ensure key deadlines are met throughout the year</w:t>
      </w:r>
    </w:p>
    <w:p w14:paraId="5D634F83" w14:textId="53766843" w:rsidR="0A64D19A"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Support the team and Performance Manager to deal with and resolve problems or queries.</w:t>
      </w:r>
    </w:p>
    <w:p w14:paraId="1AA129BE" w14:textId="735BFE77"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Contribute to the identification of improvement activity by applying own knowledge and looking for ways to deliver services more efficiently and effectively.</w:t>
      </w:r>
    </w:p>
    <w:p w14:paraId="33CB2F52" w14:textId="78B92DA1" w:rsidR="00672947" w:rsidRPr="00445FCF" w:rsidRDefault="0A64D19A" w:rsidP="0A64D19A">
      <w:pPr>
        <w:pStyle w:val="ListParagraph"/>
        <w:numPr>
          <w:ilvl w:val="0"/>
          <w:numId w:val="9"/>
        </w:numPr>
        <w:spacing w:after="0"/>
        <w:jc w:val="both"/>
        <w:rPr>
          <w:rFonts w:ascii="Arial" w:hAnsi="Arial" w:cs="Arial"/>
          <w:color w:val="000000" w:themeColor="text1"/>
        </w:rPr>
      </w:pPr>
      <w:r w:rsidRPr="00445FCF">
        <w:rPr>
          <w:rFonts w:ascii="Arial" w:hAnsi="Arial" w:cs="Arial"/>
          <w:color w:val="000000" w:themeColor="text1"/>
        </w:rPr>
        <w:t>Utilise IT skills to develop new and improved ways of working</w:t>
      </w:r>
    </w:p>
    <w:p w14:paraId="14E339B4" w14:textId="77777777" w:rsidR="00672947" w:rsidRPr="00445FCF" w:rsidRDefault="0A64D19A" w:rsidP="00672947">
      <w:pPr>
        <w:pStyle w:val="ListParagraph"/>
        <w:numPr>
          <w:ilvl w:val="0"/>
          <w:numId w:val="9"/>
        </w:numPr>
        <w:spacing w:after="0"/>
        <w:jc w:val="both"/>
        <w:rPr>
          <w:rFonts w:ascii="Arial" w:hAnsi="Arial" w:cs="Arial"/>
          <w:color w:val="000000" w:themeColor="text1"/>
        </w:rPr>
      </w:pPr>
      <w:r w:rsidRPr="00445FCF">
        <w:rPr>
          <w:rFonts w:ascii="Arial" w:hAnsi="Arial" w:cs="Arial"/>
          <w:color w:val="000000" w:themeColor="text1"/>
        </w:rPr>
        <w:t>The above list is not exhaustive, and the post holder will be expected to undertake any duties which may reasonably fall within the level of responsibility and the competence of the post.</w:t>
      </w:r>
    </w:p>
    <w:p w14:paraId="6C296ADB" w14:textId="77777777" w:rsidR="00672947" w:rsidRPr="00445FCF" w:rsidRDefault="0A64D19A" w:rsidP="00672947">
      <w:pPr>
        <w:pStyle w:val="ListParagraph"/>
        <w:numPr>
          <w:ilvl w:val="0"/>
          <w:numId w:val="9"/>
        </w:numPr>
        <w:spacing w:after="0"/>
        <w:jc w:val="both"/>
        <w:rPr>
          <w:rFonts w:ascii="Arial" w:hAnsi="Arial" w:cs="Arial"/>
          <w:color w:val="000000" w:themeColor="text1"/>
        </w:rPr>
      </w:pPr>
      <w:r w:rsidRPr="00445FCF">
        <w:rPr>
          <w:rFonts w:ascii="Arial" w:hAnsi="Arial" w:cs="Arial"/>
          <w:color w:val="000000" w:themeColor="text1"/>
        </w:rPr>
        <w:t>Other duties and responsibilities allocated which are appropriate to the grade of this post.</w:t>
      </w:r>
    </w:p>
    <w:p w14:paraId="0BF543CE" w14:textId="77777777" w:rsidR="00672947" w:rsidRPr="00445FCF" w:rsidRDefault="0A64D19A" w:rsidP="00672947">
      <w:pPr>
        <w:pStyle w:val="ListParagraph"/>
        <w:numPr>
          <w:ilvl w:val="0"/>
          <w:numId w:val="9"/>
        </w:numPr>
        <w:shd w:val="clear" w:color="auto" w:fill="FFFFFF"/>
        <w:spacing w:after="0" w:line="240" w:lineRule="auto"/>
        <w:jc w:val="both"/>
        <w:textAlignment w:val="top"/>
        <w:rPr>
          <w:rFonts w:ascii="Arial" w:hAnsi="Arial" w:cs="Arial"/>
          <w:color w:val="000000" w:themeColor="text1"/>
        </w:rPr>
      </w:pPr>
      <w:r w:rsidRPr="00445FCF">
        <w:rPr>
          <w:rFonts w:ascii="Arial" w:hAnsi="Arial" w:cs="Arial"/>
          <w:color w:val="000000" w:themeColor="text1"/>
        </w:rPr>
        <w:t>The post holder will be required on occasion to travel within the City as required to undertake the role.</w:t>
      </w:r>
    </w:p>
    <w:p w14:paraId="5B36ED35" w14:textId="77777777" w:rsidR="00672947" w:rsidRPr="00445FCF" w:rsidRDefault="00672947" w:rsidP="00672947">
      <w:pPr>
        <w:pStyle w:val="ListParagraph"/>
        <w:rPr>
          <w:rFonts w:ascii="Arial" w:hAnsi="Arial" w:cs="Arial"/>
          <w:color w:val="000000" w:themeColor="text1"/>
        </w:rPr>
      </w:pPr>
    </w:p>
    <w:p w14:paraId="6536ED02" w14:textId="77777777" w:rsidR="00672947" w:rsidRPr="00445FCF" w:rsidRDefault="00672947" w:rsidP="00672947">
      <w:pPr>
        <w:spacing w:after="0"/>
        <w:rPr>
          <w:rFonts w:ascii="Arial" w:hAnsi="Arial" w:cs="Arial"/>
          <w:color w:val="000000" w:themeColor="text1"/>
        </w:rPr>
      </w:pPr>
      <w:r w:rsidRPr="00445FCF">
        <w:rPr>
          <w:rFonts w:ascii="Arial" w:hAnsi="Arial" w:cs="Arial"/>
          <w:color w:val="000000" w:themeColor="text1"/>
        </w:rPr>
        <w:t xml:space="preserve">Comply with the Together for Children Sunderland’s information security standards, and requirements for the management and handling of information; </w:t>
      </w:r>
    </w:p>
    <w:p w14:paraId="072F4F01" w14:textId="77777777" w:rsidR="00672947" w:rsidRPr="00445FCF" w:rsidRDefault="00672947" w:rsidP="00672947">
      <w:pPr>
        <w:spacing w:after="0"/>
        <w:rPr>
          <w:rFonts w:ascii="Arial" w:hAnsi="Arial" w:cs="Arial"/>
          <w:color w:val="000000" w:themeColor="text1"/>
        </w:rPr>
      </w:pPr>
      <w:r w:rsidRPr="00445FCF">
        <w:rPr>
          <w:rFonts w:ascii="Arial" w:hAnsi="Arial" w:cs="Arial"/>
          <w:color w:val="000000" w:themeColor="text1"/>
        </w:rPr>
        <w:t xml:space="preserve">Use information only for authorised purposes. </w:t>
      </w:r>
    </w:p>
    <w:p w14:paraId="3CF694B5" w14:textId="77777777" w:rsidR="00672947" w:rsidRPr="00445FCF" w:rsidRDefault="00672947" w:rsidP="00672947">
      <w:pPr>
        <w:spacing w:after="0"/>
        <w:rPr>
          <w:rFonts w:ascii="Arial" w:hAnsi="Arial" w:cs="Arial"/>
          <w:color w:val="000000" w:themeColor="text1"/>
        </w:rPr>
      </w:pPr>
    </w:p>
    <w:p w14:paraId="5AB3B832" w14:textId="6E4BCAD6" w:rsidR="00672947" w:rsidRPr="00445FCF" w:rsidRDefault="00672947" w:rsidP="00672947">
      <w:pPr>
        <w:spacing w:after="0"/>
        <w:rPr>
          <w:rFonts w:ascii="Arial" w:eastAsia="Times New Roman" w:hAnsi="Arial" w:cs="Arial"/>
          <w:color w:val="000000" w:themeColor="text1"/>
          <w:lang w:eastAsia="en-GB"/>
        </w:rPr>
      </w:pPr>
      <w:r w:rsidRPr="00445FCF">
        <w:rPr>
          <w:rFonts w:ascii="Arial" w:hAnsi="Arial" w:cs="Arial"/>
          <w:color w:val="000000" w:themeColor="text1"/>
        </w:rPr>
        <w:t>A</w:t>
      </w:r>
      <w:r w:rsidRPr="00445FCF">
        <w:rPr>
          <w:rFonts w:ascii="Arial" w:eastAsia="Times New Roman" w:hAnsi="Arial" w:cs="Arial"/>
          <w:b/>
          <w:color w:val="000000" w:themeColor="text1"/>
          <w:lang w:eastAsia="en-GB"/>
        </w:rPr>
        <w:t>uthor</w:t>
      </w:r>
      <w:r w:rsidRPr="00445FCF">
        <w:rPr>
          <w:rFonts w:ascii="Arial" w:eastAsia="Times New Roman" w:hAnsi="Arial" w:cs="Arial"/>
          <w:color w:val="000000" w:themeColor="text1"/>
          <w:lang w:eastAsia="en-GB"/>
        </w:rPr>
        <w:t xml:space="preserve">: </w:t>
      </w:r>
      <w:r w:rsidR="00893FF7">
        <w:rPr>
          <w:rFonts w:ascii="Arial" w:eastAsia="Times New Roman" w:hAnsi="Arial" w:cs="Arial"/>
          <w:color w:val="000000" w:themeColor="text1"/>
          <w:lang w:eastAsia="en-GB"/>
        </w:rPr>
        <w:t>Richard Burns</w:t>
      </w:r>
    </w:p>
    <w:p w14:paraId="3BAE4B34" w14:textId="77777777" w:rsidR="00672947" w:rsidRPr="00445FCF" w:rsidRDefault="00672947" w:rsidP="00672947">
      <w:pPr>
        <w:spacing w:after="0" w:line="240" w:lineRule="auto"/>
        <w:rPr>
          <w:rFonts w:ascii="Arial" w:eastAsia="Times New Roman" w:hAnsi="Arial" w:cs="Arial"/>
          <w:b/>
          <w:color w:val="000000" w:themeColor="text1"/>
          <w:lang w:eastAsia="en-GB"/>
        </w:rPr>
      </w:pPr>
      <w:r w:rsidRPr="00445FCF">
        <w:rPr>
          <w:rFonts w:ascii="Arial" w:eastAsia="Times New Roman" w:hAnsi="Arial" w:cs="Arial"/>
          <w:b/>
          <w:color w:val="000000" w:themeColor="text1"/>
          <w:lang w:eastAsia="en-GB"/>
        </w:rPr>
        <w:t>Date</w:t>
      </w:r>
      <w:r w:rsidRPr="00445FCF">
        <w:rPr>
          <w:rFonts w:ascii="Arial" w:eastAsia="Times New Roman" w:hAnsi="Arial" w:cs="Arial"/>
          <w:color w:val="000000" w:themeColor="text1"/>
          <w:lang w:eastAsia="en-GB"/>
        </w:rPr>
        <w:t>: September 2019</w:t>
      </w:r>
    </w:p>
    <w:p w14:paraId="2887D917" w14:textId="77777777" w:rsidR="00672947" w:rsidRPr="00445FCF" w:rsidRDefault="00672947" w:rsidP="00672947">
      <w:pPr>
        <w:rPr>
          <w:rFonts w:ascii="Arial" w:hAnsi="Arial" w:cs="Arial"/>
          <w:color w:val="000000" w:themeColor="text1"/>
        </w:rPr>
      </w:pPr>
    </w:p>
    <w:p w14:paraId="7EA020F7" w14:textId="77777777" w:rsidR="00321938" w:rsidRPr="00445FCF" w:rsidRDefault="00321938" w:rsidP="00321938">
      <w:pPr>
        <w:rPr>
          <w:rFonts w:ascii="Arial" w:hAnsi="Arial" w:cs="Arial"/>
          <w:color w:val="000000" w:themeColor="text1"/>
          <w:sz w:val="24"/>
          <w:szCs w:val="24"/>
        </w:rPr>
      </w:pPr>
    </w:p>
    <w:p w14:paraId="601DAD39" w14:textId="77777777" w:rsidR="0089311A" w:rsidRPr="00445FCF" w:rsidRDefault="0089311A">
      <w:pPr>
        <w:rPr>
          <w:rFonts w:ascii="Arial" w:hAnsi="Arial" w:cs="Arial"/>
          <w:color w:val="000000" w:themeColor="text1"/>
          <w:sz w:val="24"/>
          <w:szCs w:val="24"/>
        </w:rPr>
      </w:pPr>
      <w:r w:rsidRPr="00445FCF">
        <w:rPr>
          <w:rFonts w:ascii="Arial" w:hAnsi="Arial" w:cs="Arial"/>
          <w:color w:val="000000" w:themeColor="text1"/>
          <w:sz w:val="24"/>
          <w:szCs w:val="24"/>
        </w:rPr>
        <w:br w:type="page"/>
      </w:r>
    </w:p>
    <w:p w14:paraId="6D8B4988" w14:textId="77777777" w:rsidR="0089311A" w:rsidRPr="00445FCF" w:rsidRDefault="0089311A">
      <w:pPr>
        <w:rPr>
          <w:rFonts w:ascii="Arial" w:hAnsi="Arial" w:cs="Arial"/>
          <w:b/>
          <w:color w:val="000000" w:themeColor="text1"/>
          <w:sz w:val="28"/>
          <w:szCs w:val="28"/>
        </w:rPr>
      </w:pPr>
      <w:r w:rsidRPr="00445FCF">
        <w:rPr>
          <w:rFonts w:ascii="Arial" w:hAnsi="Arial" w:cs="Arial"/>
          <w:b/>
          <w:color w:val="000000" w:themeColor="text1"/>
          <w:sz w:val="28"/>
          <w:szCs w:val="28"/>
        </w:rPr>
        <w:lastRenderedPageBreak/>
        <w:t>Person Specification</w:t>
      </w:r>
    </w:p>
    <w:p w14:paraId="1390E0D8" w14:textId="77777777" w:rsidR="00672947" w:rsidRPr="00445FCF" w:rsidRDefault="00672947" w:rsidP="00672947">
      <w:pPr>
        <w:tabs>
          <w:tab w:val="left" w:pos="2694"/>
        </w:tabs>
        <w:spacing w:after="0" w:line="240" w:lineRule="auto"/>
        <w:ind w:left="2694" w:hanging="2694"/>
        <w:rPr>
          <w:rFonts w:ascii="Arial" w:eastAsia="Times New Roman" w:hAnsi="Arial" w:cs="Times New Roman"/>
          <w:b/>
          <w:bCs/>
          <w:color w:val="000000" w:themeColor="text1"/>
          <w:sz w:val="28"/>
          <w:szCs w:val="28"/>
          <w:lang w:val="x-none"/>
        </w:rPr>
      </w:pPr>
      <w:r w:rsidRPr="00445FCF">
        <w:rPr>
          <w:rFonts w:ascii="Arial" w:eastAsia="Times New Roman" w:hAnsi="Arial" w:cs="Times New Roman"/>
          <w:b/>
          <w:bCs/>
          <w:color w:val="000000" w:themeColor="text1"/>
          <w:sz w:val="28"/>
          <w:szCs w:val="28"/>
          <w:lang w:eastAsia="en-GB"/>
        </w:rPr>
        <w:t xml:space="preserve">Job Title:  </w:t>
      </w:r>
      <w:r w:rsidRPr="00445FCF">
        <w:rPr>
          <w:rFonts w:ascii="Arial" w:hAnsi="Arial" w:cs="Arial"/>
          <w:color w:val="000000" w:themeColor="text1"/>
          <w:sz w:val="24"/>
          <w:szCs w:val="24"/>
        </w:rPr>
        <w:t>Performance and Intelligence Assistant</w:t>
      </w:r>
      <w:r w:rsidRPr="00445FCF">
        <w:rPr>
          <w:rFonts w:ascii="Arial" w:eastAsia="Times New Roman" w:hAnsi="Arial" w:cs="Times New Roman"/>
          <w:b/>
          <w:bCs/>
          <w:color w:val="000000" w:themeColor="text1"/>
          <w:sz w:val="28"/>
          <w:szCs w:val="28"/>
          <w:lang w:val="x-none"/>
        </w:rPr>
        <w:t xml:space="preserve"> </w:t>
      </w:r>
    </w:p>
    <w:p w14:paraId="380E6A74" w14:textId="77777777" w:rsidR="00672947" w:rsidRPr="00445FCF" w:rsidRDefault="00672947" w:rsidP="00672947">
      <w:pPr>
        <w:tabs>
          <w:tab w:val="left" w:pos="2694"/>
        </w:tabs>
        <w:spacing w:after="0" w:line="240" w:lineRule="auto"/>
        <w:ind w:left="2694" w:hanging="2694"/>
        <w:rPr>
          <w:rFonts w:ascii="Arial" w:eastAsia="Times New Roman" w:hAnsi="Arial" w:cs="Times New Roman"/>
          <w:b/>
          <w:bCs/>
          <w:color w:val="000000" w:themeColor="text1"/>
          <w:sz w:val="28"/>
          <w:szCs w:val="28"/>
        </w:rPr>
      </w:pPr>
      <w:r w:rsidRPr="00445FCF">
        <w:rPr>
          <w:rFonts w:ascii="Arial" w:eastAsia="Times New Roman" w:hAnsi="Arial" w:cs="Times New Roman"/>
          <w:b/>
          <w:bCs/>
          <w:color w:val="000000" w:themeColor="text1"/>
          <w:sz w:val="28"/>
          <w:szCs w:val="28"/>
          <w:lang w:val="x-none"/>
        </w:rPr>
        <w:t xml:space="preserve">Role Profile reference: </w:t>
      </w:r>
      <w:r w:rsidRPr="00445FCF">
        <w:rPr>
          <w:rFonts w:ascii="Arial" w:eastAsia="Times New Roman" w:hAnsi="Arial" w:cs="Times New Roman"/>
          <w:b/>
          <w:bCs/>
          <w:color w:val="000000" w:themeColor="text1"/>
          <w:sz w:val="28"/>
          <w:szCs w:val="28"/>
          <w:highlight w:val="yellow"/>
        </w:rPr>
        <w:t>XXX</w:t>
      </w:r>
      <w:r w:rsidRPr="00445FCF">
        <w:rPr>
          <w:rFonts w:ascii="Arial" w:eastAsia="Times New Roman" w:hAnsi="Arial" w:cs="Times New Roman"/>
          <w:b/>
          <w:bCs/>
          <w:color w:val="000000" w:themeColor="text1"/>
          <w:sz w:val="28"/>
          <w:szCs w:val="28"/>
        </w:rPr>
        <w:t xml:space="preserve"> Grade 4</w:t>
      </w:r>
    </w:p>
    <w:p w14:paraId="1C16AF85" w14:textId="77777777" w:rsidR="00672947" w:rsidRPr="00445FCF" w:rsidRDefault="00672947">
      <w:pPr>
        <w:rPr>
          <w:rFonts w:ascii="Arial" w:hAnsi="Arial" w:cs="Arial"/>
          <w:b/>
          <w:color w:val="000000" w:themeColor="text1"/>
          <w:sz w:val="28"/>
          <w:szCs w:val="28"/>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445FCF" w:rsidRPr="00445FCF" w14:paraId="0463925F" w14:textId="77777777" w:rsidTr="00EB7B53">
        <w:tc>
          <w:tcPr>
            <w:tcW w:w="9918" w:type="dxa"/>
            <w:gridSpan w:val="2"/>
          </w:tcPr>
          <w:p w14:paraId="2D5850D1" w14:textId="77777777" w:rsidR="00F620FE" w:rsidRPr="00445FCF" w:rsidRDefault="00F620FE" w:rsidP="00EB7B53">
            <w:pPr>
              <w:rPr>
                <w:rFonts w:ascii="Arial" w:hAnsi="Arial" w:cs="Arial"/>
                <w:b/>
                <w:color w:val="000000" w:themeColor="text1"/>
              </w:rPr>
            </w:pPr>
          </w:p>
          <w:p w14:paraId="3021310D" w14:textId="77777777" w:rsidR="00F620FE" w:rsidRPr="00445FCF" w:rsidRDefault="00F620FE" w:rsidP="0089311A">
            <w:pPr>
              <w:rPr>
                <w:rFonts w:ascii="Arial" w:hAnsi="Arial" w:cs="Arial"/>
                <w:b/>
                <w:color w:val="000000" w:themeColor="text1"/>
              </w:rPr>
            </w:pPr>
            <w:r w:rsidRPr="00445FCF">
              <w:rPr>
                <w:rFonts w:ascii="Arial" w:hAnsi="Arial" w:cs="Arial"/>
                <w:b/>
                <w:color w:val="000000" w:themeColor="text1"/>
              </w:rPr>
              <w:t xml:space="preserve">Essential </w:t>
            </w:r>
            <w:r w:rsidR="00672947" w:rsidRPr="00445FCF">
              <w:rPr>
                <w:rFonts w:ascii="Arial" w:hAnsi="Arial" w:cs="Arial"/>
                <w:b/>
                <w:color w:val="000000" w:themeColor="text1"/>
              </w:rPr>
              <w:t>Requirements</w:t>
            </w:r>
            <w:r w:rsidR="00A94329" w:rsidRPr="00445FCF">
              <w:rPr>
                <w:rFonts w:ascii="Arial" w:hAnsi="Arial" w:cs="Arial"/>
                <w:b/>
                <w:color w:val="000000" w:themeColor="text1"/>
              </w:rPr>
              <w:t xml:space="preserve">:  </w:t>
            </w:r>
            <w:r w:rsidRPr="00445FCF">
              <w:rPr>
                <w:rFonts w:ascii="Arial" w:hAnsi="Arial" w:cs="Arial"/>
                <w:b/>
                <w:color w:val="000000" w:themeColor="text1"/>
              </w:rPr>
              <w:t xml:space="preserve"> </w:t>
            </w:r>
            <w:r w:rsidR="00A94329" w:rsidRPr="00445FCF">
              <w:rPr>
                <w:rFonts w:ascii="Arial" w:hAnsi="Arial" w:cs="Arial"/>
                <w:b/>
                <w:color w:val="000000" w:themeColor="text1"/>
              </w:rPr>
              <w:t xml:space="preserve">                                                                                     Method of Assessment</w:t>
            </w:r>
          </w:p>
        </w:tc>
      </w:tr>
      <w:tr w:rsidR="00445FCF" w:rsidRPr="00445FCF" w14:paraId="461FB9B5" w14:textId="77777777" w:rsidTr="00EB7B53">
        <w:tc>
          <w:tcPr>
            <w:tcW w:w="7487" w:type="dxa"/>
          </w:tcPr>
          <w:p w14:paraId="7AF30765" w14:textId="77777777" w:rsidR="00672947" w:rsidRPr="00445FCF" w:rsidRDefault="00672947" w:rsidP="0089311A">
            <w:pPr>
              <w:rPr>
                <w:rFonts w:ascii="Arial" w:hAnsi="Arial" w:cs="Arial"/>
                <w:b/>
                <w:color w:val="000000" w:themeColor="text1"/>
              </w:rPr>
            </w:pPr>
            <w:r w:rsidRPr="00445FCF">
              <w:rPr>
                <w:rFonts w:ascii="Arial" w:hAnsi="Arial" w:cs="Arial"/>
                <w:b/>
                <w:color w:val="000000" w:themeColor="text1"/>
              </w:rPr>
              <w:t>Qualifications</w:t>
            </w:r>
          </w:p>
          <w:p w14:paraId="586FB96E" w14:textId="77777777" w:rsidR="00672947" w:rsidRPr="00445FCF" w:rsidRDefault="00672947" w:rsidP="00672947">
            <w:pPr>
              <w:pStyle w:val="ListParagraph"/>
              <w:numPr>
                <w:ilvl w:val="0"/>
                <w:numId w:val="11"/>
              </w:numPr>
              <w:rPr>
                <w:rFonts w:ascii="Arial" w:hAnsi="Arial" w:cs="Arial"/>
                <w:b/>
                <w:color w:val="000000" w:themeColor="text1"/>
              </w:rPr>
            </w:pPr>
            <w:r w:rsidRPr="00445FCF">
              <w:rPr>
                <w:rFonts w:ascii="Arial" w:eastAsia="MS Mincho" w:hAnsi="Arial" w:cs="Arial"/>
                <w:color w:val="000000" w:themeColor="text1"/>
                <w:lang w:eastAsia="en-GB"/>
              </w:rPr>
              <w:t>NVQ Level 2 in Business Administration or relevant equivalent qualification</w:t>
            </w:r>
          </w:p>
        </w:tc>
        <w:tc>
          <w:tcPr>
            <w:tcW w:w="2431" w:type="dxa"/>
            <w:vAlign w:val="center"/>
          </w:tcPr>
          <w:p w14:paraId="5129A805" w14:textId="77777777" w:rsidR="00672947" w:rsidRPr="00445FCF" w:rsidRDefault="00672947" w:rsidP="00EB7B53">
            <w:pPr>
              <w:jc w:val="center"/>
              <w:rPr>
                <w:rFonts w:ascii="Arial" w:hAnsi="Arial" w:cs="Arial"/>
                <w:color w:val="000000" w:themeColor="text1"/>
              </w:rPr>
            </w:pPr>
            <w:r w:rsidRPr="00445FCF">
              <w:rPr>
                <w:rFonts w:ascii="Arial" w:hAnsi="Arial" w:cs="Arial"/>
                <w:color w:val="000000" w:themeColor="text1"/>
              </w:rPr>
              <w:t>Application form</w:t>
            </w:r>
          </w:p>
        </w:tc>
      </w:tr>
      <w:tr w:rsidR="00445FCF" w:rsidRPr="00445FCF" w14:paraId="698F433B" w14:textId="77777777" w:rsidTr="00EB7B53">
        <w:tc>
          <w:tcPr>
            <w:tcW w:w="7487" w:type="dxa"/>
          </w:tcPr>
          <w:p w14:paraId="4A243230" w14:textId="77777777" w:rsidR="0089311A" w:rsidRPr="00445FCF" w:rsidRDefault="0089311A" w:rsidP="0089311A">
            <w:pPr>
              <w:rPr>
                <w:rFonts w:ascii="Arial" w:hAnsi="Arial" w:cs="Arial"/>
                <w:b/>
                <w:color w:val="000000" w:themeColor="text1"/>
              </w:rPr>
            </w:pPr>
            <w:r w:rsidRPr="00445FCF">
              <w:rPr>
                <w:rFonts w:ascii="Arial" w:hAnsi="Arial" w:cs="Arial"/>
                <w:b/>
                <w:color w:val="000000" w:themeColor="text1"/>
              </w:rPr>
              <w:t>Experience:</w:t>
            </w:r>
          </w:p>
          <w:p w14:paraId="69A648AE" w14:textId="77777777" w:rsidR="00672947" w:rsidRPr="00445FCF" w:rsidRDefault="0089311A" w:rsidP="00672947">
            <w:pPr>
              <w:pStyle w:val="ListParagraph"/>
              <w:numPr>
                <w:ilvl w:val="0"/>
                <w:numId w:val="11"/>
              </w:numPr>
              <w:rPr>
                <w:rFonts w:ascii="Arial" w:hAnsi="Arial" w:cs="Arial"/>
                <w:b/>
                <w:color w:val="000000" w:themeColor="text1"/>
              </w:rPr>
            </w:pPr>
            <w:r w:rsidRPr="00445FCF">
              <w:rPr>
                <w:rFonts w:ascii="Arial" w:hAnsi="Arial" w:cs="Arial"/>
                <w:color w:val="000000" w:themeColor="text1"/>
              </w:rPr>
              <w:t xml:space="preserve">Experience of working with performance information, </w:t>
            </w:r>
          </w:p>
          <w:p w14:paraId="2B3F34F9" w14:textId="77777777" w:rsidR="00672947" w:rsidRPr="00445FCF" w:rsidRDefault="00672947" w:rsidP="00672947">
            <w:pPr>
              <w:pStyle w:val="ListParagraph"/>
              <w:numPr>
                <w:ilvl w:val="0"/>
                <w:numId w:val="11"/>
              </w:numPr>
              <w:rPr>
                <w:rFonts w:ascii="Arial" w:hAnsi="Arial" w:cs="Arial"/>
                <w:b/>
                <w:color w:val="000000" w:themeColor="text1"/>
              </w:rPr>
            </w:pPr>
            <w:r w:rsidRPr="00445FCF">
              <w:rPr>
                <w:rFonts w:ascii="Arial" w:hAnsi="Arial" w:cs="Arial"/>
                <w:color w:val="000000" w:themeColor="text1"/>
              </w:rPr>
              <w:t xml:space="preserve">Experience of </w:t>
            </w:r>
            <w:r w:rsidR="0089311A" w:rsidRPr="00445FCF">
              <w:rPr>
                <w:rFonts w:ascii="Arial" w:hAnsi="Arial" w:cs="Arial"/>
                <w:color w:val="000000" w:themeColor="text1"/>
              </w:rPr>
              <w:t xml:space="preserve">undertaking data cleansing activity </w:t>
            </w:r>
          </w:p>
          <w:p w14:paraId="32DFEE4E" w14:textId="77777777" w:rsidR="0089311A"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Dealing with internal and external customers/stakeholders</w:t>
            </w:r>
          </w:p>
        </w:tc>
        <w:tc>
          <w:tcPr>
            <w:tcW w:w="2431" w:type="dxa"/>
            <w:vAlign w:val="center"/>
          </w:tcPr>
          <w:p w14:paraId="53C5E281" w14:textId="77777777" w:rsidR="0089311A" w:rsidRPr="00445FCF" w:rsidRDefault="0089311A" w:rsidP="00EB7B53">
            <w:pPr>
              <w:jc w:val="center"/>
              <w:rPr>
                <w:rFonts w:ascii="Arial" w:hAnsi="Arial" w:cs="Arial"/>
                <w:color w:val="000000" w:themeColor="text1"/>
              </w:rPr>
            </w:pPr>
            <w:r w:rsidRPr="00445FCF">
              <w:rPr>
                <w:rFonts w:ascii="Arial" w:hAnsi="Arial" w:cs="Arial"/>
                <w:color w:val="000000" w:themeColor="text1"/>
              </w:rPr>
              <w:t>Application form/Interview</w:t>
            </w:r>
          </w:p>
        </w:tc>
      </w:tr>
      <w:tr w:rsidR="00445FCF" w:rsidRPr="00445FCF" w14:paraId="5695D663" w14:textId="77777777" w:rsidTr="00EB7B53">
        <w:tc>
          <w:tcPr>
            <w:tcW w:w="7487" w:type="dxa"/>
          </w:tcPr>
          <w:p w14:paraId="38131C81" w14:textId="77777777" w:rsidR="00672947" w:rsidRPr="00445FCF" w:rsidRDefault="00672947" w:rsidP="00672947">
            <w:pPr>
              <w:spacing w:after="0"/>
              <w:rPr>
                <w:rFonts w:ascii="Arial" w:hAnsi="Arial" w:cs="Arial"/>
                <w:b/>
                <w:color w:val="000000" w:themeColor="text1"/>
              </w:rPr>
            </w:pPr>
            <w:r w:rsidRPr="00445FCF">
              <w:rPr>
                <w:rFonts w:ascii="Arial" w:hAnsi="Arial" w:cs="Arial"/>
                <w:b/>
                <w:color w:val="000000" w:themeColor="text1"/>
              </w:rPr>
              <w:t>Knowledge and Understanding of:</w:t>
            </w:r>
          </w:p>
          <w:p w14:paraId="5039542F" w14:textId="77777777" w:rsidR="00672947" w:rsidRPr="00445FCF" w:rsidRDefault="00672947" w:rsidP="00EB7B53">
            <w:pPr>
              <w:rPr>
                <w:rFonts w:ascii="Arial" w:hAnsi="Arial" w:cs="Arial"/>
                <w:color w:val="000000" w:themeColor="text1"/>
              </w:rPr>
            </w:pPr>
          </w:p>
          <w:p w14:paraId="425F6850" w14:textId="77777777" w:rsidR="00672947" w:rsidRPr="00445FCF" w:rsidRDefault="00672947" w:rsidP="00672947">
            <w:pPr>
              <w:pStyle w:val="ListParagraph"/>
              <w:numPr>
                <w:ilvl w:val="0"/>
                <w:numId w:val="11"/>
              </w:numPr>
              <w:rPr>
                <w:rFonts w:ascii="Arial" w:hAnsi="Arial" w:cs="Arial"/>
                <w:b/>
                <w:color w:val="000000" w:themeColor="text1"/>
              </w:rPr>
            </w:pPr>
            <w:r w:rsidRPr="00445FCF">
              <w:rPr>
                <w:rFonts w:ascii="Arial" w:hAnsi="Arial" w:cs="Arial"/>
                <w:color w:val="000000" w:themeColor="text1"/>
              </w:rPr>
              <w:t>Understanding of data analysis techniques and their benefits</w:t>
            </w:r>
          </w:p>
          <w:p w14:paraId="6131ABB6"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Understanding the importance of data quality checks</w:t>
            </w:r>
          </w:p>
          <w:p w14:paraId="49955F7A"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Knowledge of Microsoft Excel and how it can analyse data</w:t>
            </w:r>
          </w:p>
          <w:p w14:paraId="027C968D" w14:textId="77777777" w:rsidR="0089311A" w:rsidRPr="00445FCF" w:rsidRDefault="00672947" w:rsidP="0089311A">
            <w:pPr>
              <w:pStyle w:val="ListParagraph"/>
              <w:numPr>
                <w:ilvl w:val="0"/>
                <w:numId w:val="11"/>
              </w:numPr>
              <w:rPr>
                <w:rFonts w:ascii="Arial" w:hAnsi="Arial" w:cs="Arial"/>
                <w:color w:val="000000" w:themeColor="text1"/>
              </w:rPr>
            </w:pPr>
            <w:r w:rsidRPr="00445FCF">
              <w:rPr>
                <w:rFonts w:ascii="Arial" w:hAnsi="Arial" w:cs="Arial"/>
                <w:color w:val="000000" w:themeColor="text1"/>
              </w:rPr>
              <w:t>Understanding on core IT systems used by TfC for case management and reporting</w:t>
            </w:r>
          </w:p>
        </w:tc>
        <w:tc>
          <w:tcPr>
            <w:tcW w:w="2431" w:type="dxa"/>
            <w:vAlign w:val="center"/>
          </w:tcPr>
          <w:p w14:paraId="00A860CA" w14:textId="77777777" w:rsidR="0089311A" w:rsidRPr="00445FCF" w:rsidRDefault="0089311A" w:rsidP="00EB7B53">
            <w:pPr>
              <w:jc w:val="center"/>
              <w:rPr>
                <w:rFonts w:ascii="Arial" w:hAnsi="Arial" w:cs="Arial"/>
                <w:color w:val="000000" w:themeColor="text1"/>
              </w:rPr>
            </w:pPr>
            <w:r w:rsidRPr="00445FCF">
              <w:rPr>
                <w:rFonts w:ascii="Arial" w:hAnsi="Arial" w:cs="Arial"/>
                <w:color w:val="000000" w:themeColor="text1"/>
              </w:rPr>
              <w:t>Application form/Interview/Test</w:t>
            </w:r>
          </w:p>
        </w:tc>
      </w:tr>
      <w:tr w:rsidR="00445FCF" w:rsidRPr="00445FCF" w14:paraId="252EB702" w14:textId="77777777" w:rsidTr="00EB7B53">
        <w:tc>
          <w:tcPr>
            <w:tcW w:w="7487" w:type="dxa"/>
          </w:tcPr>
          <w:p w14:paraId="4D4E7CDC" w14:textId="77777777" w:rsidR="00672947" w:rsidRPr="00445FCF" w:rsidRDefault="00672947" w:rsidP="00672947">
            <w:pPr>
              <w:rPr>
                <w:rFonts w:ascii="Arial" w:hAnsi="Arial" w:cs="Arial"/>
                <w:b/>
                <w:color w:val="000000" w:themeColor="text1"/>
              </w:rPr>
            </w:pPr>
            <w:r w:rsidRPr="00445FCF">
              <w:rPr>
                <w:rFonts w:ascii="Arial" w:hAnsi="Arial" w:cs="Arial"/>
                <w:b/>
                <w:color w:val="000000" w:themeColor="text1"/>
              </w:rPr>
              <w:t>Ability to:</w:t>
            </w:r>
          </w:p>
          <w:p w14:paraId="5718D60B"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Share information, obtain information and have dialogue with others either in person or over the telephone</w:t>
            </w:r>
          </w:p>
          <w:p w14:paraId="6ED840D4"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Share information and obtain information from others through written communication, in a variety of formats to a variety of audiences</w:t>
            </w:r>
          </w:p>
          <w:p w14:paraId="793C073D"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Listen effectively to assess requirements to respond appropriately and efficiently</w:t>
            </w:r>
          </w:p>
          <w:p w14:paraId="0EEEA3AD"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eastAsia="MS Mincho" w:hAnsi="Arial" w:cs="Arial"/>
                <w:color w:val="000000" w:themeColor="text1"/>
              </w:rPr>
              <w:t>Use a PC to prepare documents, record information and to input and analyse data.</w:t>
            </w:r>
            <w:r w:rsidRPr="00445FCF">
              <w:rPr>
                <w:rFonts w:ascii="Arial" w:hAnsi="Arial" w:cs="Arial"/>
                <w:b/>
                <w:color w:val="000000" w:themeColor="text1"/>
              </w:rPr>
              <w:t xml:space="preserve"> </w:t>
            </w:r>
          </w:p>
          <w:p w14:paraId="7409E8B4"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eastAsia="MS Mincho" w:hAnsi="Arial" w:cs="Arial"/>
                <w:color w:val="000000" w:themeColor="text1"/>
              </w:rPr>
              <w:t>Work effectively within a busy team environment, be helpful and co-operative with others</w:t>
            </w:r>
            <w:r w:rsidRPr="00445FCF">
              <w:rPr>
                <w:rFonts w:ascii="Arial" w:hAnsi="Arial" w:cs="Arial"/>
                <w:b/>
                <w:color w:val="000000" w:themeColor="text1"/>
              </w:rPr>
              <w:t xml:space="preserve"> </w:t>
            </w:r>
          </w:p>
          <w:p w14:paraId="3B313ED2"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Establish excellent relationships with customers and partners.</w:t>
            </w:r>
          </w:p>
        </w:tc>
        <w:tc>
          <w:tcPr>
            <w:tcW w:w="2431" w:type="dxa"/>
            <w:vAlign w:val="center"/>
          </w:tcPr>
          <w:p w14:paraId="6B43DAD3" w14:textId="77777777" w:rsidR="00672947" w:rsidRPr="00445FCF" w:rsidRDefault="00C65E59" w:rsidP="00EB7B53">
            <w:pPr>
              <w:jc w:val="center"/>
              <w:rPr>
                <w:rFonts w:ascii="Arial" w:hAnsi="Arial" w:cs="Arial"/>
                <w:color w:val="000000" w:themeColor="text1"/>
              </w:rPr>
            </w:pPr>
            <w:r w:rsidRPr="00445FCF">
              <w:rPr>
                <w:rFonts w:ascii="Arial" w:eastAsia="Times New Roman" w:hAnsi="Arial" w:cs="Arial"/>
                <w:color w:val="000000" w:themeColor="text1"/>
                <w:lang w:eastAsia="en-GB"/>
              </w:rPr>
              <w:t>Application form Interview/Test</w:t>
            </w:r>
          </w:p>
        </w:tc>
      </w:tr>
      <w:tr w:rsidR="00445FCF" w:rsidRPr="00445FCF" w14:paraId="767825B4" w14:textId="77777777" w:rsidTr="00A94329">
        <w:trPr>
          <w:trHeight w:val="673"/>
        </w:trPr>
        <w:tc>
          <w:tcPr>
            <w:tcW w:w="7487" w:type="dxa"/>
            <w:tcBorders>
              <w:top w:val="single" w:sz="4" w:space="0" w:color="auto"/>
              <w:left w:val="single" w:sz="4" w:space="0" w:color="auto"/>
              <w:bottom w:val="single" w:sz="4" w:space="0" w:color="auto"/>
              <w:right w:val="single" w:sz="4" w:space="0" w:color="auto"/>
            </w:tcBorders>
            <w:shd w:val="clear" w:color="auto" w:fill="auto"/>
          </w:tcPr>
          <w:p w14:paraId="0C2F8000" w14:textId="77777777" w:rsidR="00503DEA" w:rsidRPr="00445FCF" w:rsidRDefault="00C65E59" w:rsidP="00503DEA">
            <w:pPr>
              <w:autoSpaceDE w:val="0"/>
              <w:autoSpaceDN w:val="0"/>
              <w:adjustRightInd w:val="0"/>
              <w:rPr>
                <w:rFonts w:ascii="Arial" w:hAnsi="Arial" w:cs="Arial"/>
                <w:color w:val="000000" w:themeColor="text1"/>
              </w:rPr>
            </w:pPr>
            <w:r w:rsidRPr="00445FCF">
              <w:rPr>
                <w:rFonts w:ascii="Arial" w:eastAsia="MS Mincho" w:hAnsi="Arial" w:cs="Arial"/>
                <w:color w:val="000000" w:themeColor="text1"/>
                <w:lang w:eastAsia="en-GB"/>
              </w:rPr>
              <w:t>Commitment to Equal opportunities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54E434A" w14:textId="77777777" w:rsidR="00A67777" w:rsidRPr="00445FCF" w:rsidRDefault="00C65E59" w:rsidP="00A94329">
            <w:pPr>
              <w:autoSpaceDE w:val="0"/>
              <w:autoSpaceDN w:val="0"/>
              <w:adjustRightInd w:val="0"/>
              <w:jc w:val="center"/>
              <w:rPr>
                <w:rFonts w:ascii="Arial" w:hAnsi="Arial" w:cs="Arial"/>
                <w:color w:val="000000" w:themeColor="text1"/>
              </w:rPr>
            </w:pPr>
            <w:r w:rsidRPr="00445FCF">
              <w:rPr>
                <w:rFonts w:ascii="Arial" w:hAnsi="Arial" w:cs="Arial"/>
                <w:color w:val="000000" w:themeColor="text1"/>
              </w:rPr>
              <w:t>Interview</w:t>
            </w:r>
          </w:p>
        </w:tc>
      </w:tr>
      <w:tr w:rsidR="00445FCF" w:rsidRPr="00445FCF" w14:paraId="210BF9A5" w14:textId="77777777" w:rsidTr="00A94329">
        <w:trPr>
          <w:trHeight w:val="673"/>
        </w:trPr>
        <w:tc>
          <w:tcPr>
            <w:tcW w:w="7487" w:type="dxa"/>
            <w:tcBorders>
              <w:top w:val="single" w:sz="4" w:space="0" w:color="auto"/>
              <w:left w:val="single" w:sz="4" w:space="0" w:color="auto"/>
              <w:bottom w:val="single" w:sz="4" w:space="0" w:color="auto"/>
              <w:right w:val="single" w:sz="4" w:space="0" w:color="auto"/>
            </w:tcBorders>
            <w:shd w:val="clear" w:color="auto" w:fill="auto"/>
          </w:tcPr>
          <w:p w14:paraId="7A4B5097" w14:textId="291F1DEE" w:rsidR="00C65E59" w:rsidRPr="00445FCF" w:rsidRDefault="00C65E59" w:rsidP="00C65E59">
            <w:pPr>
              <w:spacing w:after="0"/>
              <w:rPr>
                <w:rFonts w:ascii="Arial" w:hAnsi="Arial" w:cs="Arial"/>
                <w:color w:val="000000" w:themeColor="text1"/>
              </w:rPr>
            </w:pPr>
            <w:r w:rsidRPr="00445FCF">
              <w:rPr>
                <w:rFonts w:ascii="Arial" w:hAnsi="Arial" w:cs="Arial"/>
                <w:b/>
                <w:color w:val="000000" w:themeColor="text1"/>
              </w:rPr>
              <w:lastRenderedPageBreak/>
              <w:t>Author:</w:t>
            </w:r>
            <w:r w:rsidRPr="00445FCF">
              <w:rPr>
                <w:rFonts w:ascii="Arial" w:hAnsi="Arial" w:cs="Arial"/>
                <w:color w:val="000000" w:themeColor="text1"/>
              </w:rPr>
              <w:t xml:space="preserve"> </w:t>
            </w:r>
            <w:r w:rsidR="00893FF7">
              <w:rPr>
                <w:rFonts w:ascii="Arial" w:hAnsi="Arial" w:cs="Arial"/>
                <w:color w:val="000000" w:themeColor="text1"/>
              </w:rPr>
              <w:t>Richard Burns</w:t>
            </w:r>
          </w:p>
          <w:p w14:paraId="365FA7C5" w14:textId="77777777" w:rsidR="00C65E59" w:rsidRPr="00445FCF" w:rsidRDefault="00C65E59" w:rsidP="00C65E59">
            <w:pPr>
              <w:spacing w:after="0"/>
              <w:rPr>
                <w:rFonts w:ascii="Arial" w:hAnsi="Arial" w:cs="Arial"/>
                <w:color w:val="000000" w:themeColor="text1"/>
              </w:rPr>
            </w:pPr>
            <w:r w:rsidRPr="00445FCF">
              <w:rPr>
                <w:rFonts w:ascii="Arial" w:hAnsi="Arial" w:cs="Arial"/>
                <w:b/>
                <w:color w:val="000000" w:themeColor="text1"/>
              </w:rPr>
              <w:t>Date:</w:t>
            </w:r>
            <w:r w:rsidRPr="00445FCF">
              <w:rPr>
                <w:rFonts w:ascii="Arial" w:hAnsi="Arial" w:cs="Arial"/>
                <w:color w:val="000000" w:themeColor="text1"/>
              </w:rPr>
              <w:t xml:space="preserve"> September 2019</w:t>
            </w:r>
          </w:p>
          <w:p w14:paraId="0EB3EE3C" w14:textId="77777777" w:rsidR="00C65E59" w:rsidRPr="00445FCF" w:rsidRDefault="00C65E59" w:rsidP="00503DEA">
            <w:pPr>
              <w:autoSpaceDE w:val="0"/>
              <w:autoSpaceDN w:val="0"/>
              <w:adjustRightInd w:val="0"/>
              <w:rPr>
                <w:rFonts w:ascii="Arial" w:eastAsia="MS Mincho" w:hAnsi="Arial" w:cs="Arial"/>
                <w:color w:val="000000" w:themeColor="text1"/>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7C73A15" w14:textId="77777777" w:rsidR="00C65E59" w:rsidRPr="00445FCF" w:rsidRDefault="00C65E59" w:rsidP="00A94329">
            <w:pPr>
              <w:autoSpaceDE w:val="0"/>
              <w:autoSpaceDN w:val="0"/>
              <w:adjustRightInd w:val="0"/>
              <w:jc w:val="center"/>
              <w:rPr>
                <w:rFonts w:ascii="Arial" w:hAnsi="Arial" w:cs="Arial"/>
                <w:color w:val="000000" w:themeColor="text1"/>
              </w:rPr>
            </w:pPr>
          </w:p>
        </w:tc>
      </w:tr>
    </w:tbl>
    <w:p w14:paraId="6374E364" w14:textId="77777777" w:rsidR="00F620FE" w:rsidRPr="00445FCF" w:rsidRDefault="00F620FE" w:rsidP="00F620FE">
      <w:pPr>
        <w:ind w:left="-1080"/>
        <w:rPr>
          <w:color w:val="000000" w:themeColor="text1"/>
        </w:rPr>
      </w:pPr>
    </w:p>
    <w:p w14:paraId="164452DD" w14:textId="77777777" w:rsidR="00F620FE" w:rsidRPr="00445FCF" w:rsidRDefault="00F620FE" w:rsidP="00A67777">
      <w:pPr>
        <w:ind w:left="-1080"/>
        <w:rPr>
          <w:rFonts w:ascii="Arial" w:hAnsi="Arial" w:cs="Arial"/>
          <w:color w:val="000000" w:themeColor="text1"/>
          <w:sz w:val="24"/>
          <w:szCs w:val="24"/>
        </w:rPr>
      </w:pPr>
      <w:r w:rsidRPr="00445FCF">
        <w:rPr>
          <w:color w:val="000000" w:themeColor="text1"/>
        </w:rPr>
        <w:tab/>
      </w:r>
    </w:p>
    <w:sectPr w:rsidR="00F620FE" w:rsidRPr="00445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B432A"/>
    <w:multiLevelType w:val="hybridMultilevel"/>
    <w:tmpl w:val="E73E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627BB"/>
    <w:multiLevelType w:val="hybridMultilevel"/>
    <w:tmpl w:val="404C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30CC8"/>
    <w:multiLevelType w:val="hybridMultilevel"/>
    <w:tmpl w:val="F10AC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F3E93"/>
    <w:multiLevelType w:val="hybridMultilevel"/>
    <w:tmpl w:val="A16C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777DC"/>
    <w:multiLevelType w:val="hybridMultilevel"/>
    <w:tmpl w:val="0EDC5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D010F"/>
    <w:multiLevelType w:val="hybridMultilevel"/>
    <w:tmpl w:val="BE10EB08"/>
    <w:lvl w:ilvl="0" w:tplc="2EF4C32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F4724"/>
    <w:multiLevelType w:val="hybridMultilevel"/>
    <w:tmpl w:val="F234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32042"/>
    <w:multiLevelType w:val="hybridMultilevel"/>
    <w:tmpl w:val="853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97E36"/>
    <w:multiLevelType w:val="hybridMultilevel"/>
    <w:tmpl w:val="7DC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2"/>
  </w:num>
  <w:num w:numId="6">
    <w:abstractNumId w:val="8"/>
  </w:num>
  <w:num w:numId="7">
    <w:abstractNumId w:val="0"/>
  </w:num>
  <w:num w:numId="8">
    <w:abstractNumId w:val="5"/>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3357F"/>
    <w:rsid w:val="00321938"/>
    <w:rsid w:val="00445FCF"/>
    <w:rsid w:val="00503DEA"/>
    <w:rsid w:val="00672947"/>
    <w:rsid w:val="006852B1"/>
    <w:rsid w:val="007957B1"/>
    <w:rsid w:val="0089311A"/>
    <w:rsid w:val="00893FF7"/>
    <w:rsid w:val="00A24723"/>
    <w:rsid w:val="00A67777"/>
    <w:rsid w:val="00A94329"/>
    <w:rsid w:val="00AB48D0"/>
    <w:rsid w:val="00B038D0"/>
    <w:rsid w:val="00C65E59"/>
    <w:rsid w:val="00D54804"/>
    <w:rsid w:val="00EA1BE6"/>
    <w:rsid w:val="00EB7B53"/>
    <w:rsid w:val="00EC17B1"/>
    <w:rsid w:val="00F620FE"/>
    <w:rsid w:val="00FF5827"/>
    <w:rsid w:val="0A64D19A"/>
    <w:rsid w:val="69A2B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9855"/>
  <w15:docId w15:val="{F2326414-A528-4CF8-8F39-3435547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EA1BE6"/>
    <w:pPr>
      <w:ind w:left="720"/>
      <w:contextualSpacing/>
    </w:pPr>
  </w:style>
  <w:style w:type="paragraph" w:customStyle="1" w:styleId="Char">
    <w:name w:val="Char"/>
    <w:basedOn w:val="Normal"/>
    <w:rsid w:val="00321938"/>
    <w:pPr>
      <w:spacing w:after="160" w:line="240" w:lineRule="exact"/>
    </w:pPr>
    <w:rPr>
      <w:rFonts w:ascii="Tahoma" w:eastAsia="Times New Roman" w:hAnsi="Tahoma" w:cs="Times New Roman"/>
      <w:sz w:val="20"/>
      <w:szCs w:val="20"/>
      <w:lang w:val="en-US"/>
    </w:rPr>
  </w:style>
  <w:style w:type="paragraph" w:styleId="Footer">
    <w:name w:val="footer"/>
    <w:basedOn w:val="Normal"/>
    <w:link w:val="FooterChar"/>
    <w:rsid w:val="0032193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321938"/>
    <w:rPr>
      <w:rFonts w:ascii="Times New Roman" w:eastAsia="Times New Roman" w:hAnsi="Times New Roman" w:cs="Times New Roman"/>
      <w:sz w:val="24"/>
      <w:szCs w:val="24"/>
      <w:lang w:eastAsia="en-GB"/>
    </w:rPr>
  </w:style>
  <w:style w:type="paragraph" w:customStyle="1" w:styleId="Default">
    <w:name w:val="Default"/>
    <w:rsid w:val="008931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2947"/>
    <w:rPr>
      <w:sz w:val="16"/>
      <w:szCs w:val="16"/>
    </w:rPr>
  </w:style>
  <w:style w:type="paragraph" w:styleId="CommentText">
    <w:name w:val="annotation text"/>
    <w:basedOn w:val="Normal"/>
    <w:link w:val="CommentTextChar"/>
    <w:uiPriority w:val="99"/>
    <w:semiHidden/>
    <w:unhideWhenUsed/>
    <w:rsid w:val="00672947"/>
    <w:pPr>
      <w:spacing w:line="240" w:lineRule="auto"/>
    </w:pPr>
    <w:rPr>
      <w:sz w:val="20"/>
      <w:szCs w:val="20"/>
    </w:rPr>
  </w:style>
  <w:style w:type="character" w:customStyle="1" w:styleId="CommentTextChar">
    <w:name w:val="Comment Text Char"/>
    <w:basedOn w:val="DefaultParagraphFont"/>
    <w:link w:val="CommentText"/>
    <w:uiPriority w:val="99"/>
    <w:semiHidden/>
    <w:rsid w:val="00672947"/>
    <w:rPr>
      <w:sz w:val="20"/>
      <w:szCs w:val="20"/>
    </w:rPr>
  </w:style>
  <w:style w:type="paragraph" w:styleId="CommentSubject">
    <w:name w:val="annotation subject"/>
    <w:basedOn w:val="CommentText"/>
    <w:next w:val="CommentText"/>
    <w:link w:val="CommentSubjectChar"/>
    <w:uiPriority w:val="99"/>
    <w:semiHidden/>
    <w:unhideWhenUsed/>
    <w:rsid w:val="00672947"/>
    <w:rPr>
      <w:b/>
      <w:bCs/>
    </w:rPr>
  </w:style>
  <w:style w:type="character" w:customStyle="1" w:styleId="CommentSubjectChar">
    <w:name w:val="Comment Subject Char"/>
    <w:basedOn w:val="CommentTextChar"/>
    <w:link w:val="CommentSubject"/>
    <w:uiPriority w:val="99"/>
    <w:semiHidden/>
    <w:rsid w:val="00672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F87907930BD409086BB2CABF3FBC0" ma:contentTypeVersion="5" ma:contentTypeDescription="Create a new document." ma:contentTypeScope="" ma:versionID="86ee6245f6e876886bb79be45bd41ff0">
  <xsd:schema xmlns:xsd="http://www.w3.org/2001/XMLSchema" xmlns:xs="http://www.w3.org/2001/XMLSchema" xmlns:p="http://schemas.microsoft.com/office/2006/metadata/properties" xmlns:ns3="2df78f6c-575e-47de-bfc7-688e1b204118" xmlns:ns4="575801b6-e354-487b-8d99-eaa46a675fb3" targetNamespace="http://schemas.microsoft.com/office/2006/metadata/properties" ma:root="true" ma:fieldsID="6f36d477c3f288ec30e53637ca769bd0" ns3:_="" ns4:_="">
    <xsd:import namespace="2df78f6c-575e-47de-bfc7-688e1b204118"/>
    <xsd:import namespace="575801b6-e354-487b-8d99-eaa46a675f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78f6c-575e-47de-bfc7-688e1b2041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1b6-e354-487b-8d99-eaa46a675f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8408D-85A1-40CD-A4A1-7897D9166CF7}">
  <ds:schemaRefs>
    <ds:schemaRef ds:uri="575801b6-e354-487b-8d99-eaa46a675fb3"/>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2df78f6c-575e-47de-bfc7-688e1b204118"/>
    <ds:schemaRef ds:uri="http://schemas.microsoft.com/office/2006/metadata/properties"/>
  </ds:schemaRefs>
</ds:datastoreItem>
</file>

<file path=customXml/itemProps2.xml><?xml version="1.0" encoding="utf-8"?>
<ds:datastoreItem xmlns:ds="http://schemas.openxmlformats.org/officeDocument/2006/customXml" ds:itemID="{98C683D4-2F2E-4329-ABB2-A228166000D2}">
  <ds:schemaRefs>
    <ds:schemaRef ds:uri="http://schemas.microsoft.com/sharepoint/v3/contenttype/forms"/>
  </ds:schemaRefs>
</ds:datastoreItem>
</file>

<file path=customXml/itemProps3.xml><?xml version="1.0" encoding="utf-8"?>
<ds:datastoreItem xmlns:ds="http://schemas.openxmlformats.org/officeDocument/2006/customXml" ds:itemID="{490C840D-5897-4173-84FE-FA4E0E30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78f6c-575e-47de-bfc7-688e1b204118"/>
    <ds:schemaRef ds:uri="575801b6-e354-487b-8d99-eaa46a67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Dionne Baird</cp:lastModifiedBy>
  <cp:revision>2</cp:revision>
  <dcterms:created xsi:type="dcterms:W3CDTF">2019-09-30T14:17:00Z</dcterms:created>
  <dcterms:modified xsi:type="dcterms:W3CDTF">2019-09-30T14:17:00Z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0x01010075BF87907930BD409086BB2CABF3FBC0</vt:lpwstr>
  </property>
</Properties>
</file>