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82" w:rsidRPr="00B1256F" w:rsidRDefault="002F158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256F">
        <w:rPr>
          <w:rFonts w:ascii="Arial" w:hAnsi="Arial" w:cs="Arial"/>
          <w:b/>
          <w:sz w:val="24"/>
          <w:szCs w:val="24"/>
        </w:rPr>
        <w:t>TITLE OF POST:</w:t>
      </w:r>
      <w:r w:rsidRPr="00B1256F">
        <w:rPr>
          <w:rFonts w:ascii="Arial" w:hAnsi="Arial" w:cs="Arial"/>
          <w:b/>
          <w:sz w:val="24"/>
          <w:szCs w:val="24"/>
        </w:rPr>
        <w:tab/>
      </w:r>
      <w:r w:rsidRPr="00B1256F">
        <w:rPr>
          <w:rFonts w:ascii="Arial" w:hAnsi="Arial" w:cs="Arial"/>
          <w:b/>
          <w:sz w:val="24"/>
          <w:szCs w:val="24"/>
        </w:rPr>
        <w:tab/>
      </w:r>
      <w:r w:rsidRPr="00B1256F">
        <w:rPr>
          <w:rFonts w:ascii="Arial" w:hAnsi="Arial" w:cs="Arial"/>
          <w:b/>
          <w:sz w:val="24"/>
          <w:szCs w:val="24"/>
        </w:rPr>
        <w:tab/>
      </w:r>
      <w:r w:rsidR="004250C2">
        <w:rPr>
          <w:rFonts w:ascii="Arial" w:hAnsi="Arial" w:cs="Arial"/>
          <w:b/>
          <w:sz w:val="24"/>
          <w:szCs w:val="24"/>
        </w:rPr>
        <w:t>CLEANING SERVICES TEAM LEADER</w:t>
      </w:r>
    </w:p>
    <w:p w:rsidR="007A079E" w:rsidRPr="00B1256F" w:rsidRDefault="007A079E">
      <w:pPr>
        <w:rPr>
          <w:rFonts w:ascii="Arial" w:hAnsi="Arial" w:cs="Arial"/>
          <w:b/>
          <w:sz w:val="24"/>
          <w:szCs w:val="24"/>
        </w:rPr>
      </w:pPr>
    </w:p>
    <w:p w:rsidR="002F1582" w:rsidRPr="00B1256F" w:rsidRDefault="002F1582">
      <w:pPr>
        <w:rPr>
          <w:rFonts w:ascii="Arial" w:hAnsi="Arial" w:cs="Arial"/>
          <w:b/>
          <w:sz w:val="24"/>
          <w:szCs w:val="24"/>
        </w:rPr>
      </w:pPr>
      <w:r w:rsidRPr="00B1256F">
        <w:rPr>
          <w:rFonts w:ascii="Arial" w:hAnsi="Arial" w:cs="Arial"/>
          <w:b/>
          <w:sz w:val="24"/>
          <w:szCs w:val="24"/>
        </w:rPr>
        <w:t>GRADE:</w:t>
      </w:r>
      <w:r w:rsidR="005A4AEC">
        <w:rPr>
          <w:rFonts w:ascii="Arial" w:hAnsi="Arial" w:cs="Arial"/>
          <w:b/>
          <w:sz w:val="24"/>
          <w:szCs w:val="24"/>
        </w:rPr>
        <w:tab/>
      </w:r>
      <w:r w:rsidR="005A4AEC">
        <w:rPr>
          <w:rFonts w:ascii="Arial" w:hAnsi="Arial" w:cs="Arial"/>
          <w:b/>
          <w:sz w:val="24"/>
          <w:szCs w:val="24"/>
        </w:rPr>
        <w:tab/>
      </w:r>
      <w:r w:rsidR="005A4AEC">
        <w:rPr>
          <w:rFonts w:ascii="Arial" w:hAnsi="Arial" w:cs="Arial"/>
          <w:b/>
          <w:sz w:val="24"/>
          <w:szCs w:val="24"/>
        </w:rPr>
        <w:tab/>
      </w:r>
      <w:r w:rsidR="005A4AEC">
        <w:rPr>
          <w:rFonts w:ascii="Arial" w:hAnsi="Arial" w:cs="Arial"/>
          <w:b/>
          <w:sz w:val="24"/>
          <w:szCs w:val="24"/>
        </w:rPr>
        <w:tab/>
      </w:r>
      <w:r w:rsidR="005A4AEC" w:rsidRPr="004250C2">
        <w:rPr>
          <w:rFonts w:ascii="Arial" w:hAnsi="Arial" w:cs="Arial"/>
          <w:b/>
          <w:sz w:val="24"/>
          <w:szCs w:val="24"/>
        </w:rPr>
        <w:t>SC</w:t>
      </w:r>
      <w:r w:rsidR="004510AE" w:rsidRPr="004250C2">
        <w:rPr>
          <w:rFonts w:ascii="Arial" w:hAnsi="Arial" w:cs="Arial"/>
          <w:b/>
          <w:sz w:val="24"/>
          <w:szCs w:val="24"/>
        </w:rPr>
        <w:t>4</w:t>
      </w:r>
      <w:r w:rsidR="004250C2" w:rsidRPr="004250C2">
        <w:rPr>
          <w:rFonts w:ascii="Arial" w:hAnsi="Arial" w:cs="Arial"/>
          <w:b/>
          <w:sz w:val="24"/>
          <w:szCs w:val="24"/>
        </w:rPr>
        <w:t xml:space="preserve"> </w:t>
      </w:r>
      <w:r w:rsidR="004250C2" w:rsidRPr="004250C2">
        <w:rPr>
          <w:rFonts w:ascii="Arial" w:hAnsi="Arial" w:cs="Arial"/>
          <w:b/>
          <w:sz w:val="24"/>
          <w:lang w:eastAsia="en-US"/>
        </w:rPr>
        <w:t>(SCP 18 – 21)</w:t>
      </w:r>
    </w:p>
    <w:p w:rsidR="002F1582" w:rsidRPr="00B1256F" w:rsidRDefault="002F1582">
      <w:pPr>
        <w:rPr>
          <w:rFonts w:ascii="Arial" w:hAnsi="Arial" w:cs="Arial"/>
          <w:b/>
          <w:sz w:val="24"/>
          <w:szCs w:val="24"/>
        </w:rPr>
      </w:pPr>
    </w:p>
    <w:p w:rsidR="002F1582" w:rsidRPr="00B1256F" w:rsidRDefault="002F1582" w:rsidP="007A079E">
      <w:pPr>
        <w:pBdr>
          <w:bottom w:val="single" w:sz="12" w:space="1" w:color="auto"/>
        </w:pBdr>
        <w:ind w:left="3600" w:hanging="3600"/>
        <w:rPr>
          <w:rFonts w:ascii="Arial" w:hAnsi="Arial" w:cs="Arial"/>
          <w:b/>
          <w:sz w:val="24"/>
          <w:szCs w:val="24"/>
        </w:rPr>
      </w:pPr>
      <w:r w:rsidRPr="00B1256F">
        <w:rPr>
          <w:rFonts w:ascii="Arial" w:hAnsi="Arial" w:cs="Arial"/>
          <w:b/>
          <w:sz w:val="24"/>
          <w:szCs w:val="24"/>
        </w:rPr>
        <w:t>RESPONSIBLE TO:</w:t>
      </w:r>
      <w:r w:rsidR="00C104B2">
        <w:rPr>
          <w:rFonts w:ascii="Arial" w:hAnsi="Arial" w:cs="Arial"/>
          <w:b/>
          <w:sz w:val="24"/>
          <w:szCs w:val="24"/>
        </w:rPr>
        <w:tab/>
      </w:r>
      <w:r w:rsidR="004250C2">
        <w:rPr>
          <w:rFonts w:ascii="Arial" w:hAnsi="Arial" w:cs="Arial"/>
          <w:b/>
          <w:sz w:val="24"/>
          <w:szCs w:val="24"/>
        </w:rPr>
        <w:t>FACILITIES MANAGER</w:t>
      </w:r>
      <w:r w:rsidR="007A079E" w:rsidRPr="00B1256F">
        <w:rPr>
          <w:rFonts w:ascii="Arial" w:hAnsi="Arial" w:cs="Arial"/>
          <w:b/>
          <w:sz w:val="24"/>
          <w:szCs w:val="24"/>
        </w:rPr>
        <w:tab/>
      </w:r>
      <w:r w:rsidR="00824AEF" w:rsidRPr="00B1256F">
        <w:rPr>
          <w:rFonts w:ascii="Arial" w:hAnsi="Arial" w:cs="Arial"/>
          <w:b/>
          <w:sz w:val="24"/>
          <w:szCs w:val="24"/>
        </w:rPr>
        <w:t xml:space="preserve">         </w:t>
      </w:r>
    </w:p>
    <w:p w:rsidR="002F1582" w:rsidRPr="00B1256F" w:rsidRDefault="002F1582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2F1582" w:rsidRPr="00B1256F" w:rsidRDefault="002F1582">
      <w:pPr>
        <w:rPr>
          <w:rFonts w:ascii="Arial" w:hAnsi="Arial" w:cs="Arial"/>
          <w:b/>
          <w:sz w:val="24"/>
          <w:szCs w:val="24"/>
        </w:rPr>
      </w:pPr>
    </w:p>
    <w:p w:rsidR="009B0899" w:rsidRPr="00B1256F" w:rsidRDefault="002F1582" w:rsidP="00AB1C64">
      <w:pPr>
        <w:tabs>
          <w:tab w:val="left" w:pos="-1440"/>
        </w:tabs>
        <w:spacing w:line="240" w:lineRule="exact"/>
        <w:ind w:left="3600" w:hanging="3600"/>
        <w:jc w:val="both"/>
        <w:rPr>
          <w:rFonts w:ascii="Arial" w:hAnsi="Arial" w:cs="Arial"/>
          <w:b/>
          <w:sz w:val="24"/>
          <w:szCs w:val="24"/>
        </w:rPr>
      </w:pPr>
      <w:r w:rsidRPr="00B1256F">
        <w:rPr>
          <w:rFonts w:ascii="Arial" w:hAnsi="Arial" w:cs="Arial"/>
          <w:b/>
          <w:sz w:val="24"/>
          <w:szCs w:val="24"/>
        </w:rPr>
        <w:t>M</w:t>
      </w:r>
      <w:r w:rsidR="00C755F3" w:rsidRPr="00B1256F">
        <w:rPr>
          <w:rFonts w:ascii="Arial" w:hAnsi="Arial" w:cs="Arial"/>
          <w:b/>
          <w:sz w:val="24"/>
          <w:szCs w:val="24"/>
        </w:rPr>
        <w:t>AIN</w:t>
      </w:r>
      <w:r w:rsidRPr="00B1256F">
        <w:rPr>
          <w:rFonts w:ascii="Arial" w:hAnsi="Arial" w:cs="Arial"/>
          <w:b/>
          <w:sz w:val="24"/>
          <w:szCs w:val="24"/>
        </w:rPr>
        <w:t xml:space="preserve"> PURPOSE OF JOB:</w:t>
      </w:r>
      <w:r w:rsidR="005604AC" w:rsidRPr="00B1256F">
        <w:rPr>
          <w:rFonts w:ascii="Arial" w:hAnsi="Arial" w:cs="Arial"/>
          <w:b/>
          <w:sz w:val="24"/>
          <w:szCs w:val="24"/>
        </w:rPr>
        <w:tab/>
      </w:r>
    </w:p>
    <w:p w:rsidR="009B0899" w:rsidRPr="00B1256F" w:rsidRDefault="009B0899" w:rsidP="00AB1C64">
      <w:pPr>
        <w:tabs>
          <w:tab w:val="left" w:pos="-1440"/>
        </w:tabs>
        <w:spacing w:line="240" w:lineRule="exact"/>
        <w:ind w:left="3600" w:hanging="3600"/>
        <w:jc w:val="both"/>
        <w:rPr>
          <w:rFonts w:ascii="Arial" w:hAnsi="Arial" w:cs="Arial"/>
          <w:b/>
          <w:sz w:val="24"/>
          <w:szCs w:val="24"/>
        </w:rPr>
      </w:pPr>
    </w:p>
    <w:p w:rsidR="009B0899" w:rsidRPr="00B1256F" w:rsidRDefault="008403E1" w:rsidP="00764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the guidance of the</w:t>
      </w:r>
      <w:r w:rsidR="004250C2">
        <w:rPr>
          <w:rFonts w:ascii="Arial" w:hAnsi="Arial" w:cs="Arial"/>
          <w:sz w:val="24"/>
          <w:szCs w:val="24"/>
        </w:rPr>
        <w:t xml:space="preserve"> Facilities </w:t>
      </w:r>
      <w:r w:rsidR="000F44A0">
        <w:rPr>
          <w:rFonts w:ascii="Arial" w:hAnsi="Arial" w:cs="Arial"/>
          <w:sz w:val="24"/>
          <w:szCs w:val="24"/>
        </w:rPr>
        <w:t>Manager</w:t>
      </w:r>
      <w:r w:rsidR="00B47529">
        <w:rPr>
          <w:rFonts w:ascii="Arial" w:hAnsi="Arial" w:cs="Arial"/>
          <w:sz w:val="24"/>
          <w:szCs w:val="24"/>
        </w:rPr>
        <w:t>,</w:t>
      </w:r>
      <w:r w:rsidR="0076413B" w:rsidRPr="0076413B">
        <w:rPr>
          <w:rFonts w:ascii="Arial" w:hAnsi="Arial" w:cs="Arial"/>
          <w:sz w:val="24"/>
          <w:szCs w:val="24"/>
        </w:rPr>
        <w:t xml:space="preserve"> </w:t>
      </w:r>
      <w:r w:rsidR="0076413B" w:rsidRPr="00B1256F">
        <w:rPr>
          <w:rFonts w:ascii="Arial" w:hAnsi="Arial" w:cs="Arial"/>
          <w:sz w:val="24"/>
          <w:szCs w:val="24"/>
        </w:rPr>
        <w:t xml:space="preserve">to </w:t>
      </w:r>
      <w:r w:rsidR="00B47529">
        <w:rPr>
          <w:rFonts w:ascii="Arial" w:hAnsi="Arial" w:cs="Arial"/>
          <w:sz w:val="24"/>
          <w:szCs w:val="24"/>
        </w:rPr>
        <w:t xml:space="preserve">undertake </w:t>
      </w:r>
      <w:r w:rsidR="00D26BA4">
        <w:rPr>
          <w:rFonts w:ascii="Arial" w:hAnsi="Arial" w:cs="Arial"/>
          <w:sz w:val="24"/>
          <w:szCs w:val="24"/>
        </w:rPr>
        <w:t xml:space="preserve">the </w:t>
      </w:r>
      <w:r w:rsidR="00C104B2">
        <w:rPr>
          <w:rFonts w:ascii="Arial" w:hAnsi="Arial" w:cs="Arial"/>
          <w:sz w:val="24"/>
          <w:szCs w:val="24"/>
        </w:rPr>
        <w:t xml:space="preserve">support and delivery </w:t>
      </w:r>
      <w:r w:rsidR="00D26BA4">
        <w:rPr>
          <w:rFonts w:ascii="Arial" w:hAnsi="Arial" w:cs="Arial"/>
          <w:sz w:val="24"/>
          <w:szCs w:val="24"/>
        </w:rPr>
        <w:t>of</w:t>
      </w:r>
      <w:r w:rsidR="00B47529">
        <w:rPr>
          <w:rFonts w:ascii="Arial" w:hAnsi="Arial" w:cs="Arial"/>
          <w:sz w:val="24"/>
          <w:szCs w:val="24"/>
        </w:rPr>
        <w:t xml:space="preserve"> duties </w:t>
      </w:r>
      <w:r w:rsidR="007036DC">
        <w:rPr>
          <w:rFonts w:ascii="Arial" w:hAnsi="Arial" w:cs="Arial"/>
          <w:sz w:val="24"/>
          <w:szCs w:val="24"/>
        </w:rPr>
        <w:t xml:space="preserve">within the function </w:t>
      </w:r>
      <w:r w:rsidR="00B47529">
        <w:rPr>
          <w:rFonts w:ascii="Arial" w:hAnsi="Arial" w:cs="Arial"/>
          <w:sz w:val="24"/>
          <w:szCs w:val="24"/>
        </w:rPr>
        <w:t xml:space="preserve">which </w:t>
      </w:r>
      <w:r w:rsidR="00D26BA4">
        <w:rPr>
          <w:rFonts w:ascii="Arial" w:hAnsi="Arial" w:cs="Arial"/>
          <w:sz w:val="24"/>
          <w:szCs w:val="24"/>
        </w:rPr>
        <w:t>contribute to</w:t>
      </w:r>
      <w:r w:rsidR="00B47529">
        <w:rPr>
          <w:rFonts w:ascii="Arial" w:hAnsi="Arial" w:cs="Arial"/>
          <w:sz w:val="24"/>
          <w:szCs w:val="24"/>
        </w:rPr>
        <w:t xml:space="preserve"> the </w:t>
      </w:r>
      <w:r w:rsidR="0076413B" w:rsidRPr="00B1256F">
        <w:rPr>
          <w:rFonts w:ascii="Arial" w:hAnsi="Arial" w:cs="Arial"/>
          <w:sz w:val="24"/>
          <w:szCs w:val="24"/>
        </w:rPr>
        <w:t>provision of a</w:t>
      </w:r>
      <w:r w:rsidR="007036DC">
        <w:rPr>
          <w:rFonts w:ascii="Arial" w:hAnsi="Arial" w:cs="Arial"/>
          <w:sz w:val="24"/>
          <w:szCs w:val="24"/>
        </w:rPr>
        <w:t xml:space="preserve">n </w:t>
      </w:r>
      <w:r w:rsidR="00B47529">
        <w:rPr>
          <w:rFonts w:ascii="Arial" w:hAnsi="Arial" w:cs="Arial"/>
          <w:sz w:val="24"/>
          <w:szCs w:val="24"/>
        </w:rPr>
        <w:t>excellent</w:t>
      </w:r>
      <w:r w:rsidR="007036DC">
        <w:rPr>
          <w:rFonts w:ascii="Arial" w:hAnsi="Arial" w:cs="Arial"/>
          <w:sz w:val="24"/>
          <w:szCs w:val="24"/>
        </w:rPr>
        <w:t xml:space="preserve"> </w:t>
      </w:r>
      <w:r w:rsidR="0076413B" w:rsidRPr="0076413B">
        <w:rPr>
          <w:rFonts w:ascii="Arial" w:hAnsi="Arial" w:cs="Arial"/>
          <w:sz w:val="24"/>
          <w:szCs w:val="24"/>
        </w:rPr>
        <w:t>service</w:t>
      </w:r>
      <w:r w:rsidR="00B47529">
        <w:rPr>
          <w:rFonts w:ascii="Arial" w:hAnsi="Arial" w:cs="Arial"/>
          <w:sz w:val="24"/>
          <w:szCs w:val="24"/>
        </w:rPr>
        <w:t>,</w:t>
      </w:r>
      <w:r w:rsidR="0076413B" w:rsidRPr="00B1256F">
        <w:rPr>
          <w:rFonts w:ascii="Arial" w:hAnsi="Arial" w:cs="Arial"/>
          <w:sz w:val="24"/>
          <w:szCs w:val="24"/>
        </w:rPr>
        <w:t xml:space="preserve"> </w:t>
      </w:r>
      <w:r w:rsidR="00824AEF" w:rsidRPr="00B1256F">
        <w:rPr>
          <w:rFonts w:ascii="Arial" w:hAnsi="Arial" w:cs="Arial"/>
          <w:sz w:val="24"/>
          <w:szCs w:val="24"/>
        </w:rPr>
        <w:t>whilst ensuring the effective use of resources</w:t>
      </w:r>
      <w:r w:rsidR="00B47529">
        <w:rPr>
          <w:rFonts w:ascii="Arial" w:hAnsi="Arial" w:cs="Arial"/>
          <w:sz w:val="24"/>
          <w:szCs w:val="24"/>
        </w:rPr>
        <w:t>.</w:t>
      </w:r>
      <w:r w:rsidR="00824AEF" w:rsidRPr="00B1256F">
        <w:rPr>
          <w:rFonts w:ascii="Arial" w:hAnsi="Arial" w:cs="Arial"/>
          <w:sz w:val="24"/>
          <w:szCs w:val="24"/>
        </w:rPr>
        <w:t xml:space="preserve"> </w:t>
      </w:r>
      <w:r w:rsidR="00B47529">
        <w:rPr>
          <w:rFonts w:ascii="Arial" w:hAnsi="Arial" w:cs="Arial"/>
          <w:sz w:val="24"/>
          <w:szCs w:val="24"/>
        </w:rPr>
        <w:t xml:space="preserve">To </w:t>
      </w:r>
      <w:r w:rsidR="00C104B2">
        <w:rPr>
          <w:rFonts w:ascii="Arial" w:hAnsi="Arial" w:cs="Arial"/>
          <w:sz w:val="24"/>
          <w:szCs w:val="24"/>
        </w:rPr>
        <w:t>support</w:t>
      </w:r>
      <w:r w:rsidR="00D26BA4">
        <w:rPr>
          <w:rFonts w:ascii="Arial" w:hAnsi="Arial" w:cs="Arial"/>
          <w:sz w:val="24"/>
          <w:szCs w:val="24"/>
        </w:rPr>
        <w:t xml:space="preserve"> department managers in </w:t>
      </w:r>
      <w:r w:rsidR="00B47529">
        <w:rPr>
          <w:rFonts w:ascii="Arial" w:hAnsi="Arial" w:cs="Arial"/>
          <w:sz w:val="24"/>
          <w:szCs w:val="24"/>
        </w:rPr>
        <w:t xml:space="preserve">the delivery of </w:t>
      </w:r>
      <w:r w:rsidR="00824AEF" w:rsidRPr="00B1256F">
        <w:rPr>
          <w:rFonts w:ascii="Arial" w:hAnsi="Arial" w:cs="Arial"/>
          <w:sz w:val="24"/>
          <w:szCs w:val="24"/>
        </w:rPr>
        <w:t xml:space="preserve">exceptional services to our </w:t>
      </w:r>
      <w:r w:rsidR="0087522A" w:rsidRPr="00B1256F">
        <w:rPr>
          <w:rFonts w:ascii="Arial" w:hAnsi="Arial" w:cs="Arial"/>
          <w:sz w:val="24"/>
          <w:szCs w:val="24"/>
        </w:rPr>
        <w:t>community and key stakeholders</w:t>
      </w:r>
      <w:r w:rsidR="00B47529">
        <w:rPr>
          <w:rFonts w:ascii="Arial" w:hAnsi="Arial" w:cs="Arial"/>
          <w:sz w:val="24"/>
          <w:szCs w:val="24"/>
        </w:rPr>
        <w:t>.</w:t>
      </w:r>
    </w:p>
    <w:p w:rsidR="002F1582" w:rsidRPr="00B1256F" w:rsidRDefault="002F1582" w:rsidP="00AB1C64">
      <w:pPr>
        <w:pBdr>
          <w:bottom w:val="single" w:sz="12" w:space="7" w:color="auto"/>
        </w:pBdr>
        <w:rPr>
          <w:rFonts w:ascii="Arial" w:hAnsi="Arial" w:cs="Arial"/>
          <w:b/>
          <w:sz w:val="24"/>
          <w:szCs w:val="24"/>
        </w:rPr>
      </w:pPr>
    </w:p>
    <w:p w:rsidR="00AE33F0" w:rsidRPr="00B1256F" w:rsidRDefault="00AE33F0" w:rsidP="00672629">
      <w:pPr>
        <w:ind w:left="720"/>
        <w:rPr>
          <w:rFonts w:ascii="Arial" w:hAnsi="Arial" w:cs="Arial"/>
          <w:b/>
          <w:sz w:val="24"/>
          <w:szCs w:val="24"/>
        </w:rPr>
      </w:pPr>
    </w:p>
    <w:p w:rsidR="006F0C04" w:rsidRPr="006F0C04" w:rsidRDefault="006F0C04" w:rsidP="006F0C04">
      <w:pPr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6F0C04">
        <w:rPr>
          <w:rFonts w:ascii="Arial" w:hAnsi="Arial" w:cs="Arial"/>
          <w:b/>
          <w:sz w:val="24"/>
          <w:szCs w:val="24"/>
        </w:rPr>
        <w:t>GENERAL DUTIES</w:t>
      </w:r>
      <w:r w:rsidRPr="006F0C04">
        <w:rPr>
          <w:rFonts w:ascii="Arial" w:hAnsi="Arial" w:cs="Arial"/>
          <w:b/>
          <w:sz w:val="24"/>
          <w:szCs w:val="24"/>
        </w:rPr>
        <w:tab/>
      </w:r>
    </w:p>
    <w:p w:rsidR="006F0C04" w:rsidRDefault="006F0C04" w:rsidP="006F0C04">
      <w:pPr>
        <w:ind w:left="720"/>
        <w:rPr>
          <w:rFonts w:ascii="Arial" w:hAnsi="Arial" w:cs="Arial"/>
          <w:sz w:val="24"/>
          <w:szCs w:val="24"/>
        </w:rPr>
      </w:pPr>
    </w:p>
    <w:p w:rsidR="00DF6E14" w:rsidRPr="00B1256F" w:rsidRDefault="00DF6E14" w:rsidP="00DF6E1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B1256F">
        <w:rPr>
          <w:rFonts w:ascii="Arial" w:hAnsi="Arial" w:cs="Arial"/>
          <w:sz w:val="24"/>
          <w:szCs w:val="24"/>
        </w:rPr>
        <w:t>To promote</w:t>
      </w:r>
      <w:r w:rsidR="00DC4D74" w:rsidRPr="00B1256F">
        <w:rPr>
          <w:rFonts w:ascii="Arial" w:hAnsi="Arial" w:cs="Arial"/>
          <w:sz w:val="24"/>
          <w:szCs w:val="24"/>
        </w:rPr>
        <w:t xml:space="preserve"> the Service V</w:t>
      </w:r>
      <w:r w:rsidR="00C4069D" w:rsidRPr="00B1256F">
        <w:rPr>
          <w:rFonts w:ascii="Arial" w:hAnsi="Arial" w:cs="Arial"/>
          <w:sz w:val="24"/>
          <w:szCs w:val="24"/>
        </w:rPr>
        <w:t xml:space="preserve">ision, </w:t>
      </w:r>
      <w:r w:rsidR="00CD7488" w:rsidRPr="00B1256F">
        <w:rPr>
          <w:rFonts w:ascii="Arial" w:hAnsi="Arial" w:cs="Arial"/>
          <w:sz w:val="24"/>
          <w:szCs w:val="24"/>
        </w:rPr>
        <w:t>‘Creating the</w:t>
      </w:r>
      <w:r w:rsidR="00C4069D" w:rsidRPr="00B1256F">
        <w:rPr>
          <w:rFonts w:ascii="Arial" w:hAnsi="Arial" w:cs="Arial"/>
          <w:sz w:val="24"/>
          <w:szCs w:val="24"/>
        </w:rPr>
        <w:t xml:space="preserve"> Safest C</w:t>
      </w:r>
      <w:r w:rsidRPr="00B1256F">
        <w:rPr>
          <w:rFonts w:ascii="Arial" w:hAnsi="Arial" w:cs="Arial"/>
          <w:sz w:val="24"/>
          <w:szCs w:val="24"/>
        </w:rPr>
        <w:t>ommunity’.</w:t>
      </w:r>
      <w:r w:rsidRPr="00B1256F">
        <w:rPr>
          <w:rFonts w:ascii="Arial" w:hAnsi="Arial" w:cs="Arial"/>
          <w:sz w:val="24"/>
          <w:szCs w:val="24"/>
        </w:rPr>
        <w:br/>
      </w:r>
    </w:p>
    <w:p w:rsidR="004A2FDC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A2FDC">
        <w:rPr>
          <w:rFonts w:ascii="Arial" w:hAnsi="Arial" w:cs="Arial"/>
          <w:sz w:val="24"/>
          <w:szCs w:val="24"/>
        </w:rPr>
        <w:t>ork effec</w:t>
      </w:r>
      <w:r w:rsidR="00C104B2">
        <w:rPr>
          <w:rFonts w:ascii="Arial" w:hAnsi="Arial" w:cs="Arial"/>
          <w:sz w:val="24"/>
          <w:szCs w:val="24"/>
        </w:rPr>
        <w:t>tively and efficiently to support</w:t>
      </w:r>
      <w:r w:rsidR="004A2FDC">
        <w:rPr>
          <w:rFonts w:ascii="Arial" w:hAnsi="Arial" w:cs="Arial"/>
          <w:sz w:val="24"/>
          <w:szCs w:val="24"/>
        </w:rPr>
        <w:t xml:space="preserve"> line management </w:t>
      </w:r>
      <w:r w:rsidR="004A2FDC" w:rsidRPr="00B1256F">
        <w:rPr>
          <w:rFonts w:ascii="Arial" w:hAnsi="Arial" w:cs="Arial"/>
          <w:sz w:val="24"/>
          <w:szCs w:val="24"/>
        </w:rPr>
        <w:t>in the delivery of the department’s aims and objectives.</w:t>
      </w:r>
    </w:p>
    <w:p w:rsidR="004A2FDC" w:rsidRPr="00B1256F" w:rsidRDefault="004A2FDC" w:rsidP="004A2FDC">
      <w:pPr>
        <w:pStyle w:val="ListParagraph"/>
        <w:rPr>
          <w:rFonts w:ascii="Arial" w:hAnsi="Arial" w:cs="Arial"/>
          <w:sz w:val="24"/>
          <w:szCs w:val="24"/>
        </w:rPr>
      </w:pPr>
    </w:p>
    <w:p w:rsidR="00844251" w:rsidRPr="00B1256F" w:rsidRDefault="004250C2" w:rsidP="00DF6E1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81CF1">
        <w:rPr>
          <w:rFonts w:ascii="Arial" w:hAnsi="Arial" w:cs="Arial"/>
          <w:sz w:val="24"/>
          <w:szCs w:val="24"/>
        </w:rPr>
        <w:t>aintain</w:t>
      </w:r>
      <w:r w:rsidR="00411105" w:rsidRPr="00B1256F">
        <w:rPr>
          <w:rFonts w:ascii="Arial" w:hAnsi="Arial" w:cs="Arial"/>
          <w:sz w:val="24"/>
          <w:szCs w:val="24"/>
        </w:rPr>
        <w:t xml:space="preserve"> </w:t>
      </w:r>
      <w:r w:rsidR="009520A5" w:rsidRPr="00B1256F">
        <w:rPr>
          <w:rFonts w:ascii="Arial" w:hAnsi="Arial" w:cs="Arial"/>
          <w:sz w:val="24"/>
          <w:szCs w:val="24"/>
        </w:rPr>
        <w:t>appropriate and robust</w:t>
      </w:r>
      <w:r w:rsidR="00411105" w:rsidRPr="00B1256F">
        <w:rPr>
          <w:rFonts w:ascii="Arial" w:hAnsi="Arial" w:cs="Arial"/>
          <w:sz w:val="24"/>
          <w:szCs w:val="24"/>
        </w:rPr>
        <w:t xml:space="preserve"> </w:t>
      </w:r>
      <w:r w:rsidR="008403E1">
        <w:rPr>
          <w:rFonts w:ascii="Arial" w:hAnsi="Arial" w:cs="Arial"/>
          <w:sz w:val="24"/>
          <w:szCs w:val="24"/>
        </w:rPr>
        <w:t xml:space="preserve">information </w:t>
      </w:r>
      <w:r w:rsidR="00411105" w:rsidRPr="00B1256F">
        <w:rPr>
          <w:rFonts w:ascii="Arial" w:hAnsi="Arial" w:cs="Arial"/>
          <w:sz w:val="24"/>
          <w:szCs w:val="24"/>
        </w:rPr>
        <w:t>systems within the department.</w:t>
      </w:r>
      <w:r w:rsidR="00411105" w:rsidRPr="00B1256F">
        <w:rPr>
          <w:rFonts w:ascii="Arial" w:hAnsi="Arial" w:cs="Arial"/>
          <w:sz w:val="24"/>
          <w:szCs w:val="24"/>
        </w:rPr>
        <w:br/>
      </w:r>
    </w:p>
    <w:p w:rsidR="00411105" w:rsidRPr="00B1256F" w:rsidRDefault="004250C2" w:rsidP="00DF6E1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11105" w:rsidRPr="00B1256F">
        <w:rPr>
          <w:rFonts w:ascii="Arial" w:hAnsi="Arial" w:cs="Arial"/>
          <w:sz w:val="24"/>
          <w:szCs w:val="24"/>
        </w:rPr>
        <w:t>aintain</w:t>
      </w:r>
      <w:r w:rsidR="00205730" w:rsidRPr="00B1256F">
        <w:rPr>
          <w:rFonts w:ascii="Arial" w:hAnsi="Arial" w:cs="Arial"/>
          <w:sz w:val="24"/>
          <w:szCs w:val="24"/>
        </w:rPr>
        <w:t xml:space="preserve"> positive and effective</w:t>
      </w:r>
      <w:r w:rsidR="00411105" w:rsidRPr="00B1256F">
        <w:rPr>
          <w:rFonts w:ascii="Arial" w:hAnsi="Arial" w:cs="Arial"/>
          <w:sz w:val="24"/>
          <w:szCs w:val="24"/>
        </w:rPr>
        <w:t xml:space="preserve"> liaison links with organisations and partners as </w:t>
      </w:r>
      <w:r w:rsidR="00681CF1">
        <w:rPr>
          <w:rFonts w:ascii="Arial" w:hAnsi="Arial" w:cs="Arial"/>
          <w:sz w:val="24"/>
          <w:szCs w:val="24"/>
        </w:rPr>
        <w:t>appropriate</w:t>
      </w:r>
      <w:r w:rsidR="00411105" w:rsidRPr="00B1256F">
        <w:rPr>
          <w:rFonts w:ascii="Arial" w:hAnsi="Arial" w:cs="Arial"/>
          <w:sz w:val="24"/>
          <w:szCs w:val="24"/>
        </w:rPr>
        <w:t>.</w:t>
      </w:r>
      <w:r w:rsidR="00411105" w:rsidRPr="00B1256F">
        <w:rPr>
          <w:rFonts w:ascii="Arial" w:hAnsi="Arial" w:cs="Arial"/>
          <w:sz w:val="24"/>
          <w:szCs w:val="24"/>
        </w:rPr>
        <w:br/>
      </w:r>
    </w:p>
    <w:p w:rsidR="008403E1" w:rsidRDefault="004250C2" w:rsidP="00651BE0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104B2">
        <w:rPr>
          <w:rFonts w:ascii="Arial" w:hAnsi="Arial" w:cs="Arial"/>
          <w:sz w:val="24"/>
          <w:szCs w:val="24"/>
        </w:rPr>
        <w:t>upport</w:t>
      </w:r>
      <w:r w:rsidR="00F42020" w:rsidRPr="008403E1">
        <w:rPr>
          <w:rFonts w:ascii="Arial" w:hAnsi="Arial" w:cs="Arial"/>
          <w:sz w:val="24"/>
          <w:szCs w:val="24"/>
        </w:rPr>
        <w:t xml:space="preserve"> the preparation </w:t>
      </w:r>
      <w:r w:rsidR="00411105" w:rsidRPr="008403E1">
        <w:rPr>
          <w:rFonts w:ascii="Arial" w:hAnsi="Arial" w:cs="Arial"/>
          <w:sz w:val="24"/>
          <w:szCs w:val="24"/>
        </w:rPr>
        <w:t>and produc</w:t>
      </w:r>
      <w:r w:rsidR="00F42020" w:rsidRPr="008403E1">
        <w:rPr>
          <w:rFonts w:ascii="Arial" w:hAnsi="Arial" w:cs="Arial"/>
          <w:sz w:val="24"/>
          <w:szCs w:val="24"/>
        </w:rPr>
        <w:t>tion of</w:t>
      </w:r>
      <w:r w:rsidR="00205730" w:rsidRPr="008403E1">
        <w:rPr>
          <w:rFonts w:ascii="Arial" w:hAnsi="Arial" w:cs="Arial"/>
          <w:sz w:val="24"/>
          <w:szCs w:val="24"/>
        </w:rPr>
        <w:t xml:space="preserve"> </w:t>
      </w:r>
      <w:r w:rsidR="008403E1" w:rsidRPr="008403E1">
        <w:rPr>
          <w:rFonts w:ascii="Arial" w:hAnsi="Arial" w:cs="Arial"/>
          <w:sz w:val="24"/>
          <w:szCs w:val="24"/>
        </w:rPr>
        <w:t>a variety of quality information for inclusion in management and departmental reports.</w:t>
      </w:r>
    </w:p>
    <w:p w:rsidR="008403E1" w:rsidRDefault="008403E1" w:rsidP="008403E1">
      <w:pPr>
        <w:ind w:left="720"/>
        <w:rPr>
          <w:rFonts w:ascii="Arial" w:hAnsi="Arial" w:cs="Arial"/>
          <w:sz w:val="24"/>
          <w:szCs w:val="24"/>
        </w:rPr>
      </w:pPr>
    </w:p>
    <w:p w:rsidR="00A30D12" w:rsidRPr="008403E1" w:rsidRDefault="004250C2" w:rsidP="00651BE0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66267" w:rsidRPr="008403E1">
        <w:rPr>
          <w:rFonts w:ascii="Arial" w:hAnsi="Arial" w:cs="Arial"/>
          <w:sz w:val="24"/>
          <w:szCs w:val="24"/>
        </w:rPr>
        <w:t>nsure compliance with the</w:t>
      </w:r>
      <w:r>
        <w:rPr>
          <w:rFonts w:ascii="Arial" w:hAnsi="Arial" w:cs="Arial"/>
          <w:sz w:val="24"/>
          <w:szCs w:val="24"/>
        </w:rPr>
        <w:t xml:space="preserve"> relevant Data Protection regulations </w:t>
      </w:r>
      <w:r w:rsidR="00C66267" w:rsidRPr="008403E1">
        <w:rPr>
          <w:rFonts w:ascii="Arial" w:hAnsi="Arial" w:cs="Arial"/>
          <w:sz w:val="24"/>
          <w:szCs w:val="24"/>
        </w:rPr>
        <w:t>and</w:t>
      </w:r>
      <w:r w:rsidR="00205730" w:rsidRPr="008403E1">
        <w:rPr>
          <w:rFonts w:ascii="Arial" w:hAnsi="Arial" w:cs="Arial"/>
          <w:sz w:val="24"/>
          <w:szCs w:val="24"/>
        </w:rPr>
        <w:t xml:space="preserve"> to</w:t>
      </w:r>
      <w:r w:rsidR="00C66267" w:rsidRPr="008403E1">
        <w:rPr>
          <w:rFonts w:ascii="Arial" w:hAnsi="Arial" w:cs="Arial"/>
          <w:sz w:val="24"/>
          <w:szCs w:val="24"/>
        </w:rPr>
        <w:t xml:space="preserve"> ensure data security is maintained.</w:t>
      </w:r>
    </w:p>
    <w:p w:rsidR="0019732B" w:rsidRDefault="0019732B" w:rsidP="0019732B">
      <w:pPr>
        <w:pStyle w:val="ListParagraph"/>
        <w:rPr>
          <w:rFonts w:ascii="Arial" w:hAnsi="Arial" w:cs="Arial"/>
          <w:sz w:val="24"/>
          <w:szCs w:val="24"/>
        </w:rPr>
      </w:pPr>
    </w:p>
    <w:p w:rsidR="004A2FDC" w:rsidRPr="004A2FDC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104B2">
        <w:rPr>
          <w:rFonts w:ascii="Arial" w:hAnsi="Arial" w:cs="Arial"/>
          <w:sz w:val="24"/>
          <w:szCs w:val="24"/>
        </w:rPr>
        <w:t>nsure relevant</w:t>
      </w:r>
      <w:r w:rsidR="00D26BA4">
        <w:rPr>
          <w:rFonts w:ascii="Arial" w:hAnsi="Arial" w:cs="Arial"/>
          <w:sz w:val="24"/>
          <w:szCs w:val="24"/>
        </w:rPr>
        <w:t xml:space="preserve"> </w:t>
      </w:r>
      <w:r w:rsidR="00C104B2">
        <w:rPr>
          <w:rFonts w:ascii="Arial" w:hAnsi="Arial" w:cs="Arial"/>
          <w:sz w:val="24"/>
          <w:szCs w:val="24"/>
        </w:rPr>
        <w:t>knowledge</w:t>
      </w:r>
      <w:r w:rsidR="0019732B" w:rsidRPr="00B1256F">
        <w:rPr>
          <w:rFonts w:ascii="Arial" w:hAnsi="Arial" w:cs="Arial"/>
          <w:sz w:val="24"/>
          <w:szCs w:val="24"/>
        </w:rPr>
        <w:t xml:space="preserve"> </w:t>
      </w:r>
      <w:r w:rsidR="00D26BA4">
        <w:rPr>
          <w:rFonts w:ascii="Arial" w:hAnsi="Arial" w:cs="Arial"/>
          <w:sz w:val="24"/>
          <w:szCs w:val="24"/>
        </w:rPr>
        <w:t>is up to date</w:t>
      </w:r>
      <w:r w:rsidR="00C104B2">
        <w:rPr>
          <w:rFonts w:ascii="Arial" w:hAnsi="Arial" w:cs="Arial"/>
          <w:sz w:val="24"/>
          <w:szCs w:val="24"/>
        </w:rPr>
        <w:t>.</w:t>
      </w:r>
    </w:p>
    <w:p w:rsidR="004A2FDC" w:rsidRPr="004A2FDC" w:rsidRDefault="004A2FDC" w:rsidP="004A2FD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A2FDC" w:rsidRPr="004A2FDC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A2FDC">
        <w:rPr>
          <w:rFonts w:ascii="Arial" w:hAnsi="Arial" w:cs="Arial"/>
          <w:sz w:val="24"/>
          <w:szCs w:val="24"/>
        </w:rPr>
        <w:t xml:space="preserve">dentify and recommend </w:t>
      </w:r>
      <w:r w:rsidR="004A2FDC" w:rsidRPr="004A2FDC">
        <w:rPr>
          <w:rFonts w:ascii="Arial" w:hAnsi="Arial" w:cs="Arial"/>
          <w:sz w:val="24"/>
          <w:szCs w:val="24"/>
        </w:rPr>
        <w:t>areas of potential improvement.</w:t>
      </w:r>
    </w:p>
    <w:p w:rsidR="004A2FDC" w:rsidRPr="004A2FDC" w:rsidRDefault="004A2FDC" w:rsidP="004A2FD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D26BA4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A2FDC" w:rsidRPr="004A2FDC">
        <w:rPr>
          <w:rFonts w:ascii="Arial" w:hAnsi="Arial" w:cs="Arial"/>
          <w:sz w:val="24"/>
          <w:szCs w:val="24"/>
        </w:rPr>
        <w:t>epresent the function at internal and external meetings and events and take minutes when required.</w:t>
      </w:r>
    </w:p>
    <w:p w:rsidR="00D26BA4" w:rsidRPr="00D26BA4" w:rsidRDefault="00D26BA4" w:rsidP="00D26BA4">
      <w:pPr>
        <w:pStyle w:val="ListParagraph"/>
        <w:rPr>
          <w:rFonts w:ascii="Arial" w:hAnsi="Arial" w:cs="Arial"/>
          <w:sz w:val="24"/>
          <w:szCs w:val="24"/>
        </w:rPr>
      </w:pPr>
    </w:p>
    <w:p w:rsidR="00D26BA4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104B2">
        <w:rPr>
          <w:rFonts w:ascii="Arial" w:hAnsi="Arial" w:cs="Arial"/>
          <w:sz w:val="24"/>
          <w:szCs w:val="24"/>
        </w:rPr>
        <w:t>upport</w:t>
      </w:r>
      <w:r w:rsidR="00D26BA4">
        <w:rPr>
          <w:rFonts w:ascii="Arial" w:hAnsi="Arial" w:cs="Arial"/>
          <w:sz w:val="24"/>
          <w:szCs w:val="24"/>
        </w:rPr>
        <w:t xml:space="preserve"> the activities of the function and diary management for line management where required.</w:t>
      </w:r>
    </w:p>
    <w:p w:rsidR="00D26BA4" w:rsidRPr="00D26BA4" w:rsidRDefault="00D26BA4" w:rsidP="00D26BA4">
      <w:pPr>
        <w:pStyle w:val="ListParagraph"/>
        <w:rPr>
          <w:rFonts w:ascii="Arial" w:hAnsi="Arial" w:cs="Arial"/>
          <w:sz w:val="24"/>
          <w:szCs w:val="24"/>
        </w:rPr>
      </w:pPr>
    </w:p>
    <w:p w:rsidR="004A2FDC" w:rsidRPr="004A2FDC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104B2">
        <w:rPr>
          <w:rFonts w:ascii="Arial" w:hAnsi="Arial" w:cs="Arial"/>
          <w:sz w:val="24"/>
          <w:szCs w:val="24"/>
        </w:rPr>
        <w:t>upport</w:t>
      </w:r>
      <w:r w:rsidR="00D26BA4">
        <w:rPr>
          <w:rFonts w:ascii="Arial" w:hAnsi="Arial" w:cs="Arial"/>
          <w:sz w:val="24"/>
          <w:szCs w:val="24"/>
        </w:rPr>
        <w:t xml:space="preserve"> </w:t>
      </w:r>
      <w:r w:rsidR="007036DC">
        <w:rPr>
          <w:rFonts w:ascii="Arial" w:hAnsi="Arial" w:cs="Arial"/>
          <w:sz w:val="24"/>
          <w:szCs w:val="24"/>
        </w:rPr>
        <w:t xml:space="preserve">colleagues </w:t>
      </w:r>
      <w:r w:rsidR="00C104B2">
        <w:rPr>
          <w:rFonts w:ascii="Arial" w:hAnsi="Arial" w:cs="Arial"/>
          <w:sz w:val="24"/>
          <w:szCs w:val="24"/>
        </w:rPr>
        <w:t xml:space="preserve">with </w:t>
      </w:r>
      <w:r w:rsidR="00D26BA4">
        <w:rPr>
          <w:rFonts w:ascii="Arial" w:hAnsi="Arial" w:cs="Arial"/>
          <w:sz w:val="24"/>
          <w:szCs w:val="24"/>
        </w:rPr>
        <w:t>the</w:t>
      </w:r>
      <w:r w:rsidR="007036DC">
        <w:rPr>
          <w:rFonts w:ascii="Arial" w:hAnsi="Arial" w:cs="Arial"/>
          <w:sz w:val="24"/>
          <w:szCs w:val="24"/>
        </w:rPr>
        <w:t>ir</w:t>
      </w:r>
      <w:r w:rsidR="00D26BA4">
        <w:rPr>
          <w:rFonts w:ascii="Arial" w:hAnsi="Arial" w:cs="Arial"/>
          <w:sz w:val="24"/>
          <w:szCs w:val="24"/>
        </w:rPr>
        <w:t xml:space="preserve"> work </w:t>
      </w:r>
      <w:r w:rsidR="007036DC">
        <w:rPr>
          <w:rFonts w:ascii="Arial" w:hAnsi="Arial" w:cs="Arial"/>
          <w:sz w:val="24"/>
          <w:szCs w:val="24"/>
        </w:rPr>
        <w:t xml:space="preserve">as </w:t>
      </w:r>
      <w:r w:rsidR="00D26BA4">
        <w:rPr>
          <w:rFonts w:ascii="Arial" w:hAnsi="Arial" w:cs="Arial"/>
          <w:sz w:val="24"/>
          <w:szCs w:val="24"/>
        </w:rPr>
        <w:t>required.</w:t>
      </w:r>
    </w:p>
    <w:p w:rsidR="004A2FDC" w:rsidRPr="004A2FDC" w:rsidRDefault="004A2FDC" w:rsidP="004A2FDC">
      <w:pPr>
        <w:pStyle w:val="ListParagraph"/>
        <w:rPr>
          <w:rFonts w:ascii="Arial" w:hAnsi="Arial" w:cs="Arial"/>
          <w:sz w:val="24"/>
          <w:szCs w:val="24"/>
        </w:rPr>
      </w:pPr>
    </w:p>
    <w:p w:rsidR="004A2FDC" w:rsidRPr="004A2FDC" w:rsidRDefault="004250C2" w:rsidP="004A2FDC">
      <w:pPr>
        <w:pStyle w:val="ListParagraph"/>
        <w:numPr>
          <w:ilvl w:val="1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A2FDC" w:rsidRPr="004A2FDC">
        <w:rPr>
          <w:rFonts w:ascii="Arial" w:hAnsi="Arial" w:cs="Arial"/>
          <w:sz w:val="24"/>
          <w:szCs w:val="24"/>
        </w:rPr>
        <w:t>ttend internal and external training courses as necessary</w:t>
      </w:r>
      <w:r w:rsidR="004A2FDC">
        <w:rPr>
          <w:rFonts w:ascii="Arial" w:hAnsi="Arial" w:cs="Arial"/>
          <w:sz w:val="24"/>
          <w:szCs w:val="24"/>
        </w:rPr>
        <w:t>.</w:t>
      </w:r>
    </w:p>
    <w:p w:rsidR="00A30D12" w:rsidRPr="00B1256F" w:rsidRDefault="00A30D12" w:rsidP="00A30D12">
      <w:pPr>
        <w:ind w:left="720"/>
        <w:rPr>
          <w:rFonts w:ascii="Arial" w:hAnsi="Arial" w:cs="Arial"/>
          <w:sz w:val="24"/>
          <w:szCs w:val="24"/>
        </w:rPr>
      </w:pPr>
    </w:p>
    <w:p w:rsidR="006F0C04" w:rsidRDefault="004250C2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A30D12" w:rsidRPr="00B1256F">
        <w:rPr>
          <w:rFonts w:ascii="Arial" w:hAnsi="Arial" w:cs="Arial"/>
          <w:sz w:val="24"/>
          <w:szCs w:val="24"/>
        </w:rPr>
        <w:t>ndert</w:t>
      </w:r>
      <w:r w:rsidR="004A2FDC">
        <w:rPr>
          <w:rFonts w:ascii="Arial" w:hAnsi="Arial" w:cs="Arial"/>
          <w:sz w:val="24"/>
          <w:szCs w:val="24"/>
        </w:rPr>
        <w:t>ake any other duties as appropriate to the role</w:t>
      </w:r>
      <w:r w:rsidR="006F0C04">
        <w:rPr>
          <w:rFonts w:ascii="Arial" w:hAnsi="Arial" w:cs="Arial"/>
          <w:sz w:val="24"/>
          <w:szCs w:val="24"/>
        </w:rPr>
        <w:t>.</w:t>
      </w:r>
    </w:p>
    <w:p w:rsidR="006F0C04" w:rsidRDefault="006F0C04" w:rsidP="006F0C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968ED" w:rsidRDefault="007968ED" w:rsidP="006F0C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F0C04" w:rsidRPr="006F0C04" w:rsidRDefault="004A2FDC" w:rsidP="006F0C0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b/>
          <w:sz w:val="24"/>
          <w:szCs w:val="24"/>
        </w:rPr>
        <w:lastRenderedPageBreak/>
        <w:t>ROLE SPECIFIC DUTIE</w:t>
      </w:r>
      <w:r w:rsidR="006F0C04">
        <w:rPr>
          <w:rFonts w:ascii="Arial" w:hAnsi="Arial" w:cs="Arial"/>
          <w:b/>
          <w:sz w:val="24"/>
          <w:szCs w:val="24"/>
        </w:rPr>
        <w:t>S</w:t>
      </w:r>
    </w:p>
    <w:p w:rsidR="006F0C04" w:rsidRPr="006F0C04" w:rsidRDefault="006F0C04" w:rsidP="006F0C04">
      <w:pPr>
        <w:ind w:left="720"/>
        <w:rPr>
          <w:rFonts w:ascii="Arial" w:hAnsi="Arial" w:cs="Arial"/>
          <w:sz w:val="24"/>
          <w:szCs w:val="24"/>
        </w:rPr>
      </w:pPr>
    </w:p>
    <w:p w:rsidR="006F0C04" w:rsidRPr="00796023" w:rsidRDefault="00796023" w:rsidP="00796023">
      <w:pPr>
        <w:spacing w:after="200" w:line="276" w:lineRule="auto"/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2.1</w:t>
      </w:r>
      <w:r>
        <w:rPr>
          <w:rFonts w:ascii="Arial" w:hAnsi="Arial"/>
          <w:sz w:val="24"/>
          <w:lang w:eastAsia="en-US"/>
        </w:rPr>
        <w:tab/>
        <w:t>R</w:t>
      </w:r>
      <w:r w:rsidRPr="00796023">
        <w:rPr>
          <w:rFonts w:ascii="Arial" w:hAnsi="Arial"/>
          <w:sz w:val="24"/>
          <w:lang w:eastAsia="en-US"/>
        </w:rPr>
        <w:t>esponsible for supervising the activities and performance of Cleaning personnel, reviewing and monitoring personnel with regard to performance, effectiveness and development.</w:t>
      </w:r>
    </w:p>
    <w:p w:rsidR="00796023" w:rsidRDefault="00796023" w:rsidP="00796023">
      <w:pPr>
        <w:spacing w:after="200" w:line="276" w:lineRule="auto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2.2</w:t>
      </w:r>
      <w:r>
        <w:rPr>
          <w:rFonts w:ascii="Arial" w:hAnsi="Arial"/>
          <w:sz w:val="24"/>
          <w:lang w:eastAsia="en-US"/>
        </w:rPr>
        <w:tab/>
        <w:t>E</w:t>
      </w:r>
      <w:r w:rsidRPr="00796023">
        <w:rPr>
          <w:rFonts w:ascii="Arial" w:hAnsi="Arial"/>
          <w:sz w:val="24"/>
          <w:lang w:eastAsia="en-US"/>
        </w:rPr>
        <w:t>nsure the cleaning function operates within relevant service level agreements.</w:t>
      </w:r>
    </w:p>
    <w:p w:rsidR="006F0C04" w:rsidRDefault="00796023" w:rsidP="00796023">
      <w:pPr>
        <w:spacing w:after="200" w:line="276" w:lineRule="auto"/>
        <w:ind w:left="720" w:hanging="720"/>
        <w:rPr>
          <w:rFonts w:ascii="Arial" w:hAnsi="Arial" w:cs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2.3</w:t>
      </w:r>
      <w:r>
        <w:rPr>
          <w:rFonts w:ascii="Arial" w:hAnsi="Arial"/>
          <w:sz w:val="24"/>
          <w:lang w:eastAsia="en-US"/>
        </w:rPr>
        <w:tab/>
      </w:r>
      <w:r>
        <w:rPr>
          <w:rFonts w:ascii="Arial" w:hAnsi="Arial" w:cs="Arial"/>
          <w:sz w:val="24"/>
          <w:lang w:eastAsia="en-US"/>
        </w:rPr>
        <w:t>M</w:t>
      </w:r>
      <w:r w:rsidRPr="00796023">
        <w:rPr>
          <w:rFonts w:ascii="Arial" w:hAnsi="Arial" w:cs="Arial"/>
          <w:sz w:val="24"/>
          <w:lang w:eastAsia="en-US"/>
        </w:rPr>
        <w:t>onitor and respond appropriately to any staffing requirements or issues that may impact upon cleaning service provision</w:t>
      </w:r>
      <w:r>
        <w:rPr>
          <w:rFonts w:ascii="Arial" w:hAnsi="Arial" w:cs="Arial"/>
          <w:sz w:val="24"/>
          <w:lang w:eastAsia="en-US"/>
        </w:rPr>
        <w:t>.</w:t>
      </w: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2.4</w:t>
      </w:r>
      <w:r>
        <w:rPr>
          <w:rFonts w:ascii="Arial" w:hAnsi="Arial" w:cs="Arial"/>
          <w:sz w:val="24"/>
          <w:lang w:eastAsia="en-US"/>
        </w:rPr>
        <w:tab/>
      </w:r>
      <w:r>
        <w:rPr>
          <w:rFonts w:ascii="Arial" w:hAnsi="Arial"/>
          <w:sz w:val="24"/>
          <w:lang w:eastAsia="en-US"/>
        </w:rPr>
        <w:t>C</w:t>
      </w:r>
      <w:r w:rsidRPr="00796023">
        <w:rPr>
          <w:rFonts w:ascii="Arial" w:hAnsi="Arial"/>
          <w:sz w:val="24"/>
          <w:lang w:eastAsia="en-US"/>
        </w:rPr>
        <w:t>oordinate flexible cleaning cover across TWFRS locations in the event of absence and to provide additional support using a smart clean approach.</w:t>
      </w: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</w:p>
    <w:p w:rsidR="00796023" w:rsidRDefault="00796023" w:rsidP="00796023">
      <w:pPr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2.5</w:t>
      </w:r>
      <w:r>
        <w:rPr>
          <w:rFonts w:ascii="Arial" w:hAnsi="Arial"/>
          <w:sz w:val="24"/>
          <w:lang w:eastAsia="en-US"/>
        </w:rPr>
        <w:tab/>
        <w:t>A</w:t>
      </w:r>
      <w:r w:rsidRPr="00796023">
        <w:rPr>
          <w:rFonts w:ascii="Arial" w:hAnsi="Arial"/>
          <w:sz w:val="24"/>
          <w:lang w:eastAsia="en-US"/>
        </w:rPr>
        <w:t>ssist in the monitoring and review of budgets associated with the Cleaning function.</w:t>
      </w:r>
    </w:p>
    <w:p w:rsidR="00796023" w:rsidRDefault="00796023" w:rsidP="00796023">
      <w:pPr>
        <w:rPr>
          <w:rFonts w:ascii="Arial" w:hAnsi="Arial"/>
          <w:sz w:val="24"/>
          <w:lang w:eastAsia="en-US"/>
        </w:rPr>
      </w:pP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2.6</w:t>
      </w:r>
      <w:r>
        <w:rPr>
          <w:rFonts w:ascii="Arial" w:hAnsi="Arial"/>
          <w:sz w:val="24"/>
          <w:lang w:eastAsia="en-US"/>
        </w:rPr>
        <w:tab/>
        <w:t>U</w:t>
      </w:r>
      <w:r w:rsidRPr="00796023">
        <w:rPr>
          <w:rFonts w:ascii="Arial" w:hAnsi="Arial"/>
          <w:sz w:val="24"/>
          <w:lang w:eastAsia="en-US"/>
        </w:rPr>
        <w:t xml:space="preserve">ndertake duties in relation to the Financial Management System (SAP) to procure goods </w:t>
      </w:r>
      <w:r>
        <w:rPr>
          <w:rFonts w:ascii="Arial" w:hAnsi="Arial"/>
          <w:sz w:val="24"/>
          <w:lang w:eastAsia="en-US"/>
        </w:rPr>
        <w:t xml:space="preserve">in </w:t>
      </w:r>
      <w:r w:rsidRPr="00796023">
        <w:rPr>
          <w:rFonts w:ascii="Arial" w:hAnsi="Arial"/>
          <w:sz w:val="24"/>
          <w:lang w:eastAsia="en-US"/>
        </w:rPr>
        <w:t>accordance with Service procedure and to be responsible for the control and allocation of such goods.</w:t>
      </w: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2.7</w:t>
      </w:r>
      <w:r>
        <w:rPr>
          <w:rFonts w:ascii="Arial" w:hAnsi="Arial"/>
          <w:sz w:val="24"/>
          <w:lang w:eastAsia="en-US"/>
        </w:rPr>
        <w:tab/>
        <w:t>R</w:t>
      </w:r>
      <w:r w:rsidRPr="00796023">
        <w:rPr>
          <w:rFonts w:ascii="Arial" w:hAnsi="Arial"/>
          <w:sz w:val="24"/>
          <w:lang w:eastAsia="en-US"/>
        </w:rPr>
        <w:t>esponsible for the implementation and delivery of a programme of planned and ad hoc inspections; reviewing and developing overall service provision on a continuous basis to ensure cleaning services are delivered appropriately.</w:t>
      </w: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2.8</w:t>
      </w:r>
      <w:r>
        <w:rPr>
          <w:rFonts w:ascii="Arial" w:hAnsi="Arial"/>
          <w:sz w:val="24"/>
          <w:lang w:eastAsia="en-US"/>
        </w:rPr>
        <w:tab/>
        <w:t>A</w:t>
      </w:r>
      <w:r w:rsidRPr="00796023">
        <w:rPr>
          <w:rFonts w:ascii="Arial" w:hAnsi="Arial"/>
          <w:sz w:val="24"/>
          <w:lang w:eastAsia="en-US"/>
        </w:rPr>
        <w:t xml:space="preserve">ssist in managing stock levels as appropriate, overseeing orders, deliveries and regular stock checks, monitoring market prices to ensure value for money. </w:t>
      </w: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</w:p>
    <w:p w:rsidR="00796023" w:rsidRDefault="00796023" w:rsidP="00796023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2.9</w:t>
      </w:r>
      <w:r>
        <w:rPr>
          <w:rFonts w:ascii="Arial" w:hAnsi="Arial"/>
          <w:sz w:val="24"/>
          <w:lang w:eastAsia="en-US"/>
        </w:rPr>
        <w:tab/>
        <w:t>R</w:t>
      </w:r>
      <w:r w:rsidRPr="00796023">
        <w:rPr>
          <w:rFonts w:ascii="Arial" w:hAnsi="Arial"/>
          <w:sz w:val="24"/>
          <w:lang w:eastAsia="en-US"/>
        </w:rPr>
        <w:t>esponsible for the effective dissemination of information to ensure relevant personnel are kept up to date and advised of any changes to services.</w:t>
      </w:r>
    </w:p>
    <w:p w:rsidR="007968ED" w:rsidRDefault="007968ED" w:rsidP="007968ED">
      <w:pPr>
        <w:rPr>
          <w:rFonts w:ascii="Arial" w:hAnsi="Arial"/>
          <w:sz w:val="24"/>
          <w:lang w:eastAsia="en-US"/>
        </w:rPr>
      </w:pPr>
    </w:p>
    <w:p w:rsidR="007968ED" w:rsidRDefault="00796023" w:rsidP="007968ED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2.10</w:t>
      </w:r>
      <w:r>
        <w:rPr>
          <w:rFonts w:ascii="Arial" w:hAnsi="Arial"/>
          <w:sz w:val="24"/>
          <w:lang w:eastAsia="en-US"/>
        </w:rPr>
        <w:tab/>
      </w:r>
      <w:r w:rsidR="007968ED">
        <w:rPr>
          <w:rFonts w:ascii="Arial" w:hAnsi="Arial"/>
          <w:sz w:val="24"/>
          <w:lang w:eastAsia="en-US"/>
        </w:rPr>
        <w:t>R</w:t>
      </w:r>
      <w:r w:rsidR="007968ED" w:rsidRPr="007968ED">
        <w:rPr>
          <w:rFonts w:ascii="Arial" w:hAnsi="Arial"/>
          <w:sz w:val="24"/>
          <w:lang w:eastAsia="en-US"/>
        </w:rPr>
        <w:t>ecord, escalate and action any queries, comments, compliments or complaints in relation to the Cleaning function.</w:t>
      </w:r>
    </w:p>
    <w:p w:rsidR="007968ED" w:rsidRDefault="007968ED" w:rsidP="007968ED">
      <w:pPr>
        <w:ind w:left="720" w:hanging="720"/>
        <w:rPr>
          <w:rFonts w:ascii="Arial" w:hAnsi="Arial"/>
          <w:sz w:val="24"/>
          <w:lang w:eastAsia="en-US"/>
        </w:rPr>
      </w:pPr>
    </w:p>
    <w:p w:rsidR="007968ED" w:rsidRDefault="007968ED" w:rsidP="007968ED">
      <w:pPr>
        <w:ind w:left="720" w:hanging="720"/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2.11</w:t>
      </w:r>
      <w:r>
        <w:rPr>
          <w:rFonts w:ascii="Arial" w:hAnsi="Arial"/>
          <w:sz w:val="24"/>
          <w:lang w:eastAsia="en-US"/>
        </w:rPr>
        <w:tab/>
        <w:t xml:space="preserve"> A</w:t>
      </w:r>
      <w:r w:rsidRPr="007968ED">
        <w:rPr>
          <w:rFonts w:ascii="Arial" w:hAnsi="Arial"/>
          <w:sz w:val="24"/>
          <w:lang w:eastAsia="en-US"/>
        </w:rPr>
        <w:t>ction any defects which occur to cleaning equipment on non PFI locations in accordance with Service procedure.</w:t>
      </w:r>
    </w:p>
    <w:p w:rsidR="007968ED" w:rsidRDefault="007968ED" w:rsidP="007968ED">
      <w:pPr>
        <w:rPr>
          <w:rFonts w:ascii="Arial" w:hAnsi="Arial"/>
          <w:sz w:val="24"/>
          <w:lang w:eastAsia="en-US"/>
        </w:rPr>
      </w:pPr>
    </w:p>
    <w:p w:rsidR="007968ED" w:rsidRPr="007968ED" w:rsidRDefault="007968ED" w:rsidP="007968ED">
      <w:pPr>
        <w:rPr>
          <w:rFonts w:ascii="Arial" w:hAnsi="Arial"/>
          <w:sz w:val="24"/>
          <w:lang w:eastAsia="en-US"/>
        </w:rPr>
      </w:pPr>
      <w:r>
        <w:rPr>
          <w:rFonts w:ascii="Arial" w:hAnsi="Arial"/>
          <w:sz w:val="24"/>
          <w:lang w:eastAsia="en-US"/>
        </w:rPr>
        <w:t>2.12</w:t>
      </w:r>
      <w:r>
        <w:rPr>
          <w:rFonts w:ascii="Arial" w:hAnsi="Arial"/>
          <w:sz w:val="24"/>
          <w:lang w:eastAsia="en-US"/>
        </w:rPr>
        <w:tab/>
        <w:t>R</w:t>
      </w:r>
      <w:r w:rsidRPr="007968ED">
        <w:rPr>
          <w:rFonts w:ascii="Arial" w:hAnsi="Arial"/>
          <w:sz w:val="24"/>
          <w:lang w:eastAsia="en-US"/>
        </w:rPr>
        <w:t>esponsible for the creation and maintenance of all relevant COSHH records.</w:t>
      </w:r>
    </w:p>
    <w:p w:rsidR="006F0C04" w:rsidRDefault="006F0C04" w:rsidP="006F0C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F0C04" w:rsidRDefault="008403E1" w:rsidP="006F0C0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b/>
          <w:sz w:val="24"/>
          <w:szCs w:val="24"/>
        </w:rPr>
        <w:t>H</w:t>
      </w:r>
      <w:r w:rsidR="00011CB0" w:rsidRPr="006F0C04">
        <w:rPr>
          <w:rFonts w:ascii="Arial" w:hAnsi="Arial" w:cs="Arial"/>
          <w:b/>
          <w:sz w:val="24"/>
          <w:szCs w:val="24"/>
        </w:rPr>
        <w:t>E</w:t>
      </w:r>
      <w:r w:rsidR="004A2FDC" w:rsidRPr="006F0C04">
        <w:rPr>
          <w:rFonts w:ascii="Arial" w:hAnsi="Arial" w:cs="Arial"/>
          <w:b/>
          <w:sz w:val="24"/>
          <w:szCs w:val="24"/>
        </w:rPr>
        <w:t>ALTH AND SAFETY (GENERAL POLICY</w:t>
      </w:r>
      <w:r w:rsidRPr="006F0C04">
        <w:rPr>
          <w:rFonts w:ascii="Arial" w:hAnsi="Arial" w:cs="Arial"/>
          <w:b/>
          <w:sz w:val="24"/>
          <w:szCs w:val="24"/>
        </w:rPr>
        <w:t>)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8403E1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By reference to current health and safety legislation and the Service's Health and Safety Policy to ensure that all employees:-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011CB0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Consider the safety of other persons who may be affected by their acts or omissions and to</w:t>
      </w:r>
      <w:r w:rsidR="006F0C04">
        <w:rPr>
          <w:rFonts w:ascii="Arial" w:hAnsi="Arial" w:cs="Arial"/>
          <w:sz w:val="24"/>
          <w:szCs w:val="24"/>
        </w:rPr>
        <w:t xml:space="preserve"> </w:t>
      </w:r>
      <w:r w:rsidR="00B1256F" w:rsidRPr="006F0C04">
        <w:rPr>
          <w:rFonts w:ascii="Arial" w:hAnsi="Arial" w:cs="Arial"/>
          <w:sz w:val="24"/>
          <w:szCs w:val="24"/>
        </w:rPr>
        <w:t>c</w:t>
      </w:r>
      <w:r w:rsidR="00205730" w:rsidRPr="006F0C04">
        <w:rPr>
          <w:rFonts w:ascii="Arial" w:hAnsi="Arial" w:cs="Arial"/>
          <w:sz w:val="24"/>
          <w:szCs w:val="24"/>
        </w:rPr>
        <w:t>ooperate</w:t>
      </w:r>
      <w:r w:rsidRPr="006F0C04">
        <w:rPr>
          <w:rFonts w:ascii="Arial" w:hAnsi="Arial" w:cs="Arial"/>
          <w:sz w:val="24"/>
          <w:szCs w:val="24"/>
        </w:rPr>
        <w:t xml:space="preserve"> with their employer to perform and comply with any duties or requirements imposed</w:t>
      </w:r>
      <w:r w:rsidR="00B1256F" w:rsidRPr="006F0C04">
        <w:rPr>
          <w:rFonts w:ascii="Arial" w:hAnsi="Arial" w:cs="Arial"/>
          <w:sz w:val="24"/>
          <w:szCs w:val="24"/>
        </w:rPr>
        <w:t xml:space="preserve"> </w:t>
      </w:r>
      <w:r w:rsidRPr="006F0C04">
        <w:rPr>
          <w:rFonts w:ascii="Arial" w:hAnsi="Arial" w:cs="Arial"/>
          <w:sz w:val="24"/>
          <w:szCs w:val="24"/>
        </w:rPr>
        <w:t>upon them.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011CB0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 xml:space="preserve">Work with machinery, equipment and substances in accordance with information and </w:t>
      </w:r>
      <w:r w:rsidR="00016CE3" w:rsidRPr="006F0C04">
        <w:rPr>
          <w:rFonts w:ascii="Arial" w:hAnsi="Arial" w:cs="Arial"/>
          <w:sz w:val="24"/>
          <w:szCs w:val="24"/>
        </w:rPr>
        <w:t xml:space="preserve">              </w:t>
      </w:r>
      <w:r w:rsidRPr="006F0C04">
        <w:rPr>
          <w:rFonts w:ascii="Arial" w:hAnsi="Arial" w:cs="Arial"/>
          <w:sz w:val="24"/>
          <w:szCs w:val="24"/>
        </w:rPr>
        <w:t>training</w:t>
      </w:r>
      <w:r w:rsidR="00016CE3" w:rsidRPr="006F0C04">
        <w:rPr>
          <w:rFonts w:ascii="Arial" w:hAnsi="Arial" w:cs="Arial"/>
          <w:sz w:val="24"/>
          <w:szCs w:val="24"/>
        </w:rPr>
        <w:t xml:space="preserve"> </w:t>
      </w:r>
      <w:r w:rsidRPr="006F0C04">
        <w:rPr>
          <w:rFonts w:ascii="Arial" w:hAnsi="Arial" w:cs="Arial"/>
          <w:sz w:val="24"/>
          <w:szCs w:val="24"/>
        </w:rPr>
        <w:t>provided.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011CB0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lastRenderedPageBreak/>
        <w:t>Refrain from intentionally misusing or recklessly interfering with anything that has been provided for the purpose of health, safety and welfare.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011CB0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Report any hazardous defects in plant and equipment, or shortcomings in the existing safety arrangements, to a responsible person without delay.</w:t>
      </w:r>
    </w:p>
    <w:p w:rsidR="006F0C04" w:rsidRDefault="006F0C04" w:rsidP="006F0C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F0C04" w:rsidRPr="006F0C04" w:rsidRDefault="00C755F3" w:rsidP="006F0C0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b/>
          <w:sz w:val="24"/>
          <w:szCs w:val="24"/>
        </w:rPr>
        <w:t>EQUALITY AND DIVERSITY (GENERAL POLICY)</w:t>
      </w:r>
    </w:p>
    <w:p w:rsidR="006F0C04" w:rsidRDefault="006F0C04" w:rsidP="006F0C04">
      <w:pPr>
        <w:ind w:left="720"/>
        <w:rPr>
          <w:rFonts w:ascii="Arial" w:hAnsi="Arial" w:cs="Arial"/>
          <w:sz w:val="24"/>
          <w:szCs w:val="24"/>
        </w:rPr>
      </w:pPr>
    </w:p>
    <w:p w:rsidR="006F0C04" w:rsidRDefault="00EE164C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To ensure an understanding and commitment to equality</w:t>
      </w:r>
      <w:r w:rsidR="004A2FDC" w:rsidRPr="006F0C04">
        <w:rPr>
          <w:rFonts w:ascii="Arial" w:hAnsi="Arial" w:cs="Arial"/>
          <w:sz w:val="24"/>
          <w:szCs w:val="24"/>
        </w:rPr>
        <w:t xml:space="preserve"> and diversity </w:t>
      </w:r>
      <w:r w:rsidRPr="006F0C04">
        <w:rPr>
          <w:rFonts w:ascii="Arial" w:hAnsi="Arial" w:cs="Arial"/>
          <w:sz w:val="24"/>
          <w:szCs w:val="24"/>
        </w:rPr>
        <w:t>in accordance with service policies and procedures and demonstrate positive promotion of equality and diversity principles through working to the Service’s core values.</w:t>
      </w:r>
    </w:p>
    <w:p w:rsidR="006F0C04" w:rsidRDefault="006F0C04" w:rsidP="006F0C04">
      <w:pPr>
        <w:ind w:left="720"/>
        <w:rPr>
          <w:rFonts w:ascii="Arial" w:hAnsi="Arial" w:cs="Arial"/>
          <w:sz w:val="24"/>
          <w:szCs w:val="24"/>
        </w:rPr>
      </w:pPr>
    </w:p>
    <w:p w:rsidR="006F0C04" w:rsidRDefault="00EE164C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To champion the principles of equality and diversity and provide appropriate advice, guidance and support.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EE164C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To challenge inappropriate behaviour and non-compliance with equality and diversity policies, procedures and principles.</w:t>
      </w:r>
    </w:p>
    <w:p w:rsidR="006F0C04" w:rsidRDefault="006F0C04" w:rsidP="006F0C0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F0C04" w:rsidRDefault="00477412" w:rsidP="006F0C0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b/>
          <w:sz w:val="24"/>
          <w:szCs w:val="24"/>
        </w:rPr>
        <w:t>S</w:t>
      </w:r>
      <w:r w:rsidR="00C755F3" w:rsidRPr="006F0C04">
        <w:rPr>
          <w:rFonts w:ascii="Arial" w:hAnsi="Arial" w:cs="Arial"/>
          <w:b/>
          <w:sz w:val="24"/>
          <w:szCs w:val="24"/>
        </w:rPr>
        <w:t>AFEGUARDING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</w:rPr>
      </w:pPr>
    </w:p>
    <w:p w:rsidR="006F0C04" w:rsidRDefault="0040692C" w:rsidP="006F0C04">
      <w:pPr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sz w:val="24"/>
          <w:szCs w:val="24"/>
        </w:rPr>
        <w:t>To promote the application of the Authority’s Safeguarding Policies.</w:t>
      </w:r>
    </w:p>
    <w:p w:rsidR="006F0C04" w:rsidRDefault="006F0C04" w:rsidP="006F0C04">
      <w:pPr>
        <w:pStyle w:val="ListParagraph"/>
        <w:rPr>
          <w:rFonts w:ascii="Arial" w:hAnsi="Arial" w:cs="Arial"/>
          <w:b/>
          <w:sz w:val="24"/>
          <w:szCs w:val="24"/>
          <w:lang w:eastAsia="en-US"/>
        </w:rPr>
      </w:pPr>
    </w:p>
    <w:p w:rsidR="006F0C04" w:rsidRDefault="00546595" w:rsidP="006F0C0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F0C04">
        <w:rPr>
          <w:rFonts w:ascii="Arial" w:hAnsi="Arial" w:cs="Arial"/>
          <w:b/>
          <w:sz w:val="24"/>
          <w:szCs w:val="24"/>
          <w:lang w:eastAsia="en-US"/>
        </w:rPr>
        <w:t>E</w:t>
      </w:r>
      <w:r w:rsidR="00C755F3" w:rsidRPr="006F0C04">
        <w:rPr>
          <w:rFonts w:ascii="Arial" w:hAnsi="Arial" w:cs="Arial"/>
          <w:b/>
          <w:sz w:val="24"/>
          <w:szCs w:val="24"/>
          <w:lang w:eastAsia="en-US"/>
        </w:rPr>
        <w:t>NVIRONMENT</w:t>
      </w:r>
      <w:r w:rsidRPr="006F0C04">
        <w:rPr>
          <w:rFonts w:ascii="Arial" w:hAnsi="Arial" w:cs="Arial"/>
          <w:b/>
          <w:sz w:val="24"/>
          <w:szCs w:val="24"/>
          <w:lang w:eastAsia="en-US"/>
        </w:rPr>
        <w:t xml:space="preserve"> S</w:t>
      </w:r>
      <w:r w:rsidR="00C755F3" w:rsidRPr="006F0C04">
        <w:rPr>
          <w:rFonts w:ascii="Arial" w:hAnsi="Arial" w:cs="Arial"/>
          <w:b/>
          <w:sz w:val="24"/>
          <w:szCs w:val="24"/>
          <w:lang w:eastAsia="en-US"/>
        </w:rPr>
        <w:t>TRATEGY</w:t>
      </w:r>
    </w:p>
    <w:p w:rsidR="006F0C04" w:rsidRDefault="006F0C04" w:rsidP="006F0C04">
      <w:pPr>
        <w:pStyle w:val="ListParagraph"/>
        <w:rPr>
          <w:rFonts w:ascii="Arial" w:hAnsi="Arial" w:cs="Arial"/>
          <w:sz w:val="24"/>
          <w:szCs w:val="24"/>
          <w:lang w:eastAsia="en-US"/>
        </w:rPr>
      </w:pPr>
    </w:p>
    <w:p w:rsidR="00546595" w:rsidRPr="006F0C04" w:rsidRDefault="00546595" w:rsidP="006D425D">
      <w:pPr>
        <w:numPr>
          <w:ilvl w:val="1"/>
          <w:numId w:val="18"/>
        </w:numPr>
        <w:rPr>
          <w:rFonts w:ascii="Arial" w:hAnsi="Arial" w:cs="Arial"/>
          <w:sz w:val="24"/>
          <w:szCs w:val="24"/>
          <w:lang w:eastAsia="en-US"/>
        </w:rPr>
      </w:pPr>
      <w:r w:rsidRPr="006F0C04">
        <w:rPr>
          <w:rFonts w:ascii="Arial" w:hAnsi="Arial" w:cs="Arial"/>
          <w:sz w:val="24"/>
          <w:szCs w:val="24"/>
          <w:lang w:eastAsia="en-US"/>
        </w:rPr>
        <w:t>To demonstrate an understanding and commitment to the Service’s Environment Strategy, in relation to the environment and carbon reduction policies.</w:t>
      </w:r>
    </w:p>
    <w:p w:rsidR="00546595" w:rsidRPr="00B1256F" w:rsidRDefault="00546595" w:rsidP="00546595">
      <w:pPr>
        <w:spacing w:line="240" w:lineRule="exact"/>
        <w:rPr>
          <w:rFonts w:ascii="Arial" w:hAnsi="Arial" w:cs="Arial"/>
          <w:sz w:val="24"/>
          <w:szCs w:val="24"/>
        </w:rPr>
      </w:pPr>
    </w:p>
    <w:p w:rsidR="00546595" w:rsidRPr="00B1256F" w:rsidRDefault="00546595" w:rsidP="00546595">
      <w:pPr>
        <w:spacing w:line="240" w:lineRule="exact"/>
        <w:rPr>
          <w:rFonts w:ascii="Arial" w:hAnsi="Arial" w:cs="Arial"/>
          <w:sz w:val="24"/>
          <w:szCs w:val="24"/>
        </w:rPr>
      </w:pPr>
    </w:p>
    <w:sectPr w:rsidR="00546595" w:rsidRPr="00B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709" w:bottom="141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BF" w:rsidRDefault="00B47BBF">
      <w:r>
        <w:separator/>
      </w:r>
    </w:p>
  </w:endnote>
  <w:endnote w:type="continuationSeparator" w:id="0">
    <w:p w:rsidR="00B47BBF" w:rsidRDefault="00B4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C" w:rsidRDefault="003D7D7C" w:rsidP="00E463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D7C" w:rsidRDefault="003D7D7C" w:rsidP="00037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C" w:rsidRPr="0003715E" w:rsidRDefault="003D7D7C" w:rsidP="00E4638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03715E">
      <w:rPr>
        <w:rStyle w:val="PageNumber"/>
        <w:rFonts w:ascii="Arial" w:hAnsi="Arial" w:cs="Arial"/>
      </w:rPr>
      <w:fldChar w:fldCharType="begin"/>
    </w:r>
    <w:r w:rsidRPr="0003715E">
      <w:rPr>
        <w:rStyle w:val="PageNumber"/>
        <w:rFonts w:ascii="Arial" w:hAnsi="Arial" w:cs="Arial"/>
      </w:rPr>
      <w:instrText xml:space="preserve">PAGE  </w:instrText>
    </w:r>
    <w:r w:rsidRPr="0003715E">
      <w:rPr>
        <w:rStyle w:val="PageNumber"/>
        <w:rFonts w:ascii="Arial" w:hAnsi="Arial" w:cs="Arial"/>
      </w:rPr>
      <w:fldChar w:fldCharType="separate"/>
    </w:r>
    <w:r w:rsidR="001351F9">
      <w:rPr>
        <w:rStyle w:val="PageNumber"/>
        <w:rFonts w:ascii="Arial" w:hAnsi="Arial" w:cs="Arial"/>
        <w:noProof/>
      </w:rPr>
      <w:t>1</w:t>
    </w:r>
    <w:r w:rsidRPr="0003715E">
      <w:rPr>
        <w:rStyle w:val="PageNumber"/>
        <w:rFonts w:ascii="Arial" w:hAnsi="Arial" w:cs="Arial"/>
      </w:rPr>
      <w:fldChar w:fldCharType="end"/>
    </w:r>
  </w:p>
  <w:p w:rsidR="009B0899" w:rsidRPr="00136B3C" w:rsidRDefault="004250C2" w:rsidP="009B0899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BF" w:rsidRDefault="00B47BBF">
      <w:r>
        <w:separator/>
      </w:r>
    </w:p>
  </w:footnote>
  <w:footnote w:type="continuationSeparator" w:id="0">
    <w:p w:rsidR="00B47BBF" w:rsidRDefault="00B4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4C" w:rsidRDefault="00B0139A" w:rsidP="00B0139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MicrosoftOffice1HeaderEvenPages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1"/>
  <w:p w:rsidR="00D4504C" w:rsidRDefault="00D45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7C" w:rsidRPr="007A079E" w:rsidRDefault="004C498E" w:rsidP="007A079E">
    <w:pPr>
      <w:pStyle w:val="Header"/>
      <w:rPr>
        <w:rFonts w:ascii="Arial" w:eastAsia="Arial Unicode MS" w:hAnsi="Arial" w:cs="Arial"/>
        <w:color w:val="000000"/>
      </w:rPr>
    </w:pPr>
    <w:bookmarkStart w:id="2" w:name="aliashMicrosoftOffice1HeaderPrimary"/>
    <w:r>
      <w:rPr>
        <w:rFonts w:ascii="Arial Unicode MS" w:eastAsia="Arial Unicode MS" w:hAnsi="Arial Unicode MS" w:cs="Arial Unicode MS"/>
        <w:color w:val="000000"/>
        <w:sz w:val="17"/>
      </w:rPr>
      <w:ptab w:relativeTo="margin" w:alignment="right" w:leader="none"/>
    </w:r>
    <w:r w:rsidR="00105AB8">
      <w:rPr>
        <w:rFonts w:ascii="Arial Unicode MS" w:eastAsia="Arial Unicode MS" w:hAnsi="Arial Unicode MS" w:cs="Arial Unicode MS"/>
        <w:color w:val="000000"/>
        <w:sz w:val="17"/>
      </w:rPr>
      <w:t>EF13</w:t>
    </w:r>
    <w:r w:rsidR="007A079E">
      <w:rPr>
        <w:rFonts w:ascii="Arial Unicode MS" w:eastAsia="Arial Unicode MS" w:hAnsi="Arial Unicode MS" w:cs="Arial Unicode MS"/>
        <w:color w:val="000000"/>
        <w:sz w:val="17"/>
      </w:rPr>
      <w:tab/>
    </w:r>
    <w:r w:rsidR="00B0139A">
      <w:rPr>
        <w:rFonts w:ascii="Arial Unicode MS" w:eastAsia="Arial Unicode MS" w:hAnsi="Arial Unicode MS" w:cs="Arial Unicode MS"/>
        <w:color w:val="000000"/>
        <w:sz w:val="17"/>
      </w:rPr>
      <w:t xml:space="preserve"> </w:t>
    </w:r>
    <w:bookmarkEnd w:id="2"/>
    <w:r w:rsidR="007A079E">
      <w:rPr>
        <w:rFonts w:ascii="Arial Unicode MS" w:eastAsia="Arial Unicode MS" w:hAnsi="Arial Unicode MS" w:cs="Arial Unicode MS"/>
        <w:color w:val="000000"/>
        <w:sz w:val="17"/>
      </w:rPr>
      <w:t xml:space="preserve">                                                                                               </w:t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  <w:r w:rsidR="00413073">
      <w:rPr>
        <w:rFonts w:ascii="Arial Unicode MS" w:eastAsia="Arial Unicode MS" w:hAnsi="Arial Unicode MS" w:cs="Arial Unicode MS"/>
        <w:color w:val="000000"/>
        <w:sz w:val="17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4C" w:rsidRDefault="00B0139A" w:rsidP="00B0139A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MicrosoftOffice1HeaderFirstPage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3"/>
  <w:p w:rsidR="00D4504C" w:rsidRDefault="00D45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464"/>
    <w:multiLevelType w:val="multilevel"/>
    <w:tmpl w:val="DDCA39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B9B6336"/>
    <w:multiLevelType w:val="multilevel"/>
    <w:tmpl w:val="AC7C9D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E231777"/>
    <w:multiLevelType w:val="multilevel"/>
    <w:tmpl w:val="9438A7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A43EB"/>
    <w:multiLevelType w:val="multilevel"/>
    <w:tmpl w:val="96D4B6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B507C93"/>
    <w:multiLevelType w:val="multilevel"/>
    <w:tmpl w:val="F2822B7C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F0251A1"/>
    <w:multiLevelType w:val="multilevel"/>
    <w:tmpl w:val="5900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397353"/>
    <w:multiLevelType w:val="multilevel"/>
    <w:tmpl w:val="EB1AFA0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30A004D"/>
    <w:multiLevelType w:val="multilevel"/>
    <w:tmpl w:val="C8F4D0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6853B7"/>
    <w:multiLevelType w:val="multilevel"/>
    <w:tmpl w:val="3FC4A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A31AA7"/>
    <w:multiLevelType w:val="multilevel"/>
    <w:tmpl w:val="534CE9D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A4A1156"/>
    <w:multiLevelType w:val="multilevel"/>
    <w:tmpl w:val="8070AD2A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43353EC"/>
    <w:multiLevelType w:val="multilevel"/>
    <w:tmpl w:val="90A0DFD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4B25626"/>
    <w:multiLevelType w:val="hybridMultilevel"/>
    <w:tmpl w:val="09D48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D2BD5"/>
    <w:multiLevelType w:val="hybridMultilevel"/>
    <w:tmpl w:val="7D2433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300C9"/>
    <w:multiLevelType w:val="multilevel"/>
    <w:tmpl w:val="B0BA3E2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29F1306"/>
    <w:multiLevelType w:val="multilevel"/>
    <w:tmpl w:val="119C00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2166CC3"/>
    <w:multiLevelType w:val="multilevel"/>
    <w:tmpl w:val="772A1CB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BDA0A94"/>
    <w:multiLevelType w:val="multilevel"/>
    <w:tmpl w:val="0E5078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0A97FA8"/>
    <w:multiLevelType w:val="multilevel"/>
    <w:tmpl w:val="4F0863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0C41AD3"/>
    <w:multiLevelType w:val="multilevel"/>
    <w:tmpl w:val="A87E6E4A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7CD7926"/>
    <w:multiLevelType w:val="multilevel"/>
    <w:tmpl w:val="607259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68913FB6"/>
    <w:multiLevelType w:val="multilevel"/>
    <w:tmpl w:val="D47E7B0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F073275"/>
    <w:multiLevelType w:val="hybridMultilevel"/>
    <w:tmpl w:val="D6BC97F8"/>
    <w:lvl w:ilvl="0" w:tplc="61F20A36">
      <w:start w:val="1"/>
      <w:numFmt w:val="bullet"/>
      <w:lvlText w:val=""/>
      <w:lvlJc w:val="left"/>
      <w:pPr>
        <w:tabs>
          <w:tab w:val="num" w:pos="1117"/>
        </w:tabs>
        <w:ind w:left="1060" w:hanging="3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762D7E"/>
    <w:multiLevelType w:val="multilevel"/>
    <w:tmpl w:val="F5FEB9D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7901B40"/>
    <w:multiLevelType w:val="multilevel"/>
    <w:tmpl w:val="5B76566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1"/>
  </w:num>
  <w:num w:numId="5">
    <w:abstractNumId w:val="16"/>
  </w:num>
  <w:num w:numId="6">
    <w:abstractNumId w:val="14"/>
  </w:num>
  <w:num w:numId="7">
    <w:abstractNumId w:val="23"/>
  </w:num>
  <w:num w:numId="8">
    <w:abstractNumId w:val="11"/>
  </w:num>
  <w:num w:numId="9">
    <w:abstractNumId w:val="24"/>
  </w:num>
  <w:num w:numId="10">
    <w:abstractNumId w:val="21"/>
  </w:num>
  <w:num w:numId="11">
    <w:abstractNumId w:val="9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9"/>
  </w:num>
  <w:num w:numId="17">
    <w:abstractNumId w:val="12"/>
  </w:num>
  <w:num w:numId="18">
    <w:abstractNumId w:val="20"/>
  </w:num>
  <w:num w:numId="19">
    <w:abstractNumId w:val="13"/>
  </w:num>
  <w:num w:numId="20">
    <w:abstractNumId w:val="22"/>
  </w:num>
  <w:num w:numId="21">
    <w:abstractNumId w:val="20"/>
  </w:num>
  <w:num w:numId="2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8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82"/>
    <w:rsid w:val="00011CB0"/>
    <w:rsid w:val="00016CE3"/>
    <w:rsid w:val="0003715E"/>
    <w:rsid w:val="000740F1"/>
    <w:rsid w:val="000C3257"/>
    <w:rsid w:val="000D3A3A"/>
    <w:rsid w:val="000F44A0"/>
    <w:rsid w:val="00105AB8"/>
    <w:rsid w:val="00113F5C"/>
    <w:rsid w:val="00134F87"/>
    <w:rsid w:val="001351F9"/>
    <w:rsid w:val="00136B3C"/>
    <w:rsid w:val="00161D12"/>
    <w:rsid w:val="0019732B"/>
    <w:rsid w:val="001A079D"/>
    <w:rsid w:val="001E3AEB"/>
    <w:rsid w:val="001E4681"/>
    <w:rsid w:val="00205730"/>
    <w:rsid w:val="0021269B"/>
    <w:rsid w:val="002215FA"/>
    <w:rsid w:val="0025598A"/>
    <w:rsid w:val="00295AA7"/>
    <w:rsid w:val="002A58F1"/>
    <w:rsid w:val="002B38EC"/>
    <w:rsid w:val="002F1582"/>
    <w:rsid w:val="0032470C"/>
    <w:rsid w:val="00356A41"/>
    <w:rsid w:val="00361CD3"/>
    <w:rsid w:val="00367481"/>
    <w:rsid w:val="003C75EF"/>
    <w:rsid w:val="003D7D7C"/>
    <w:rsid w:val="0040692C"/>
    <w:rsid w:val="00411105"/>
    <w:rsid w:val="00413073"/>
    <w:rsid w:val="004250C2"/>
    <w:rsid w:val="00450F4D"/>
    <w:rsid w:val="004510AE"/>
    <w:rsid w:val="00467F11"/>
    <w:rsid w:val="004749AB"/>
    <w:rsid w:val="00477412"/>
    <w:rsid w:val="004A2FDC"/>
    <w:rsid w:val="004B7389"/>
    <w:rsid w:val="004C498E"/>
    <w:rsid w:val="004E025F"/>
    <w:rsid w:val="00501B28"/>
    <w:rsid w:val="0052637C"/>
    <w:rsid w:val="00526729"/>
    <w:rsid w:val="00546595"/>
    <w:rsid w:val="005604AC"/>
    <w:rsid w:val="005A4AEC"/>
    <w:rsid w:val="005F2CF9"/>
    <w:rsid w:val="005F485F"/>
    <w:rsid w:val="00633FC7"/>
    <w:rsid w:val="00637D52"/>
    <w:rsid w:val="006407C5"/>
    <w:rsid w:val="00641306"/>
    <w:rsid w:val="00672629"/>
    <w:rsid w:val="00681CF1"/>
    <w:rsid w:val="00686B6C"/>
    <w:rsid w:val="006E2EE2"/>
    <w:rsid w:val="006E3ABC"/>
    <w:rsid w:val="006F0C04"/>
    <w:rsid w:val="007036DC"/>
    <w:rsid w:val="00706E35"/>
    <w:rsid w:val="00710D33"/>
    <w:rsid w:val="007118A0"/>
    <w:rsid w:val="00712B62"/>
    <w:rsid w:val="00725B55"/>
    <w:rsid w:val="00736E4B"/>
    <w:rsid w:val="00740E47"/>
    <w:rsid w:val="0074763A"/>
    <w:rsid w:val="0076413B"/>
    <w:rsid w:val="00765063"/>
    <w:rsid w:val="007669B5"/>
    <w:rsid w:val="0078749D"/>
    <w:rsid w:val="00796023"/>
    <w:rsid w:val="007968ED"/>
    <w:rsid w:val="007A079E"/>
    <w:rsid w:val="007C54DC"/>
    <w:rsid w:val="007C741E"/>
    <w:rsid w:val="0081521C"/>
    <w:rsid w:val="00822D57"/>
    <w:rsid w:val="00823F39"/>
    <w:rsid w:val="00824AEF"/>
    <w:rsid w:val="008403E1"/>
    <w:rsid w:val="00842E29"/>
    <w:rsid w:val="00844251"/>
    <w:rsid w:val="00867E80"/>
    <w:rsid w:val="0087522A"/>
    <w:rsid w:val="008A1659"/>
    <w:rsid w:val="008B15BA"/>
    <w:rsid w:val="008B3797"/>
    <w:rsid w:val="008D4E51"/>
    <w:rsid w:val="008D58B4"/>
    <w:rsid w:val="008F4863"/>
    <w:rsid w:val="00916B10"/>
    <w:rsid w:val="009520A5"/>
    <w:rsid w:val="009545AC"/>
    <w:rsid w:val="00974D70"/>
    <w:rsid w:val="00993C9C"/>
    <w:rsid w:val="009B0899"/>
    <w:rsid w:val="009D0935"/>
    <w:rsid w:val="00A30D12"/>
    <w:rsid w:val="00A4126F"/>
    <w:rsid w:val="00A94E7F"/>
    <w:rsid w:val="00AB1C64"/>
    <w:rsid w:val="00AB49CF"/>
    <w:rsid w:val="00AE33F0"/>
    <w:rsid w:val="00B0139A"/>
    <w:rsid w:val="00B1256F"/>
    <w:rsid w:val="00B1516E"/>
    <w:rsid w:val="00B214A7"/>
    <w:rsid w:val="00B46C08"/>
    <w:rsid w:val="00B47529"/>
    <w:rsid w:val="00B47BBF"/>
    <w:rsid w:val="00BB3501"/>
    <w:rsid w:val="00BB48F3"/>
    <w:rsid w:val="00C05A70"/>
    <w:rsid w:val="00C104B2"/>
    <w:rsid w:val="00C12001"/>
    <w:rsid w:val="00C30939"/>
    <w:rsid w:val="00C4069D"/>
    <w:rsid w:val="00C63222"/>
    <w:rsid w:val="00C66267"/>
    <w:rsid w:val="00C719D5"/>
    <w:rsid w:val="00C755F3"/>
    <w:rsid w:val="00C92F5D"/>
    <w:rsid w:val="00CC1F82"/>
    <w:rsid w:val="00CD7488"/>
    <w:rsid w:val="00CF63CD"/>
    <w:rsid w:val="00D26BA4"/>
    <w:rsid w:val="00D4504C"/>
    <w:rsid w:val="00D81E14"/>
    <w:rsid w:val="00D92439"/>
    <w:rsid w:val="00DA4545"/>
    <w:rsid w:val="00DC4D74"/>
    <w:rsid w:val="00DD5A16"/>
    <w:rsid w:val="00DF6E14"/>
    <w:rsid w:val="00E46389"/>
    <w:rsid w:val="00E65C91"/>
    <w:rsid w:val="00EA3EC1"/>
    <w:rsid w:val="00EA63E6"/>
    <w:rsid w:val="00EB2A1D"/>
    <w:rsid w:val="00EB3AC5"/>
    <w:rsid w:val="00EE164C"/>
    <w:rsid w:val="00F30FFB"/>
    <w:rsid w:val="00F42020"/>
    <w:rsid w:val="00F740DB"/>
    <w:rsid w:val="00F9463D"/>
    <w:rsid w:val="00FC069B"/>
    <w:rsid w:val="00FC31EC"/>
    <w:rsid w:val="00FC36C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97AAEE-2B6E-49AB-BC66-E4A5D210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C30939"/>
    <w:pPr>
      <w:keepNext/>
      <w:widowControl w:val="0"/>
      <w:snapToGrid w:val="0"/>
      <w:spacing w:line="240" w:lineRule="exact"/>
      <w:outlineLvl w:val="0"/>
    </w:pPr>
    <w:rPr>
      <w:rFonts w:ascii="CG Times" w:hAnsi="CG Times"/>
      <w:b/>
      <w:lang w:eastAsia="en-US"/>
    </w:rPr>
  </w:style>
  <w:style w:type="paragraph" w:styleId="Heading2">
    <w:name w:val="heading 2"/>
    <w:basedOn w:val="Normal"/>
    <w:next w:val="Normal"/>
    <w:qFormat/>
    <w:rsid w:val="00C30939"/>
    <w:pPr>
      <w:keepNext/>
      <w:widowControl w:val="0"/>
      <w:tabs>
        <w:tab w:val="left" w:pos="-1440"/>
      </w:tabs>
      <w:snapToGrid w:val="0"/>
      <w:spacing w:line="240" w:lineRule="exact"/>
      <w:ind w:left="1440" w:hanging="1440"/>
      <w:outlineLvl w:val="1"/>
    </w:pPr>
    <w:rPr>
      <w:rFonts w:ascii="CG Times" w:hAnsi="CG Times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3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7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715E"/>
  </w:style>
  <w:style w:type="paragraph" w:styleId="NormalWeb">
    <w:name w:val="Normal (Web)"/>
    <w:basedOn w:val="Normal"/>
    <w:uiPriority w:val="99"/>
    <w:unhideWhenUsed/>
    <w:rsid w:val="009B08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nhideWhenUsed/>
    <w:rsid w:val="00DF6E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E1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41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13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16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0920-BB22-4BB7-B480-85D0685A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POST:</vt:lpstr>
    </vt:vector>
  </TitlesOfParts>
  <Company>TWFRS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POST:</dc:title>
  <dc:creator>train5</dc:creator>
  <cp:lastModifiedBy>Gemma White</cp:lastModifiedBy>
  <cp:revision>2</cp:revision>
  <cp:lastPrinted>2016-12-20T14:17:00Z</cp:lastPrinted>
  <dcterms:created xsi:type="dcterms:W3CDTF">2018-12-07T16:02:00Z</dcterms:created>
  <dcterms:modified xsi:type="dcterms:W3CDTF">2018-12-07T16:02:00Z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0d5e3843-9a68-48fc-8a57-d0d0dbcc1fc7</vt:lpwstr>
  </property>
  <property fmtid="{D5CDD505-2E9C-101B-9397-08002B2CF9AE}" pid="3" name="TWFRSClassification">
    <vt:lpwstr>OFFICIAL</vt:lpwstr>
  </property>
</Properties>
</file>