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1864C5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="00786556">
        <w:rPr>
          <w:rFonts w:ascii="Arial" w:hAnsi="Arial" w:cs="Arial"/>
          <w:b/>
          <w:sz w:val="24"/>
          <w:szCs w:val="24"/>
        </w:rPr>
        <w:tab/>
      </w:r>
      <w:r w:rsidR="00786556">
        <w:rPr>
          <w:rFonts w:ascii="Arial" w:hAnsi="Arial" w:cs="Arial"/>
          <w:b/>
          <w:sz w:val="24"/>
          <w:szCs w:val="24"/>
        </w:rPr>
        <w:tab/>
      </w:r>
      <w:r w:rsidR="00786556">
        <w:rPr>
          <w:rFonts w:ascii="Arial" w:hAnsi="Arial" w:cs="Arial"/>
          <w:b/>
          <w:sz w:val="24"/>
          <w:szCs w:val="24"/>
        </w:rPr>
        <w:tab/>
      </w:r>
      <w:r w:rsidR="00F579EB">
        <w:rPr>
          <w:rFonts w:ascii="Arial" w:hAnsi="Arial" w:cs="Arial"/>
          <w:sz w:val="24"/>
          <w:szCs w:val="24"/>
        </w:rPr>
        <w:t>Engagement Officer</w:t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</w:t>
      </w:r>
      <w:r w:rsidR="00786556">
        <w:rPr>
          <w:rFonts w:ascii="Arial" w:hAnsi="Arial" w:cs="Arial"/>
          <w:b/>
          <w:sz w:val="24"/>
          <w:szCs w:val="24"/>
        </w:rPr>
        <w:t>:</w:t>
      </w:r>
      <w:r w:rsidR="00786556">
        <w:rPr>
          <w:rFonts w:ascii="Arial" w:hAnsi="Arial" w:cs="Arial"/>
          <w:b/>
          <w:sz w:val="24"/>
          <w:szCs w:val="24"/>
        </w:rPr>
        <w:tab/>
      </w:r>
      <w:r w:rsidR="00786556">
        <w:rPr>
          <w:rFonts w:ascii="Arial" w:hAnsi="Arial" w:cs="Arial"/>
          <w:b/>
          <w:sz w:val="24"/>
          <w:szCs w:val="24"/>
        </w:rPr>
        <w:tab/>
      </w:r>
      <w:r w:rsidR="00F579EB">
        <w:rPr>
          <w:rFonts w:ascii="Arial" w:hAnsi="Arial" w:cs="Arial"/>
          <w:sz w:val="24"/>
          <w:szCs w:val="24"/>
        </w:rPr>
        <w:t>Grade 6</w:t>
      </w:r>
      <w:r w:rsidR="008801C5">
        <w:rPr>
          <w:rFonts w:ascii="Arial" w:hAnsi="Arial" w:cs="Arial"/>
          <w:b/>
          <w:sz w:val="24"/>
          <w:szCs w:val="24"/>
        </w:rPr>
        <w:tab/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786556">
        <w:rPr>
          <w:rFonts w:ascii="Arial" w:hAnsi="Arial" w:cs="Arial"/>
          <w:b/>
          <w:sz w:val="24"/>
          <w:szCs w:val="24"/>
        </w:rPr>
        <w:tab/>
      </w:r>
      <w:r w:rsidR="00786556">
        <w:rPr>
          <w:rFonts w:ascii="Arial" w:hAnsi="Arial" w:cs="Arial"/>
          <w:b/>
          <w:sz w:val="24"/>
          <w:szCs w:val="24"/>
        </w:rPr>
        <w:tab/>
      </w:r>
      <w:r w:rsidR="00786556">
        <w:rPr>
          <w:rFonts w:ascii="Arial" w:hAnsi="Arial" w:cs="Arial"/>
          <w:b/>
          <w:sz w:val="24"/>
          <w:szCs w:val="24"/>
        </w:rPr>
        <w:tab/>
      </w:r>
      <w:r w:rsidR="00786556">
        <w:rPr>
          <w:rFonts w:ascii="Arial" w:hAnsi="Arial" w:cs="Arial"/>
          <w:b/>
          <w:sz w:val="24"/>
          <w:szCs w:val="24"/>
        </w:rPr>
        <w:tab/>
      </w:r>
      <w:r w:rsidR="00786556">
        <w:rPr>
          <w:rFonts w:ascii="Arial" w:hAnsi="Arial" w:cs="Arial"/>
          <w:sz w:val="24"/>
          <w:szCs w:val="24"/>
        </w:rPr>
        <w:t>22 - 25</w:t>
      </w:r>
      <w:r w:rsidR="008801C5">
        <w:rPr>
          <w:rFonts w:ascii="Arial" w:hAnsi="Arial" w:cs="Arial"/>
          <w:b/>
          <w:sz w:val="24"/>
          <w:szCs w:val="24"/>
        </w:rPr>
        <w:tab/>
      </w:r>
    </w:p>
    <w:p w:rsidR="00B038D0" w:rsidRPr="008801C5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786556">
        <w:rPr>
          <w:rFonts w:ascii="Arial" w:hAnsi="Arial" w:cs="Arial"/>
          <w:b/>
          <w:sz w:val="24"/>
          <w:szCs w:val="24"/>
        </w:rPr>
        <w:tab/>
      </w:r>
      <w:r w:rsidR="00786556">
        <w:rPr>
          <w:rFonts w:ascii="Arial" w:hAnsi="Arial" w:cs="Arial"/>
          <w:b/>
          <w:sz w:val="24"/>
          <w:szCs w:val="24"/>
        </w:rPr>
        <w:tab/>
      </w:r>
      <w:r w:rsidR="00786556">
        <w:rPr>
          <w:rFonts w:ascii="Arial" w:hAnsi="Arial" w:cs="Arial"/>
          <w:b/>
          <w:sz w:val="24"/>
          <w:szCs w:val="24"/>
        </w:rPr>
        <w:tab/>
      </w:r>
      <w:r w:rsidR="00F579EB">
        <w:rPr>
          <w:rFonts w:ascii="Arial" w:hAnsi="Arial" w:cs="Arial"/>
          <w:sz w:val="24"/>
          <w:szCs w:val="24"/>
        </w:rPr>
        <w:t>Organisational Support</w:t>
      </w:r>
    </w:p>
    <w:p w:rsidR="00B038D0" w:rsidRPr="00B13FB1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786556">
        <w:rPr>
          <w:rFonts w:ascii="Arial" w:hAnsi="Arial" w:cs="Arial"/>
          <w:b/>
          <w:sz w:val="24"/>
          <w:szCs w:val="24"/>
        </w:rPr>
        <w:tab/>
      </w:r>
      <w:r w:rsidR="00786556">
        <w:rPr>
          <w:rFonts w:ascii="Arial" w:hAnsi="Arial" w:cs="Arial"/>
          <w:b/>
          <w:sz w:val="24"/>
          <w:szCs w:val="24"/>
        </w:rPr>
        <w:tab/>
      </w:r>
      <w:r w:rsidR="00786556">
        <w:rPr>
          <w:rFonts w:ascii="Arial" w:hAnsi="Arial" w:cs="Arial"/>
          <w:b/>
          <w:sz w:val="24"/>
          <w:szCs w:val="24"/>
        </w:rPr>
        <w:tab/>
      </w:r>
      <w:r w:rsidR="00F579EB">
        <w:rPr>
          <w:rFonts w:ascii="Arial" w:hAnsi="Arial" w:cs="Arial"/>
          <w:sz w:val="24"/>
          <w:szCs w:val="24"/>
        </w:rPr>
        <w:t>OS3</w:t>
      </w:r>
      <w:r w:rsidR="008801C5" w:rsidRPr="00B13FB1">
        <w:rPr>
          <w:rFonts w:ascii="Arial" w:hAnsi="Arial" w:cs="Arial"/>
          <w:sz w:val="24"/>
          <w:szCs w:val="24"/>
        </w:rPr>
        <w:tab/>
      </w:r>
    </w:p>
    <w:p w:rsidR="00B038D0" w:rsidRPr="00B124BB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786556">
        <w:rPr>
          <w:rFonts w:ascii="Arial" w:hAnsi="Arial" w:cs="Arial"/>
          <w:b/>
          <w:sz w:val="24"/>
          <w:szCs w:val="24"/>
        </w:rPr>
        <w:tab/>
      </w:r>
      <w:r w:rsidR="00786556">
        <w:rPr>
          <w:rFonts w:ascii="Arial" w:hAnsi="Arial" w:cs="Arial"/>
          <w:b/>
          <w:sz w:val="24"/>
          <w:szCs w:val="24"/>
        </w:rPr>
        <w:tab/>
      </w:r>
      <w:r w:rsidR="00786556">
        <w:rPr>
          <w:rFonts w:ascii="Arial" w:hAnsi="Arial" w:cs="Arial"/>
          <w:b/>
          <w:sz w:val="24"/>
          <w:szCs w:val="24"/>
        </w:rPr>
        <w:tab/>
      </w:r>
      <w:r w:rsidR="00786556" w:rsidRPr="00B124BB">
        <w:rPr>
          <w:rFonts w:ascii="Arial" w:hAnsi="Arial" w:cs="Arial"/>
          <w:sz w:val="24"/>
          <w:szCs w:val="24"/>
        </w:rPr>
        <w:t>Neighbourhoods</w:t>
      </w:r>
    </w:p>
    <w:p w:rsidR="00B038D0" w:rsidRPr="00B13FB1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786556">
        <w:rPr>
          <w:rFonts w:ascii="Arial" w:hAnsi="Arial" w:cs="Arial"/>
          <w:b/>
          <w:sz w:val="24"/>
          <w:szCs w:val="24"/>
        </w:rPr>
        <w:tab/>
      </w:r>
      <w:r w:rsidR="00F579EB">
        <w:rPr>
          <w:rFonts w:ascii="Arial" w:hAnsi="Arial" w:cs="Arial"/>
          <w:sz w:val="24"/>
          <w:szCs w:val="24"/>
        </w:rPr>
        <w:t>Agile</w:t>
      </w:r>
    </w:p>
    <w:p w:rsidR="00B6266A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  <w:r w:rsidR="00786556">
        <w:rPr>
          <w:rFonts w:ascii="Arial" w:hAnsi="Arial" w:cs="Arial"/>
          <w:b/>
          <w:sz w:val="24"/>
          <w:szCs w:val="24"/>
        </w:rPr>
        <w:tab/>
      </w:r>
      <w:r w:rsidR="00F579EB">
        <w:rPr>
          <w:rFonts w:ascii="Arial" w:hAnsi="Arial" w:cs="Arial"/>
          <w:sz w:val="24"/>
          <w:szCs w:val="24"/>
        </w:rPr>
        <w:t>Quality, Performance and Achievement Manager</w:t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B038D0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6D6404">
        <w:rPr>
          <w:rFonts w:ascii="Arial" w:hAnsi="Arial" w:cs="Arial"/>
          <w:b/>
          <w:sz w:val="24"/>
          <w:szCs w:val="24"/>
        </w:rPr>
        <w:tab/>
      </w:r>
      <w:r w:rsidR="00786556">
        <w:rPr>
          <w:rFonts w:ascii="Arial" w:hAnsi="Arial" w:cs="Arial"/>
          <w:b/>
          <w:sz w:val="24"/>
          <w:szCs w:val="24"/>
        </w:rPr>
        <w:t>0</w:t>
      </w:r>
    </w:p>
    <w:p w:rsidR="00B038D0" w:rsidRDefault="00B038D0" w:rsidP="00F579E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0D38DF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582A06">
        <w:rPr>
          <w:rFonts w:ascii="Arial" w:eastAsia="Times New Roman" w:hAnsi="Arial" w:cs="Arial"/>
          <w:sz w:val="24"/>
          <w:szCs w:val="24"/>
          <w:lang w:eastAsia="en-GB"/>
        </w:rPr>
        <w:t>o contribute to the development, delivery and evaluation of the Service's priorities. These include the co-ordination of skills and education programmes to support all aspects of learning funded by A</w:t>
      </w:r>
      <w:r w:rsidR="00783DA6">
        <w:rPr>
          <w:rFonts w:ascii="Arial" w:eastAsia="Times New Roman" w:hAnsi="Arial" w:cs="Arial"/>
          <w:sz w:val="24"/>
          <w:szCs w:val="24"/>
          <w:lang w:eastAsia="en-GB"/>
        </w:rPr>
        <w:t xml:space="preserve">dult </w:t>
      </w:r>
      <w:r w:rsidRPr="00582A06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783DA6">
        <w:rPr>
          <w:rFonts w:ascii="Arial" w:eastAsia="Times New Roman" w:hAnsi="Arial" w:cs="Arial"/>
          <w:sz w:val="24"/>
          <w:szCs w:val="24"/>
          <w:lang w:eastAsia="en-GB"/>
        </w:rPr>
        <w:t xml:space="preserve">ducation </w:t>
      </w:r>
      <w:r w:rsidRPr="00582A06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="00783DA6">
        <w:rPr>
          <w:rFonts w:ascii="Arial" w:eastAsia="Times New Roman" w:hAnsi="Arial" w:cs="Arial"/>
          <w:sz w:val="24"/>
          <w:szCs w:val="24"/>
          <w:lang w:eastAsia="en-GB"/>
        </w:rPr>
        <w:t>udget</w:t>
      </w:r>
      <w:r w:rsidRPr="00582A06">
        <w:rPr>
          <w:rFonts w:ascii="Arial" w:eastAsia="Times New Roman" w:hAnsi="Arial" w:cs="Arial"/>
          <w:sz w:val="24"/>
          <w:szCs w:val="24"/>
          <w:lang w:eastAsia="en-GB"/>
        </w:rPr>
        <w:t xml:space="preserve"> in Sunderland</w:t>
      </w:r>
      <w:r w:rsidR="00783DA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783DA6" w:rsidRDefault="00783DA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D38DF" w:rsidRPr="00582A06" w:rsidRDefault="00242345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support the Designated Safeguarding Lead in</w:t>
      </w:r>
      <w:r w:rsidR="000D38DF">
        <w:rPr>
          <w:rFonts w:ascii="Arial" w:eastAsia="Times New Roman" w:hAnsi="Arial" w:cs="Arial"/>
          <w:sz w:val="24"/>
          <w:szCs w:val="24"/>
          <w:lang w:eastAsia="en-GB"/>
        </w:rPr>
        <w:t xml:space="preserve"> carrying out all requirements of this role, as specified by the management team, the wider Council, the ESFA and Ofsted.</w:t>
      </w: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82A06" w:rsidRDefault="00582A06" w:rsidP="00582A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Duties and </w:t>
      </w:r>
      <w:r w:rsidRPr="00B038D0">
        <w:rPr>
          <w:rFonts w:ascii="Arial" w:hAnsi="Arial" w:cs="Arial"/>
          <w:b/>
          <w:sz w:val="24"/>
          <w:szCs w:val="24"/>
        </w:rPr>
        <w:t>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06">
        <w:rPr>
          <w:rFonts w:ascii="Arial" w:eastAsia="Times New Roman" w:hAnsi="Arial" w:cs="Arial"/>
          <w:sz w:val="24"/>
          <w:szCs w:val="24"/>
          <w:lang w:eastAsia="en-GB"/>
        </w:rPr>
        <w:t xml:space="preserve">To engage with delivery partners and other stakeholders to promote access to the Service's extensive range of education and skills programmes, </w:t>
      </w:r>
      <w:proofErr w:type="gramStart"/>
      <w:r w:rsidRPr="00582A06">
        <w:rPr>
          <w:rFonts w:ascii="Arial" w:eastAsia="Times New Roman" w:hAnsi="Arial" w:cs="Arial"/>
          <w:sz w:val="24"/>
          <w:szCs w:val="24"/>
          <w:lang w:eastAsia="en-GB"/>
        </w:rPr>
        <w:t>taking into account</w:t>
      </w:r>
      <w:proofErr w:type="gramEnd"/>
      <w:r w:rsidRPr="00582A06">
        <w:rPr>
          <w:rFonts w:ascii="Arial" w:eastAsia="Times New Roman" w:hAnsi="Arial" w:cs="Arial"/>
          <w:sz w:val="24"/>
          <w:szCs w:val="24"/>
          <w:lang w:eastAsia="en-GB"/>
        </w:rPr>
        <w:t xml:space="preserve"> local, regional and national priorities.  These stakeholders include:</w:t>
      </w:r>
    </w:p>
    <w:p w:rsid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06">
        <w:rPr>
          <w:rFonts w:ascii="Arial" w:eastAsia="Times New Roman" w:hAnsi="Arial" w:cs="Arial"/>
          <w:sz w:val="24"/>
          <w:szCs w:val="24"/>
          <w:lang w:eastAsia="en-GB"/>
        </w:rPr>
        <w:t>Training providers</w:t>
      </w: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06">
        <w:rPr>
          <w:rFonts w:ascii="Arial" w:eastAsia="Times New Roman" w:hAnsi="Arial" w:cs="Arial"/>
          <w:sz w:val="24"/>
          <w:szCs w:val="24"/>
          <w:lang w:eastAsia="en-GB"/>
        </w:rPr>
        <w:t>VCS organisations</w:t>
      </w: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06">
        <w:rPr>
          <w:rFonts w:ascii="Arial" w:eastAsia="Times New Roman" w:hAnsi="Arial" w:cs="Arial"/>
          <w:sz w:val="24"/>
          <w:szCs w:val="24"/>
          <w:lang w:eastAsia="en-GB"/>
        </w:rPr>
        <w:t>Schools</w:t>
      </w: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06">
        <w:rPr>
          <w:rFonts w:ascii="Arial" w:eastAsia="Times New Roman" w:hAnsi="Arial" w:cs="Arial"/>
          <w:sz w:val="24"/>
          <w:szCs w:val="24"/>
          <w:lang w:eastAsia="en-GB"/>
        </w:rPr>
        <w:t>Community groups</w:t>
      </w: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06">
        <w:rPr>
          <w:rFonts w:ascii="Arial" w:eastAsia="Times New Roman" w:hAnsi="Arial" w:cs="Arial"/>
          <w:sz w:val="24"/>
          <w:szCs w:val="24"/>
          <w:lang w:eastAsia="en-GB"/>
        </w:rPr>
        <w:t>Statutory bodies such as JCP</w:t>
      </w: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06">
        <w:rPr>
          <w:rFonts w:ascii="Arial" w:eastAsia="Times New Roman" w:hAnsi="Arial" w:cs="Arial"/>
          <w:sz w:val="24"/>
          <w:szCs w:val="24"/>
          <w:lang w:eastAsia="en-GB"/>
        </w:rPr>
        <w:t>Target learner groups</w:t>
      </w: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:rsidR="003E197A" w:rsidRPr="003E197A" w:rsidRDefault="003E197A" w:rsidP="003E197A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To co-ordinate and maintain forums and networks</w:t>
      </w:r>
      <w:r w:rsidRPr="003E197A">
        <w:rPr>
          <w:rFonts w:ascii="Arial" w:hAnsi="Arial" w:cs="Arial"/>
          <w:sz w:val="20"/>
          <w:szCs w:val="20"/>
        </w:rPr>
        <w:t xml:space="preserve"> </w:t>
      </w:r>
      <w:r w:rsidRPr="003E197A">
        <w:rPr>
          <w:rFonts w:ascii="Arial" w:hAnsi="Arial" w:cs="Arial"/>
          <w:sz w:val="24"/>
          <w:szCs w:val="24"/>
        </w:rPr>
        <w:t>involving training providers and other partners.</w:t>
      </w:r>
    </w:p>
    <w:p w:rsidR="00442B71" w:rsidRDefault="00263C0A" w:rsidP="00442B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s</w:t>
      </w:r>
      <w:r w:rsidR="00242345">
        <w:rPr>
          <w:rFonts w:ascii="Arial" w:eastAsia="Times New Roman" w:hAnsi="Arial" w:cs="Arial"/>
          <w:sz w:val="24"/>
          <w:szCs w:val="24"/>
          <w:lang w:eastAsia="en-GB"/>
        </w:rPr>
        <w:t>upport and assist the Designated Safeguarding Lead in</w:t>
      </w:r>
      <w:r w:rsidR="00442B71">
        <w:rPr>
          <w:rFonts w:ascii="Arial" w:eastAsia="Times New Roman" w:hAnsi="Arial" w:cs="Arial"/>
          <w:sz w:val="24"/>
          <w:szCs w:val="24"/>
          <w:lang w:eastAsia="en-GB"/>
        </w:rPr>
        <w:t xml:space="preserve"> all aspects of Safeguarding and Prevent, including:</w:t>
      </w:r>
    </w:p>
    <w:p w:rsidR="00442B71" w:rsidRDefault="00442B71" w:rsidP="00442B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42B71" w:rsidRPr="00442B71" w:rsidRDefault="00442B71" w:rsidP="00442B7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442B71">
        <w:rPr>
          <w:rFonts w:ascii="Arial" w:eastAsia="Times New Roman" w:hAnsi="Arial" w:cs="Arial"/>
          <w:lang w:eastAsia="en-GB"/>
        </w:rPr>
        <w:t>Carrying out Prevent Risk Assessments and Action Planning</w:t>
      </w:r>
      <w:r w:rsidR="00242345">
        <w:rPr>
          <w:rFonts w:ascii="Arial" w:eastAsia="Times New Roman" w:hAnsi="Arial" w:cs="Arial"/>
          <w:lang w:eastAsia="en-GB"/>
        </w:rPr>
        <w:t xml:space="preserve"> as required</w:t>
      </w:r>
      <w:r w:rsidRPr="00442B71">
        <w:rPr>
          <w:rFonts w:ascii="Arial" w:eastAsia="Times New Roman" w:hAnsi="Arial" w:cs="Arial"/>
          <w:lang w:eastAsia="en-GB"/>
        </w:rPr>
        <w:t xml:space="preserve">. </w:t>
      </w:r>
    </w:p>
    <w:p w:rsidR="00442B71" w:rsidRDefault="00442B71" w:rsidP="00442B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42B71" w:rsidRPr="00442B71" w:rsidRDefault="00442B71" w:rsidP="00442B7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442B71">
        <w:rPr>
          <w:rFonts w:ascii="Arial" w:eastAsia="Times New Roman" w:hAnsi="Arial" w:cs="Arial"/>
          <w:lang w:eastAsia="en-GB"/>
        </w:rPr>
        <w:t>Carrying out other safeguarding risk assessments as required.</w:t>
      </w:r>
    </w:p>
    <w:p w:rsidR="00442B71" w:rsidRDefault="00442B71" w:rsidP="00442B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42B71" w:rsidRPr="00442B71" w:rsidRDefault="00263C0A" w:rsidP="00442B7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</w:t>
      </w:r>
      <w:r w:rsidR="00442B71" w:rsidRPr="00442B71">
        <w:rPr>
          <w:rFonts w:ascii="Arial" w:eastAsia="Times New Roman" w:hAnsi="Arial" w:cs="Arial"/>
          <w:lang w:eastAsia="en-GB"/>
        </w:rPr>
        <w:t>nsur</w:t>
      </w:r>
      <w:r>
        <w:rPr>
          <w:rFonts w:ascii="Arial" w:eastAsia="Times New Roman" w:hAnsi="Arial" w:cs="Arial"/>
          <w:lang w:eastAsia="en-GB"/>
        </w:rPr>
        <w:t>ing</w:t>
      </w:r>
      <w:r w:rsidR="00442B71" w:rsidRPr="00442B71">
        <w:rPr>
          <w:rFonts w:ascii="Arial" w:eastAsia="Times New Roman" w:hAnsi="Arial" w:cs="Arial"/>
          <w:lang w:eastAsia="en-GB"/>
        </w:rPr>
        <w:t xml:space="preserve"> that safeguarding strategies, policies, risk assessments and action plans are </w:t>
      </w:r>
      <w:r>
        <w:rPr>
          <w:rFonts w:ascii="Arial" w:eastAsia="Times New Roman" w:hAnsi="Arial" w:cs="Arial"/>
          <w:lang w:eastAsia="en-GB"/>
        </w:rPr>
        <w:t xml:space="preserve">properly </w:t>
      </w:r>
      <w:r w:rsidR="00442B71" w:rsidRPr="00442B71">
        <w:rPr>
          <w:rFonts w:ascii="Arial" w:eastAsia="Times New Roman" w:hAnsi="Arial" w:cs="Arial"/>
          <w:lang w:eastAsia="en-GB"/>
        </w:rPr>
        <w:t>communicated to internal and external partners.</w:t>
      </w:r>
    </w:p>
    <w:p w:rsidR="00442B71" w:rsidRDefault="00442B71" w:rsidP="00442B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442B71" w:rsidRPr="00442B71" w:rsidRDefault="00442B71" w:rsidP="00442B7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 w:rsidRPr="00442B71">
        <w:rPr>
          <w:rFonts w:ascii="Arial" w:eastAsia="Times New Roman" w:hAnsi="Arial" w:cs="Arial"/>
          <w:lang w:eastAsia="en-GB"/>
        </w:rPr>
        <w:t xml:space="preserve">Maintaining the incident log, ensuring that actions are appropriate, followed up and closed out in a timely manner. </w:t>
      </w:r>
      <w:proofErr w:type="spellStart"/>
      <w:r w:rsidRPr="00442B71">
        <w:rPr>
          <w:rFonts w:ascii="Arial" w:eastAsia="Times New Roman" w:hAnsi="Arial" w:cs="Arial"/>
          <w:lang w:eastAsia="en-GB"/>
        </w:rPr>
        <w:t>Analysing</w:t>
      </w:r>
      <w:proofErr w:type="spellEnd"/>
      <w:r w:rsidRPr="00442B71">
        <w:rPr>
          <w:rFonts w:ascii="Arial" w:eastAsia="Times New Roman" w:hAnsi="Arial" w:cs="Arial"/>
          <w:lang w:eastAsia="en-GB"/>
        </w:rPr>
        <w:t xml:space="preserve"> incidents and identifying trends.</w:t>
      </w:r>
    </w:p>
    <w:p w:rsidR="00442B71" w:rsidRDefault="00442B71" w:rsidP="00442B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63C0A" w:rsidRDefault="00242345" w:rsidP="00263C0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Where required, a</w:t>
      </w:r>
      <w:r w:rsidR="00442B71" w:rsidRPr="00442B71">
        <w:rPr>
          <w:rFonts w:ascii="Arial" w:eastAsia="Times New Roman" w:hAnsi="Arial" w:cs="Arial"/>
          <w:lang w:eastAsia="en-GB"/>
        </w:rPr>
        <w:t>ttending meetings where information and good practice is shared.</w:t>
      </w:r>
    </w:p>
    <w:p w:rsidR="00263C0A" w:rsidRPr="00263C0A" w:rsidRDefault="00263C0A" w:rsidP="00263C0A">
      <w:pPr>
        <w:pStyle w:val="ListParagraph"/>
        <w:rPr>
          <w:rFonts w:ascii="Arial" w:eastAsia="Times New Roman" w:hAnsi="Arial" w:cs="Arial"/>
          <w:lang w:eastAsia="en-GB"/>
        </w:rPr>
      </w:pPr>
    </w:p>
    <w:p w:rsidR="00263C0A" w:rsidRPr="00263C0A" w:rsidRDefault="00263C0A" w:rsidP="00263C0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263C0A">
        <w:rPr>
          <w:rFonts w:ascii="Arial" w:eastAsia="Times New Roman" w:hAnsi="Arial" w:cs="Arial"/>
          <w:sz w:val="24"/>
          <w:szCs w:val="24"/>
          <w:lang w:eastAsia="en-GB"/>
        </w:rPr>
        <w:t xml:space="preserve">Work with the Quality, Performance and Achievement Manager to undertake on-going monitoring of subcontracted </w:t>
      </w:r>
      <w:r w:rsidR="00783DA6">
        <w:rPr>
          <w:rFonts w:ascii="Arial" w:eastAsia="Times New Roman" w:hAnsi="Arial" w:cs="Arial"/>
          <w:sz w:val="24"/>
          <w:szCs w:val="24"/>
          <w:lang w:eastAsia="en-GB"/>
        </w:rPr>
        <w:t xml:space="preserve">Adult and Community Learning </w:t>
      </w:r>
      <w:r w:rsidRPr="00263C0A">
        <w:rPr>
          <w:rFonts w:ascii="Arial" w:eastAsia="Times New Roman" w:hAnsi="Arial" w:cs="Arial"/>
          <w:sz w:val="24"/>
          <w:szCs w:val="24"/>
          <w:lang w:eastAsia="en-GB"/>
        </w:rPr>
        <w:t xml:space="preserve">provision. This will include carrying out monitoring visits </w:t>
      </w:r>
      <w:r w:rsidR="00783DA6">
        <w:rPr>
          <w:rFonts w:ascii="Arial" w:eastAsia="Times New Roman" w:hAnsi="Arial" w:cs="Arial"/>
          <w:sz w:val="24"/>
          <w:szCs w:val="24"/>
          <w:lang w:eastAsia="en-GB"/>
        </w:rPr>
        <w:t>during learning sessions delivered by subcontracted training providers;</w:t>
      </w:r>
      <w:r w:rsidRPr="00263C0A">
        <w:rPr>
          <w:rFonts w:ascii="Arial" w:eastAsia="Times New Roman" w:hAnsi="Arial" w:cs="Arial"/>
          <w:sz w:val="24"/>
          <w:szCs w:val="24"/>
          <w:lang w:eastAsia="en-GB"/>
        </w:rPr>
        <w:t xml:space="preserve"> working with the Q</w:t>
      </w:r>
      <w:r w:rsidR="00783DA6">
        <w:rPr>
          <w:rFonts w:ascii="Arial" w:eastAsia="Times New Roman" w:hAnsi="Arial" w:cs="Arial"/>
          <w:sz w:val="24"/>
          <w:szCs w:val="24"/>
          <w:lang w:eastAsia="en-GB"/>
        </w:rPr>
        <w:t xml:space="preserve">uality, </w:t>
      </w:r>
      <w:r w:rsidRPr="00263C0A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783DA6">
        <w:rPr>
          <w:rFonts w:ascii="Arial" w:eastAsia="Times New Roman" w:hAnsi="Arial" w:cs="Arial"/>
          <w:sz w:val="24"/>
          <w:szCs w:val="24"/>
          <w:lang w:eastAsia="en-GB"/>
        </w:rPr>
        <w:t xml:space="preserve">erformance and </w:t>
      </w:r>
      <w:r w:rsidRPr="00263C0A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783DA6">
        <w:rPr>
          <w:rFonts w:ascii="Arial" w:eastAsia="Times New Roman" w:hAnsi="Arial" w:cs="Arial"/>
          <w:sz w:val="24"/>
          <w:szCs w:val="24"/>
          <w:lang w:eastAsia="en-GB"/>
        </w:rPr>
        <w:t>chievement</w:t>
      </w:r>
      <w:r w:rsidRPr="00263C0A">
        <w:rPr>
          <w:rFonts w:ascii="Arial" w:eastAsia="Times New Roman" w:hAnsi="Arial" w:cs="Arial"/>
          <w:sz w:val="24"/>
          <w:szCs w:val="24"/>
          <w:lang w:eastAsia="en-GB"/>
        </w:rPr>
        <w:t xml:space="preserve"> Manager, the QMO and individual </w:t>
      </w:r>
      <w:r w:rsidR="00783DA6">
        <w:rPr>
          <w:rFonts w:ascii="Arial" w:eastAsia="Times New Roman" w:hAnsi="Arial" w:cs="Arial"/>
          <w:sz w:val="24"/>
          <w:szCs w:val="24"/>
          <w:lang w:eastAsia="en-GB"/>
        </w:rPr>
        <w:t>training providers</w:t>
      </w:r>
      <w:r w:rsidRPr="00263C0A">
        <w:rPr>
          <w:rFonts w:ascii="Arial" w:eastAsia="Times New Roman" w:hAnsi="Arial" w:cs="Arial"/>
          <w:sz w:val="24"/>
          <w:szCs w:val="24"/>
          <w:lang w:eastAsia="en-GB"/>
        </w:rPr>
        <w:t xml:space="preserve"> to resolve instances of </w:t>
      </w:r>
      <w:r w:rsidR="00783DA6">
        <w:rPr>
          <w:rFonts w:ascii="Arial" w:eastAsia="Times New Roman" w:hAnsi="Arial" w:cs="Arial"/>
          <w:sz w:val="24"/>
          <w:szCs w:val="24"/>
          <w:lang w:eastAsia="en-GB"/>
        </w:rPr>
        <w:t>under-performance</w:t>
      </w:r>
      <w:r w:rsidRPr="00263C0A">
        <w:rPr>
          <w:rFonts w:ascii="Arial" w:eastAsia="Times New Roman" w:hAnsi="Arial" w:cs="Arial"/>
          <w:sz w:val="24"/>
          <w:szCs w:val="24"/>
          <w:lang w:eastAsia="en-GB"/>
        </w:rPr>
        <w:t xml:space="preserve"> and other issues,</w:t>
      </w:r>
      <w:r w:rsidR="00783DA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63C0A">
        <w:rPr>
          <w:rFonts w:ascii="Arial" w:eastAsia="Times New Roman" w:hAnsi="Arial" w:cs="Arial"/>
          <w:sz w:val="24"/>
          <w:szCs w:val="24"/>
          <w:lang w:eastAsia="en-GB"/>
        </w:rPr>
        <w:t>via action planning, follow up and close out.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post will contribute to the contract review process to ensure that providers are achieving contractual targets and KPIs</w:t>
      </w:r>
      <w:r w:rsidR="00193A2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and participate in procurement processes as required.</w:t>
      </w: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06">
        <w:rPr>
          <w:rFonts w:ascii="Arial" w:eastAsia="Times New Roman" w:hAnsi="Arial" w:cs="Arial"/>
          <w:sz w:val="24"/>
          <w:szCs w:val="24"/>
          <w:lang w:eastAsia="en-GB"/>
        </w:rPr>
        <w:t xml:space="preserve">Ensure appropriate information and advice is communicated to a wide range of audiences both internal and external, enabling productive working relationships to be developed and maintained.  </w:t>
      </w: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06">
        <w:rPr>
          <w:rFonts w:ascii="Arial" w:eastAsia="Times New Roman" w:hAnsi="Arial" w:cs="Arial"/>
          <w:sz w:val="24"/>
          <w:szCs w:val="24"/>
          <w:lang w:eastAsia="en-GB"/>
        </w:rPr>
        <w:t>Ensure that the Service meets customer requirements; this includes promoting access to programmes and assessing training/learning needs to inform further programme development.</w:t>
      </w: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06">
        <w:rPr>
          <w:rFonts w:ascii="Arial" w:eastAsia="Times New Roman" w:hAnsi="Arial" w:cs="Arial"/>
          <w:sz w:val="24"/>
          <w:szCs w:val="24"/>
          <w:lang w:eastAsia="en-GB"/>
        </w:rPr>
        <w:t xml:space="preserve">Provide appropriate information, advice and guidance to training providers regarding funding requirements, learner eligibility, legislative changes, learner progress, achievements and issues. </w:t>
      </w:r>
    </w:p>
    <w:p w:rsidR="00263C0A" w:rsidRDefault="00263C0A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06">
        <w:rPr>
          <w:rFonts w:ascii="Arial" w:eastAsia="Times New Roman" w:hAnsi="Arial" w:cs="Arial"/>
          <w:sz w:val="24"/>
          <w:szCs w:val="24"/>
          <w:lang w:eastAsia="en-GB"/>
        </w:rPr>
        <w:t>Work with the Learning Champion to ensure that the views of learners</w:t>
      </w:r>
      <w:r w:rsidR="003E197A">
        <w:rPr>
          <w:rFonts w:ascii="Arial" w:eastAsia="Times New Roman" w:hAnsi="Arial" w:cs="Arial"/>
          <w:sz w:val="24"/>
          <w:szCs w:val="24"/>
          <w:lang w:eastAsia="en-GB"/>
        </w:rPr>
        <w:t xml:space="preserve"> and training providers</w:t>
      </w:r>
      <w:r w:rsidRPr="00582A06">
        <w:rPr>
          <w:rFonts w:ascii="Arial" w:eastAsia="Times New Roman" w:hAnsi="Arial" w:cs="Arial"/>
          <w:sz w:val="24"/>
          <w:szCs w:val="24"/>
          <w:lang w:eastAsia="en-GB"/>
        </w:rPr>
        <w:t xml:space="preserve"> are </w:t>
      </w:r>
      <w:r w:rsidR="003E197A">
        <w:rPr>
          <w:rFonts w:ascii="Arial" w:eastAsia="Times New Roman" w:hAnsi="Arial" w:cs="Arial"/>
          <w:sz w:val="24"/>
          <w:szCs w:val="24"/>
          <w:lang w:eastAsia="en-GB"/>
        </w:rPr>
        <w:t>analysed</w:t>
      </w:r>
      <w:r w:rsidRPr="00582A06">
        <w:rPr>
          <w:rFonts w:ascii="Arial" w:eastAsia="Times New Roman" w:hAnsi="Arial" w:cs="Arial"/>
          <w:sz w:val="24"/>
          <w:szCs w:val="24"/>
          <w:lang w:eastAsia="en-GB"/>
        </w:rPr>
        <w:t xml:space="preserve"> so that impact can be </w:t>
      </w:r>
      <w:proofErr w:type="gramStart"/>
      <w:r w:rsidRPr="00582A06">
        <w:rPr>
          <w:rFonts w:ascii="Arial" w:eastAsia="Times New Roman" w:hAnsi="Arial" w:cs="Arial"/>
          <w:sz w:val="24"/>
          <w:szCs w:val="24"/>
          <w:lang w:eastAsia="en-GB"/>
        </w:rPr>
        <w:t>measured</w:t>
      </w:r>
      <w:proofErr w:type="gramEnd"/>
      <w:r w:rsidRPr="00582A06">
        <w:rPr>
          <w:rFonts w:ascii="Arial" w:eastAsia="Times New Roman" w:hAnsi="Arial" w:cs="Arial"/>
          <w:sz w:val="24"/>
          <w:szCs w:val="24"/>
          <w:lang w:eastAsia="en-GB"/>
        </w:rPr>
        <w:t xml:space="preserve"> and provision can be developed to meet the needs of the people and communities we engage with. </w:t>
      </w: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06">
        <w:rPr>
          <w:rFonts w:ascii="Arial" w:eastAsia="Times New Roman" w:hAnsi="Arial" w:cs="Arial"/>
          <w:sz w:val="24"/>
          <w:szCs w:val="24"/>
          <w:lang w:eastAsia="en-GB"/>
        </w:rPr>
        <w:t xml:space="preserve">Ensure that a wide range of community-based learning organisations are identified who are well placed to engage people, particularly those who are disadvantaged by personal circumstance or because of where they live. </w:t>
      </w: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06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Play a full role in the Service's Self-Assessment and Quality Improvement Planning process. </w:t>
      </w: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0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06">
        <w:rPr>
          <w:rFonts w:ascii="Arial" w:eastAsia="Times New Roman" w:hAnsi="Arial" w:cs="Arial"/>
          <w:sz w:val="24"/>
          <w:szCs w:val="24"/>
          <w:lang w:eastAsia="en-GB"/>
        </w:rPr>
        <w:t xml:space="preserve">Work with the Learning Champion to promote new training and learning opportunities </w:t>
      </w:r>
      <w:r w:rsidR="003E197A">
        <w:rPr>
          <w:rFonts w:ascii="Arial" w:eastAsia="Times New Roman" w:hAnsi="Arial" w:cs="Arial"/>
          <w:sz w:val="24"/>
          <w:szCs w:val="24"/>
          <w:lang w:eastAsia="en-GB"/>
        </w:rPr>
        <w:t>covering a wide range of</w:t>
      </w:r>
      <w:r w:rsidRPr="00582A06">
        <w:rPr>
          <w:rFonts w:ascii="Arial" w:eastAsia="Times New Roman" w:hAnsi="Arial" w:cs="Arial"/>
          <w:sz w:val="24"/>
          <w:szCs w:val="24"/>
          <w:lang w:eastAsia="en-GB"/>
        </w:rPr>
        <w:t xml:space="preserve"> communities</w:t>
      </w:r>
      <w:r w:rsidR="003E197A">
        <w:rPr>
          <w:rFonts w:ascii="Arial" w:eastAsia="Times New Roman" w:hAnsi="Arial" w:cs="Arial"/>
          <w:sz w:val="24"/>
          <w:szCs w:val="24"/>
          <w:lang w:eastAsia="en-GB"/>
        </w:rPr>
        <w:t xml:space="preserve"> in Sunderland</w:t>
      </w:r>
      <w:r w:rsidRPr="00582A0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06">
        <w:rPr>
          <w:rFonts w:ascii="Arial" w:eastAsia="Times New Roman" w:hAnsi="Arial" w:cs="Arial"/>
          <w:sz w:val="24"/>
          <w:szCs w:val="24"/>
          <w:lang w:eastAsia="en-GB"/>
        </w:rPr>
        <w:t>Carry out an effective level of quality assurance checks on incoming adult and community learning paperwork to ensure that information is robust prior to data entry.</w:t>
      </w: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06">
        <w:rPr>
          <w:rFonts w:ascii="Arial" w:eastAsia="Times New Roman" w:hAnsi="Arial" w:cs="Arial"/>
          <w:sz w:val="24"/>
          <w:szCs w:val="24"/>
          <w:lang w:eastAsia="en-GB"/>
        </w:rPr>
        <w:t>Co-ordinate and play a leading role in regular Subcontractor Forums, drawing up agendas and recording actions agreed.</w:t>
      </w: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2A06">
        <w:rPr>
          <w:rFonts w:ascii="Arial" w:eastAsia="Times New Roman" w:hAnsi="Arial" w:cs="Arial"/>
          <w:sz w:val="24"/>
          <w:szCs w:val="24"/>
          <w:lang w:eastAsia="en-GB"/>
        </w:rPr>
        <w:t>Attend meetings as appropriate,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82A06">
        <w:rPr>
          <w:rFonts w:ascii="Arial" w:eastAsia="Times New Roman" w:hAnsi="Arial" w:cs="Arial"/>
          <w:sz w:val="24"/>
          <w:szCs w:val="24"/>
          <w:lang w:eastAsia="en-GB"/>
        </w:rPr>
        <w:t>in accordance with the Performance Management Framework, compiling and delivering reports and information where required.</w:t>
      </w:r>
    </w:p>
    <w:p w:rsidR="00E614D7" w:rsidRDefault="00E614D7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614D7" w:rsidRDefault="00E614D7" w:rsidP="00E614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Undertake any other duties commensurate with the job role and grade, as required by the Service.</w:t>
      </w:r>
    </w:p>
    <w:p w:rsidR="00582A06" w:rsidRPr="00582A06" w:rsidRDefault="00582A06" w:rsidP="00582A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444E8" w:rsidRDefault="006444E8" w:rsidP="00725EEB">
      <w:pPr>
        <w:rPr>
          <w:rFonts w:ascii="Arial" w:hAnsi="Arial" w:cs="Arial"/>
          <w:sz w:val="24"/>
          <w:szCs w:val="24"/>
        </w:rPr>
      </w:pPr>
      <w:r w:rsidRPr="006444E8">
        <w:rPr>
          <w:rFonts w:ascii="Arial" w:hAnsi="Arial" w:cs="Arial"/>
          <w:sz w:val="24"/>
          <w:szCs w:val="24"/>
        </w:rPr>
        <w:t xml:space="preserve">Comply with the principles and requirements of the Data Protection Act </w:t>
      </w:r>
      <w:r w:rsidRPr="006444E8">
        <w:rPr>
          <w:rFonts w:ascii="Arial" w:hAnsi="Arial" w:cs="Arial"/>
          <w:bCs/>
          <w:sz w:val="24"/>
          <w:szCs w:val="24"/>
        </w:rPr>
        <w:t>2018 and GDPR</w:t>
      </w:r>
      <w:r w:rsidRPr="006444E8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</w:t>
      </w:r>
      <w:proofErr w:type="gramStart"/>
      <w:r w:rsidRPr="006444E8">
        <w:rPr>
          <w:rFonts w:ascii="Arial" w:hAnsi="Arial" w:cs="Arial"/>
          <w:sz w:val="24"/>
          <w:szCs w:val="24"/>
        </w:rPr>
        <w:t>Council</w:t>
      </w:r>
      <w:r w:rsidRPr="006444E8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</w:p>
    <w:p w:rsidR="00203BAF" w:rsidRDefault="00725EEB" w:rsidP="00725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the principles and requirements of the F</w:t>
      </w:r>
      <w:r w:rsidR="00203BAF">
        <w:rPr>
          <w:rFonts w:ascii="Arial" w:hAnsi="Arial" w:cs="Arial"/>
          <w:sz w:val="24"/>
          <w:szCs w:val="24"/>
        </w:rPr>
        <w:t>reedom of Information Act 2000</w:t>
      </w:r>
    </w:p>
    <w:p w:rsidR="00725EEB" w:rsidRDefault="00725EEB" w:rsidP="00725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the Council’s information security standards, and requirements for the management and handling of information; Use Council information only for authorised purposes.</w:t>
      </w:r>
    </w:p>
    <w:p w:rsidR="0084094B" w:rsidRPr="008907BF" w:rsidRDefault="0084094B" w:rsidP="0084094B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Carry out </w:t>
      </w:r>
      <w:r w:rsidRPr="008907BF">
        <w:rPr>
          <w:rFonts w:ascii="Arial" w:hAnsi="Arial" w:cs="Arial"/>
          <w:sz w:val="24"/>
          <w:szCs w:val="24"/>
        </w:rPr>
        <w:t>duties with full regard to the Council’s Equality policies, Code of Conduct and all other Council policies.</w:t>
      </w:r>
    </w:p>
    <w:p w:rsidR="0084094B" w:rsidRPr="008907BF" w:rsidRDefault="0084094B" w:rsidP="0084094B">
      <w:pPr>
        <w:pStyle w:val="Title"/>
        <w:tabs>
          <w:tab w:val="left" w:pos="720"/>
        </w:tabs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  <w:r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C</w:t>
      </w:r>
      <w:r w:rsidRPr="008907BF"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omply with the Council’s Health and Safety policy, rules and regulations and with Health and Safety legislation.</w:t>
      </w:r>
    </w:p>
    <w:p w:rsidR="00B6266A" w:rsidRPr="00B13FB1" w:rsidRDefault="0084094B" w:rsidP="00B13FB1">
      <w:pPr>
        <w:pStyle w:val="Title"/>
        <w:shd w:val="clear" w:color="auto" w:fill="FFFFFF"/>
        <w:tabs>
          <w:tab w:val="left" w:pos="720"/>
        </w:tabs>
        <w:spacing w:before="100" w:after="100"/>
        <w:jc w:val="left"/>
        <w:rPr>
          <w:rFonts w:ascii="Arial" w:hAnsi="Arial"/>
          <w:b w:val="0"/>
          <w:i w:val="0"/>
          <w:color w:val="565656"/>
          <w:szCs w:val="24"/>
          <w:lang w:val="en-US"/>
        </w:rPr>
      </w:pPr>
      <w:r w:rsidRPr="008907BF">
        <w:rPr>
          <w:rFonts w:ascii="Arial" w:hAnsi="Arial" w:cs="Arial"/>
          <w:b w:val="0"/>
          <w:i w:val="0"/>
          <w:szCs w:val="24"/>
        </w:rPr>
        <w:t>Comply with the principles and requirements in relation to the management of Counc</w:t>
      </w:r>
      <w:r w:rsidR="00B13FB1">
        <w:rPr>
          <w:rFonts w:ascii="Arial" w:hAnsi="Arial" w:cs="Arial"/>
          <w:b w:val="0"/>
          <w:i w:val="0"/>
          <w:szCs w:val="24"/>
        </w:rPr>
        <w:t xml:space="preserve">il records and information ; </w:t>
      </w:r>
      <w:r w:rsidRPr="008907BF">
        <w:rPr>
          <w:rFonts w:ascii="Arial" w:hAnsi="Arial" w:cs="Arial"/>
          <w:b w:val="0"/>
          <w:i w:val="0"/>
          <w:szCs w:val="24"/>
        </w:rPr>
        <w:t>respect the privacy and personal information held by the Council</w:t>
      </w:r>
      <w:r w:rsidR="00854078">
        <w:rPr>
          <w:rFonts w:ascii="Arial" w:hAnsi="Arial" w:cs="Arial"/>
          <w:b w:val="0"/>
          <w:i w:val="0"/>
          <w:szCs w:val="24"/>
        </w:rPr>
        <w:t>.</w:t>
      </w:r>
    </w:p>
    <w:p w:rsidR="00B6266A" w:rsidRDefault="00B6266A" w:rsidP="00B038D0">
      <w:pPr>
        <w:rPr>
          <w:rFonts w:ascii="Arial" w:hAnsi="Arial" w:cs="Arial"/>
          <w:b/>
          <w:sz w:val="24"/>
          <w:szCs w:val="24"/>
        </w:rPr>
      </w:pPr>
    </w:p>
    <w:p w:rsidR="00B6266A" w:rsidRPr="00B038D0" w:rsidRDefault="00B6266A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263C0A">
        <w:rPr>
          <w:rFonts w:ascii="Arial" w:hAnsi="Arial" w:cs="Arial"/>
          <w:b/>
          <w:sz w:val="24"/>
          <w:szCs w:val="24"/>
        </w:rPr>
        <w:t xml:space="preserve">  August</w:t>
      </w:r>
      <w:r w:rsidR="00B13FB1">
        <w:rPr>
          <w:rFonts w:ascii="Arial" w:hAnsi="Arial" w:cs="Arial"/>
          <w:b/>
          <w:sz w:val="24"/>
          <w:szCs w:val="24"/>
        </w:rPr>
        <w:t xml:space="preserve"> 201</w:t>
      </w:r>
      <w:r w:rsidR="003E197A">
        <w:rPr>
          <w:rFonts w:ascii="Arial" w:hAnsi="Arial" w:cs="Arial"/>
          <w:b/>
          <w:sz w:val="24"/>
          <w:szCs w:val="24"/>
        </w:rPr>
        <w:t>9</w:t>
      </w:r>
    </w:p>
    <w:sectPr w:rsidR="00B6266A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0FBF"/>
    <w:multiLevelType w:val="hybridMultilevel"/>
    <w:tmpl w:val="932C6874"/>
    <w:styleLink w:val="ImportedStyle1"/>
    <w:lvl w:ilvl="0" w:tplc="8B34CAF4">
      <w:start w:val="1"/>
      <w:numFmt w:val="bullet"/>
      <w:lvlText w:val="•"/>
      <w:lvlJc w:val="left"/>
      <w:pPr>
        <w:tabs>
          <w:tab w:val="left" w:pos="720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8A4258">
      <w:start w:val="1"/>
      <w:numFmt w:val="bullet"/>
      <w:lvlText w:val="o"/>
      <w:lvlJc w:val="left"/>
      <w:pPr>
        <w:tabs>
          <w:tab w:val="left" w:pos="720"/>
        </w:tabs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BCE9AA">
      <w:start w:val="1"/>
      <w:numFmt w:val="bullet"/>
      <w:lvlText w:val="▪"/>
      <w:lvlJc w:val="left"/>
      <w:pPr>
        <w:tabs>
          <w:tab w:val="left" w:pos="720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8F236">
      <w:start w:val="1"/>
      <w:numFmt w:val="bullet"/>
      <w:lvlText w:val="▪"/>
      <w:lvlJc w:val="left"/>
      <w:pPr>
        <w:tabs>
          <w:tab w:val="left" w:pos="720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833FC">
      <w:start w:val="1"/>
      <w:numFmt w:val="bullet"/>
      <w:lvlText w:val="▪"/>
      <w:lvlJc w:val="left"/>
      <w:pPr>
        <w:tabs>
          <w:tab w:val="left" w:pos="720"/>
        </w:tabs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0055E">
      <w:start w:val="1"/>
      <w:numFmt w:val="bullet"/>
      <w:lvlText w:val="▪"/>
      <w:lvlJc w:val="left"/>
      <w:pPr>
        <w:tabs>
          <w:tab w:val="left" w:pos="720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5875F2">
      <w:start w:val="1"/>
      <w:numFmt w:val="bullet"/>
      <w:lvlText w:val="▪"/>
      <w:lvlJc w:val="left"/>
      <w:pPr>
        <w:tabs>
          <w:tab w:val="left" w:pos="720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65FB6">
      <w:start w:val="1"/>
      <w:numFmt w:val="bullet"/>
      <w:lvlText w:val="▪"/>
      <w:lvlJc w:val="left"/>
      <w:pPr>
        <w:tabs>
          <w:tab w:val="left" w:pos="720"/>
        </w:tabs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9CB96C">
      <w:start w:val="1"/>
      <w:numFmt w:val="bullet"/>
      <w:lvlText w:val="▪"/>
      <w:lvlJc w:val="left"/>
      <w:pPr>
        <w:tabs>
          <w:tab w:val="left" w:pos="720"/>
        </w:tabs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F6406E2"/>
    <w:multiLevelType w:val="hybridMultilevel"/>
    <w:tmpl w:val="932C6874"/>
    <w:numStyleLink w:val="ImportedStyle1"/>
  </w:abstractNum>
  <w:abstractNum w:abstractNumId="2" w15:restartNumberingAfterBreak="0">
    <w:nsid w:val="66132D3B"/>
    <w:multiLevelType w:val="hybridMultilevel"/>
    <w:tmpl w:val="CFAA2D38"/>
    <w:lvl w:ilvl="0" w:tplc="65724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9671B"/>
    <w:rsid w:val="000D38DF"/>
    <w:rsid w:val="000D6E73"/>
    <w:rsid w:val="000F7E29"/>
    <w:rsid w:val="00130EEB"/>
    <w:rsid w:val="001864C5"/>
    <w:rsid w:val="00193A24"/>
    <w:rsid w:val="00203BAF"/>
    <w:rsid w:val="00242345"/>
    <w:rsid w:val="0026019B"/>
    <w:rsid w:val="00263C0A"/>
    <w:rsid w:val="002747C7"/>
    <w:rsid w:val="00371AB4"/>
    <w:rsid w:val="003C6D32"/>
    <w:rsid w:val="003E197A"/>
    <w:rsid w:val="00411358"/>
    <w:rsid w:val="00442B71"/>
    <w:rsid w:val="0044322A"/>
    <w:rsid w:val="00443FF3"/>
    <w:rsid w:val="00474E66"/>
    <w:rsid w:val="004B5BBC"/>
    <w:rsid w:val="004F47A8"/>
    <w:rsid w:val="00582A06"/>
    <w:rsid w:val="005E4B43"/>
    <w:rsid w:val="006444E8"/>
    <w:rsid w:val="006C14D2"/>
    <w:rsid w:val="006D6404"/>
    <w:rsid w:val="00725EEB"/>
    <w:rsid w:val="007527C4"/>
    <w:rsid w:val="00761F3A"/>
    <w:rsid w:val="00783DA6"/>
    <w:rsid w:val="00786556"/>
    <w:rsid w:val="0084094B"/>
    <w:rsid w:val="00846D9F"/>
    <w:rsid w:val="00854078"/>
    <w:rsid w:val="008801C5"/>
    <w:rsid w:val="008907BF"/>
    <w:rsid w:val="00934F21"/>
    <w:rsid w:val="00974E4E"/>
    <w:rsid w:val="00A370F9"/>
    <w:rsid w:val="00A652F7"/>
    <w:rsid w:val="00A746E8"/>
    <w:rsid w:val="00AA6DC7"/>
    <w:rsid w:val="00B038D0"/>
    <w:rsid w:val="00B124BB"/>
    <w:rsid w:val="00B13FB1"/>
    <w:rsid w:val="00B30CDE"/>
    <w:rsid w:val="00B6266A"/>
    <w:rsid w:val="00B7000A"/>
    <w:rsid w:val="00BB5777"/>
    <w:rsid w:val="00C32EC1"/>
    <w:rsid w:val="00C7594E"/>
    <w:rsid w:val="00C82543"/>
    <w:rsid w:val="00D02907"/>
    <w:rsid w:val="00D413CF"/>
    <w:rsid w:val="00D46715"/>
    <w:rsid w:val="00D47AF6"/>
    <w:rsid w:val="00E54E46"/>
    <w:rsid w:val="00E614D7"/>
    <w:rsid w:val="00EC17B1"/>
    <w:rsid w:val="00ED51B4"/>
    <w:rsid w:val="00EE0B69"/>
    <w:rsid w:val="00F31D86"/>
    <w:rsid w:val="00F3212E"/>
    <w:rsid w:val="00F33A8A"/>
    <w:rsid w:val="00F5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B70ED-F04F-455C-9BC0-2E94CF78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907B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8907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907B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907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Char">
    <w:name w:val="Char"/>
    <w:basedOn w:val="Normal"/>
    <w:rsid w:val="00B13FB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al"/>
    <w:rsid w:val="00371AB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2017-10-24T14:29:00Z</cp:lastPrinted>
  <dcterms:created xsi:type="dcterms:W3CDTF">2019-09-05T16:12:00Z</dcterms:created>
  <dcterms:modified xsi:type="dcterms:W3CDTF">2019-09-05T16:12:00Z</dcterms:modified>
</cp:coreProperties>
</file>