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B8E" w:rsidRDefault="00372B8E" w:rsidP="00372B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372B8E" w:rsidRDefault="00372B8E" w:rsidP="00372B8E">
      <w:pPr>
        <w:rPr>
          <w:rFonts w:ascii="Arial" w:hAnsi="Arial" w:cs="Arial"/>
          <w:b/>
          <w:sz w:val="28"/>
          <w:szCs w:val="28"/>
        </w:rPr>
      </w:pPr>
    </w:p>
    <w:p w:rsidR="00372B8E" w:rsidRPr="00BB2421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Group Conferenc</w:t>
      </w:r>
      <w:r w:rsidR="00D0590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Co-ordinator</w:t>
      </w:r>
    </w:p>
    <w:p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Grade 6</w:t>
      </w:r>
    </w:p>
    <w:p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2972D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- 2</w:t>
      </w:r>
      <w:r w:rsidR="002972D6">
        <w:rPr>
          <w:rFonts w:ascii="Arial" w:hAnsi="Arial" w:cs="Arial"/>
          <w:sz w:val="24"/>
          <w:szCs w:val="24"/>
        </w:rPr>
        <w:t>5</w:t>
      </w:r>
    </w:p>
    <w:p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People Care</w:t>
      </w:r>
    </w:p>
    <w:p w:rsidR="00372B8E" w:rsidRPr="00C955BD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PC 3</w:t>
      </w:r>
    </w:p>
    <w:p w:rsidR="00372B8E" w:rsidRPr="00B038D0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2421">
        <w:rPr>
          <w:rFonts w:ascii="Arial" w:hAnsi="Arial" w:cs="Arial"/>
          <w:sz w:val="24"/>
          <w:szCs w:val="24"/>
        </w:rPr>
        <w:t>Children’s</w:t>
      </w:r>
      <w:r>
        <w:rPr>
          <w:rFonts w:ascii="Arial" w:hAnsi="Arial" w:cs="Arial"/>
          <w:sz w:val="24"/>
          <w:szCs w:val="24"/>
        </w:rPr>
        <w:t xml:space="preserve"> Services</w:t>
      </w:r>
    </w:p>
    <w:p w:rsidR="00372B8E" w:rsidRPr="00B038D0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372B8E" w:rsidRPr="00B038D0" w:rsidRDefault="00372B8E" w:rsidP="00D05908">
      <w:pPr>
        <w:ind w:left="2835" w:hanging="2835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ab/>
      </w:r>
      <w:r w:rsidR="00410E4E" w:rsidRPr="00410E4E">
        <w:rPr>
          <w:rFonts w:ascii="Arial" w:hAnsi="Arial" w:cs="Arial"/>
          <w:sz w:val="24"/>
          <w:szCs w:val="24"/>
        </w:rPr>
        <w:t>Agile</w:t>
      </w:r>
      <w:r w:rsidR="00D05908">
        <w:rPr>
          <w:rFonts w:ascii="Arial" w:hAnsi="Arial" w:cs="Arial"/>
          <w:sz w:val="24"/>
          <w:szCs w:val="24"/>
        </w:rPr>
        <w:t xml:space="preserve"> – requirement to work weekends and evenings if necessary</w:t>
      </w:r>
    </w:p>
    <w:p w:rsidR="00372B8E" w:rsidRPr="00BB2421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46095">
        <w:rPr>
          <w:rFonts w:ascii="Arial" w:hAnsi="Arial" w:cs="Arial"/>
          <w:sz w:val="24"/>
          <w:szCs w:val="24"/>
        </w:rPr>
        <w:t>Early Help Locality Service Manager</w:t>
      </w:r>
    </w:p>
    <w:p w:rsidR="00372B8E" w:rsidRDefault="00372B8E" w:rsidP="00372B8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>
        <w:rPr>
          <w:rFonts w:ascii="Arial" w:hAnsi="Arial" w:cs="Arial"/>
          <w:b/>
          <w:sz w:val="24"/>
          <w:szCs w:val="24"/>
        </w:rPr>
        <w:tab/>
      </w:r>
      <w:r w:rsidRPr="00372B8E">
        <w:rPr>
          <w:rFonts w:ascii="Arial" w:hAnsi="Arial" w:cs="Arial"/>
          <w:sz w:val="24"/>
          <w:szCs w:val="24"/>
        </w:rPr>
        <w:t>0</w:t>
      </w:r>
    </w:p>
    <w:p w:rsidR="0038657A" w:rsidRPr="0038657A" w:rsidRDefault="0038657A" w:rsidP="00372B8E">
      <w:pPr>
        <w:rPr>
          <w:rFonts w:ascii="Arial" w:hAnsi="Arial" w:cs="Arial"/>
          <w:b/>
          <w:sz w:val="16"/>
          <w:szCs w:val="16"/>
        </w:rPr>
      </w:pPr>
    </w:p>
    <w:p w:rsidR="00372B8E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 Family Group Conferences and reviews across the Company</w:t>
      </w:r>
    </w:p>
    <w:p w:rsidR="00372B8E" w:rsidRPr="0038657A" w:rsidRDefault="00372B8E" w:rsidP="00372B8E">
      <w:pPr>
        <w:spacing w:after="0"/>
        <w:rPr>
          <w:rFonts w:ascii="Arial" w:hAnsi="Arial" w:cs="Arial"/>
          <w:sz w:val="16"/>
          <w:szCs w:val="16"/>
        </w:rPr>
      </w:pPr>
    </w:p>
    <w:p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mediation to families</w:t>
      </w:r>
    </w:p>
    <w:p w:rsidR="00372B8E" w:rsidRPr="0038657A" w:rsidRDefault="00372B8E" w:rsidP="00372B8E">
      <w:pPr>
        <w:spacing w:after="0"/>
        <w:rPr>
          <w:rFonts w:ascii="Arial" w:hAnsi="Arial" w:cs="Arial"/>
          <w:sz w:val="16"/>
          <w:szCs w:val="16"/>
        </w:rPr>
      </w:pPr>
    </w:p>
    <w:p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appropriate parenting interventions to families</w:t>
      </w:r>
    </w:p>
    <w:p w:rsidR="00372B8E" w:rsidRDefault="00372B8E" w:rsidP="00372B8E">
      <w:pPr>
        <w:spacing w:after="0"/>
        <w:rPr>
          <w:rFonts w:ascii="Arial" w:hAnsi="Arial" w:cs="Arial"/>
          <w:sz w:val="24"/>
          <w:szCs w:val="24"/>
        </w:rPr>
      </w:pPr>
    </w:p>
    <w:p w:rsidR="00372B8E" w:rsidRDefault="00372B8E" w:rsidP="00372B8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72B8E" w:rsidRDefault="00372B8E" w:rsidP="003865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be responsible for the planning, coordination and review of Family </w:t>
      </w:r>
      <w:r>
        <w:rPr>
          <w:rFonts w:ascii="Arial" w:hAnsi="Arial" w:cs="Arial"/>
          <w:sz w:val="24"/>
          <w:szCs w:val="24"/>
        </w:rPr>
        <w:t>Group Conferences in Sunderland.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Pr="009E09C6" w:rsidRDefault="00372B8E" w:rsidP="003865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initiate contact with children, family members and significant others to </w:t>
      </w:r>
      <w:r>
        <w:rPr>
          <w:rFonts w:ascii="Arial" w:hAnsi="Arial" w:cs="Arial"/>
          <w:sz w:val="24"/>
          <w:szCs w:val="24"/>
        </w:rPr>
        <w:t xml:space="preserve">ensuring that they understand the </w:t>
      </w:r>
      <w:r w:rsidRPr="009E09C6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mily Group Conferencing process</w:t>
      </w:r>
      <w:r w:rsidRPr="009E09C6">
        <w:rPr>
          <w:rFonts w:ascii="Arial" w:hAnsi="Arial" w:cs="Arial"/>
          <w:sz w:val="24"/>
          <w:szCs w:val="24"/>
        </w:rPr>
        <w:t>.</w:t>
      </w:r>
    </w:p>
    <w:p w:rsidR="00372B8E" w:rsidRPr="00BD3F2F" w:rsidRDefault="00372B8E" w:rsidP="0038657A">
      <w:pPr>
        <w:pStyle w:val="ListParagraph"/>
        <w:ind w:firstLine="135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lastRenderedPageBreak/>
        <w:t xml:space="preserve">To provide information relating to the process, </w:t>
      </w:r>
      <w:r>
        <w:rPr>
          <w:rFonts w:ascii="Arial" w:hAnsi="Arial" w:cs="Arial"/>
          <w:sz w:val="24"/>
          <w:szCs w:val="24"/>
        </w:rPr>
        <w:t xml:space="preserve">negotiate </w:t>
      </w:r>
      <w:r w:rsidRPr="009E09C6">
        <w:rPr>
          <w:rFonts w:ascii="Arial" w:hAnsi="Arial" w:cs="Arial"/>
          <w:sz w:val="24"/>
          <w:szCs w:val="24"/>
        </w:rPr>
        <w:t xml:space="preserve">attendance and provide support to participants involved before, during and after the conference meeting. 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Pr="009E09C6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>Work in partnership with Children’</w:t>
      </w:r>
      <w:r>
        <w:rPr>
          <w:rFonts w:ascii="Arial" w:hAnsi="Arial" w:cs="Arial"/>
          <w:sz w:val="24"/>
          <w:szCs w:val="24"/>
        </w:rPr>
        <w:t>s Service and other agencies including Early H</w:t>
      </w:r>
      <w:r w:rsidRPr="009E09C6">
        <w:rPr>
          <w:rFonts w:ascii="Arial" w:hAnsi="Arial" w:cs="Arial"/>
          <w:sz w:val="24"/>
          <w:szCs w:val="24"/>
        </w:rPr>
        <w:t>elp, YOS, Health and Schools to make a</w:t>
      </w:r>
      <w:r>
        <w:rPr>
          <w:rFonts w:ascii="Arial" w:hAnsi="Arial" w:cs="Arial"/>
          <w:sz w:val="24"/>
          <w:szCs w:val="24"/>
        </w:rPr>
        <w:t>rrangements that ensure children</w:t>
      </w:r>
      <w:r w:rsidRPr="009E09C6">
        <w:rPr>
          <w:rFonts w:ascii="Arial" w:hAnsi="Arial" w:cs="Arial"/>
          <w:sz w:val="24"/>
          <w:szCs w:val="24"/>
        </w:rPr>
        <w:t xml:space="preserve"> and family members are prepared for the family group c</w:t>
      </w:r>
      <w:r>
        <w:rPr>
          <w:rFonts w:ascii="Arial" w:hAnsi="Arial" w:cs="Arial"/>
          <w:sz w:val="24"/>
          <w:szCs w:val="24"/>
        </w:rPr>
        <w:t>onferencing process.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>To respond in a timely manner to</w:t>
      </w:r>
      <w:r>
        <w:rPr>
          <w:rFonts w:ascii="Arial" w:hAnsi="Arial" w:cs="Arial"/>
          <w:sz w:val="24"/>
          <w:szCs w:val="24"/>
        </w:rPr>
        <w:t xml:space="preserve"> allocations and referrals from the </w:t>
      </w:r>
      <w:r w:rsidR="0038657A">
        <w:rPr>
          <w:rFonts w:ascii="Arial" w:hAnsi="Arial" w:cs="Arial"/>
          <w:sz w:val="24"/>
          <w:szCs w:val="24"/>
        </w:rPr>
        <w:t>Early Help Advice and Allocations Team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accurate, high quality records are kept to safeguard children and families.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effective monitoring and evaluation of the process to evidence outcomes and impact.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F2F">
        <w:rPr>
          <w:rFonts w:ascii="Arial" w:hAnsi="Arial" w:cs="Arial"/>
          <w:sz w:val="24"/>
          <w:szCs w:val="24"/>
        </w:rPr>
        <w:t xml:space="preserve">To undertake training, attend meetings as required </w:t>
      </w:r>
      <w:r w:rsidR="0038657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practice is continuously improving. </w:t>
      </w:r>
    </w:p>
    <w:p w:rsidR="00372B8E" w:rsidRPr="009E09C6" w:rsidRDefault="00372B8E" w:rsidP="00372B8E">
      <w:pPr>
        <w:pStyle w:val="ListParagraph"/>
        <w:rPr>
          <w:rFonts w:ascii="Arial" w:hAnsi="Arial" w:cs="Arial"/>
          <w:sz w:val="24"/>
          <w:szCs w:val="24"/>
        </w:rPr>
      </w:pPr>
    </w:p>
    <w:p w:rsidR="00372B8E" w:rsidRDefault="00372B8E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3F2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the work </w:t>
      </w:r>
      <w:r w:rsidRPr="00BD3F2F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 xml:space="preserve">n is in line with </w:t>
      </w:r>
      <w:r w:rsidRPr="00BD3F2F">
        <w:rPr>
          <w:rFonts w:ascii="Arial" w:hAnsi="Arial" w:cs="Arial"/>
          <w:sz w:val="24"/>
          <w:szCs w:val="24"/>
        </w:rPr>
        <w:t>statutory and departmental procedures.</w:t>
      </w:r>
    </w:p>
    <w:p w:rsidR="00372B8E" w:rsidRPr="00BD3F2F" w:rsidRDefault="00372B8E" w:rsidP="00372B8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Maintain close links with a child/family’s social worker </w:t>
      </w:r>
      <w:r w:rsidR="0038657A">
        <w:rPr>
          <w:rFonts w:ascii="Arial" w:hAnsi="Arial" w:cs="Arial"/>
          <w:bCs/>
          <w:iCs/>
          <w:sz w:val="24"/>
          <w:szCs w:val="24"/>
        </w:rPr>
        <w:t xml:space="preserve">or Early Help Worker </w:t>
      </w:r>
      <w:r>
        <w:rPr>
          <w:rFonts w:ascii="Arial" w:hAnsi="Arial" w:cs="Arial"/>
          <w:bCs/>
          <w:iCs/>
          <w:sz w:val="24"/>
          <w:szCs w:val="24"/>
        </w:rPr>
        <w:t xml:space="preserve">when </w:t>
      </w:r>
      <w:r w:rsidR="0038657A">
        <w:rPr>
          <w:rFonts w:ascii="Arial" w:hAnsi="Arial" w:cs="Arial"/>
          <w:bCs/>
          <w:iCs/>
          <w:sz w:val="24"/>
          <w:szCs w:val="24"/>
        </w:rPr>
        <w:t>organising a Family Group Conference to ensure that the process is safe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38657A" w:rsidRPr="008672C5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8657A" w:rsidRPr="0038657A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682F" w:rsidRDefault="0038657A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Contribute to the</w:t>
      </w:r>
      <w:r w:rsidR="0037682F" w:rsidRPr="009E3D93">
        <w:rPr>
          <w:rFonts w:ascii="Arial" w:hAnsi="Arial" w:cs="Arial"/>
          <w:bCs/>
          <w:iCs/>
          <w:sz w:val="24"/>
          <w:szCs w:val="24"/>
        </w:rPr>
        <w:t xml:space="preserve">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8657A" w:rsidRPr="009E3D93" w:rsidRDefault="0038657A" w:rsidP="0038657A">
      <w:pPr>
        <w:spacing w:after="0" w:line="240" w:lineRule="auto"/>
        <w:ind w:left="709"/>
        <w:rPr>
          <w:rFonts w:ascii="Arial" w:hAnsi="Arial" w:cs="Arial"/>
          <w:bCs/>
          <w:iCs/>
          <w:sz w:val="24"/>
          <w:szCs w:val="24"/>
        </w:rPr>
      </w:pPr>
    </w:p>
    <w:p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8657A" w:rsidRPr="00783BE1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682F" w:rsidRPr="0038657A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8657A" w:rsidRPr="00783BE1" w:rsidRDefault="0038657A" w:rsidP="0038657A">
      <w:pPr>
        <w:spacing w:after="0" w:line="240" w:lineRule="auto"/>
        <w:ind w:left="709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682F" w:rsidRPr="00783BE1" w:rsidRDefault="0037682F" w:rsidP="0038657A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9F1A19" w:rsidRDefault="009F1A19" w:rsidP="0037682F">
      <w:pPr>
        <w:rPr>
          <w:rFonts w:ascii="Arial" w:hAnsi="Arial" w:cs="Arial"/>
          <w:b/>
          <w:bCs/>
          <w:sz w:val="24"/>
          <w:szCs w:val="24"/>
        </w:rPr>
      </w:pPr>
    </w:p>
    <w:p w:rsidR="00D05908" w:rsidRDefault="00D05908" w:rsidP="0037682F">
      <w:pPr>
        <w:rPr>
          <w:rFonts w:ascii="Arial" w:hAnsi="Arial" w:cs="Arial"/>
          <w:b/>
          <w:bCs/>
          <w:sz w:val="24"/>
          <w:szCs w:val="24"/>
        </w:rPr>
      </w:pPr>
    </w:p>
    <w:p w:rsidR="00D05908" w:rsidRDefault="00D05908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8657A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8657A">
      <w:pPr>
        <w:pStyle w:val="ListParagraph"/>
        <w:ind w:left="709" w:hanging="283"/>
        <w:rPr>
          <w:rFonts w:ascii="Arial" w:hAnsi="Arial" w:cs="Arial"/>
          <w:sz w:val="24"/>
          <w:szCs w:val="24"/>
        </w:rPr>
      </w:pPr>
    </w:p>
    <w:p w:rsidR="0037682F" w:rsidRPr="00FF7DC8" w:rsidRDefault="0037682F" w:rsidP="0038657A">
      <w:pPr>
        <w:pStyle w:val="ListParagraph"/>
        <w:numPr>
          <w:ilvl w:val="0"/>
          <w:numId w:val="5"/>
        </w:numPr>
        <w:spacing w:after="0" w:line="24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8657A">
      <w:pPr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38657A">
      <w:p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8657A">
      <w:pPr>
        <w:numPr>
          <w:ilvl w:val="0"/>
          <w:numId w:val="2"/>
        </w:numPr>
        <w:spacing w:after="0" w:line="240" w:lineRule="auto"/>
        <w:ind w:left="709" w:hanging="283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38657A">
      <w:pPr>
        <w:pStyle w:val="ListParagraph"/>
        <w:ind w:left="709" w:hanging="283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38657A">
      <w:pPr>
        <w:pStyle w:val="ListParagraph"/>
        <w:numPr>
          <w:ilvl w:val="0"/>
          <w:numId w:val="2"/>
        </w:numPr>
        <w:ind w:left="709" w:hanging="283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38657A" w:rsidRDefault="0038657A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undertake any other duties that are deemed a</w:t>
      </w:r>
      <w:r w:rsidRPr="00BD3F2F">
        <w:rPr>
          <w:rFonts w:ascii="Arial" w:hAnsi="Arial" w:cs="Arial"/>
          <w:sz w:val="24"/>
          <w:szCs w:val="24"/>
        </w:rPr>
        <w:t xml:space="preserve">ppropriate to the </w:t>
      </w:r>
      <w:r>
        <w:rPr>
          <w:rFonts w:ascii="Arial" w:hAnsi="Arial" w:cs="Arial"/>
          <w:sz w:val="24"/>
          <w:szCs w:val="24"/>
        </w:rPr>
        <w:t xml:space="preserve">grade </w:t>
      </w:r>
      <w:r w:rsidRPr="00BD3F2F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 xml:space="preserve">of the post. </w:t>
      </w:r>
    </w:p>
    <w:p w:rsidR="0038657A" w:rsidRPr="00BD3F2F" w:rsidRDefault="0038657A" w:rsidP="0038657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8657A" w:rsidRDefault="0038657A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9C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meet </w:t>
      </w:r>
      <w:r w:rsidRPr="009E09C6">
        <w:rPr>
          <w:rFonts w:ascii="Arial" w:hAnsi="Arial" w:cs="Arial"/>
          <w:sz w:val="24"/>
          <w:szCs w:val="24"/>
        </w:rPr>
        <w:t xml:space="preserve">the transport requirements of the post.  </w:t>
      </w:r>
    </w:p>
    <w:p w:rsidR="00D05908" w:rsidRPr="00D05908" w:rsidRDefault="00D05908" w:rsidP="00D05908">
      <w:pPr>
        <w:pStyle w:val="ListParagraph"/>
        <w:rPr>
          <w:rFonts w:ascii="Arial" w:hAnsi="Arial" w:cs="Arial"/>
          <w:sz w:val="24"/>
          <w:szCs w:val="24"/>
        </w:rPr>
      </w:pPr>
    </w:p>
    <w:p w:rsidR="00D05908" w:rsidRPr="009E09C6" w:rsidRDefault="00D05908" w:rsidP="0038657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necessary for FGC Co-ordinators to conduct some evening and weekend work to suit families’ requirements. This will be managed flexibly within a 37 hour working week.</w:t>
      </w:r>
    </w:p>
    <w:p w:rsidR="00B52423" w:rsidRDefault="00B52423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B52423" w:rsidRDefault="00B52423" w:rsidP="00B52423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B52423" w:rsidRPr="0091738E" w:rsidRDefault="00B52423" w:rsidP="00B52423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 w:rsidR="0038657A">
        <w:rPr>
          <w:rFonts w:ascii="Arial" w:hAnsi="Arial"/>
          <w:bCs/>
          <w:color w:val="000000"/>
          <w:sz w:val="28"/>
          <w:szCs w:val="28"/>
        </w:rPr>
        <w:t>Family Group Conference Co-ordinator</w:t>
      </w:r>
    </w:p>
    <w:p w:rsidR="00B52423" w:rsidRPr="0091738E" w:rsidRDefault="00B52423" w:rsidP="00B52423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 w:rsidR="00854A95">
        <w:rPr>
          <w:rFonts w:ascii="Arial" w:hAnsi="Arial"/>
          <w:bCs/>
          <w:color w:val="000000"/>
          <w:sz w:val="28"/>
          <w:szCs w:val="28"/>
        </w:rPr>
        <w:t>3</w:t>
      </w:r>
    </w:p>
    <w:p w:rsidR="00B52423" w:rsidRDefault="00B52423" w:rsidP="00B52423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B52423" w:rsidTr="004B7D50">
        <w:tc>
          <w:tcPr>
            <w:tcW w:w="9918" w:type="dxa"/>
            <w:gridSpan w:val="2"/>
          </w:tcPr>
          <w:p w:rsidR="00B52423" w:rsidRDefault="00B52423" w:rsidP="003865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Pr="00263D22" w:rsidRDefault="00B52423" w:rsidP="004B7D50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B52423" w:rsidRDefault="0038657A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Group Conferencing Accredited Training Qualification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B52423" w:rsidRDefault="0038657A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 or accredited parenting/family intervention training</w:t>
            </w:r>
          </w:p>
          <w:p w:rsidR="00B52423" w:rsidRDefault="00B52423" w:rsidP="00B5242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Application Form/Interview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B52423" w:rsidRPr="00107719" w:rsidRDefault="00B52423" w:rsidP="00B5242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Pr="005201E7" w:rsidRDefault="00B52423" w:rsidP="004B7D50">
            <w:pPr>
              <w:jc w:val="center"/>
              <w:rPr>
                <w:rFonts w:ascii="Arial" w:hAnsi="Arial" w:cs="Arial"/>
              </w:rPr>
            </w:pPr>
          </w:p>
        </w:tc>
      </w:tr>
      <w:tr w:rsidR="00B52423" w:rsidRPr="00200053" w:rsidTr="004B7D50">
        <w:tc>
          <w:tcPr>
            <w:tcW w:w="7487" w:type="dxa"/>
          </w:tcPr>
          <w:p w:rsidR="00B52423" w:rsidRDefault="00B52423" w:rsidP="004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B52423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B52423" w:rsidRPr="00B34961" w:rsidRDefault="00B52423" w:rsidP="00B5242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B52423" w:rsidRPr="00B34961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B52423" w:rsidRPr="00A1581F" w:rsidTr="004B7D50">
        <w:tc>
          <w:tcPr>
            <w:tcW w:w="7487" w:type="dxa"/>
          </w:tcPr>
          <w:p w:rsidR="00B52423" w:rsidRPr="005201E7" w:rsidRDefault="00B52423" w:rsidP="004B7D50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B52423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B52423" w:rsidRPr="00107719" w:rsidRDefault="00B52423" w:rsidP="00B5242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B52423" w:rsidRDefault="00B52423" w:rsidP="004B7D50">
            <w:pPr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Default="00B52423" w:rsidP="004B7D50">
            <w:pPr>
              <w:jc w:val="center"/>
              <w:rPr>
                <w:rFonts w:ascii="Arial" w:hAnsi="Arial" w:cs="Arial"/>
              </w:rPr>
            </w:pPr>
          </w:p>
          <w:p w:rsidR="00B52423" w:rsidRPr="00A1581F" w:rsidRDefault="00B52423" w:rsidP="004B7D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B52423" w:rsidRDefault="00B52423" w:rsidP="00B52423">
      <w:pPr>
        <w:ind w:left="-1080"/>
      </w:pPr>
    </w:p>
    <w:p w:rsidR="00B52423" w:rsidRDefault="00B52423" w:rsidP="00B52423">
      <w:pPr>
        <w:ind w:left="-1080"/>
      </w:pPr>
      <w:r>
        <w:tab/>
        <w:t xml:space="preserve">      </w:t>
      </w:r>
      <w:r>
        <w:tab/>
      </w:r>
    </w:p>
    <w:p w:rsidR="00B52423" w:rsidRDefault="00B52423" w:rsidP="00B52423">
      <w:pPr>
        <w:ind w:left="-1080"/>
      </w:pPr>
    </w:p>
    <w:p w:rsidR="00B52423" w:rsidRPr="005201E7" w:rsidRDefault="00B52423" w:rsidP="00B52423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B52423" w:rsidRPr="00FF7DC8" w:rsidRDefault="00B52423" w:rsidP="00B52423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18 January 2019</w:t>
      </w:r>
    </w:p>
    <w:sectPr w:rsidR="00B52423" w:rsidRPr="00FF7DC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B05EF"/>
    <w:multiLevelType w:val="hybridMultilevel"/>
    <w:tmpl w:val="9D2AD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004DC"/>
    <w:multiLevelType w:val="hybridMultilevel"/>
    <w:tmpl w:val="47F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0BE5"/>
    <w:multiLevelType w:val="hybridMultilevel"/>
    <w:tmpl w:val="54ACA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63B8"/>
    <w:rsid w:val="00294E5A"/>
    <w:rsid w:val="002972D6"/>
    <w:rsid w:val="0030155E"/>
    <w:rsid w:val="00312FAD"/>
    <w:rsid w:val="00372B8E"/>
    <w:rsid w:val="0037682F"/>
    <w:rsid w:val="0038657A"/>
    <w:rsid w:val="003A138B"/>
    <w:rsid w:val="00410E4E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54A95"/>
    <w:rsid w:val="0085578A"/>
    <w:rsid w:val="00885577"/>
    <w:rsid w:val="00946D12"/>
    <w:rsid w:val="009F1A19"/>
    <w:rsid w:val="00A652E9"/>
    <w:rsid w:val="00B038D0"/>
    <w:rsid w:val="00B52423"/>
    <w:rsid w:val="00C46095"/>
    <w:rsid w:val="00C955BD"/>
    <w:rsid w:val="00CB06F1"/>
    <w:rsid w:val="00CF39E0"/>
    <w:rsid w:val="00D05908"/>
    <w:rsid w:val="00E1242D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1D65"/>
  <w15:docId w15:val="{AA796CD0-0282-4BE8-B2DB-27850FF5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2019-08-23T08:11:00Z</dcterms:created>
  <dcterms:modified xsi:type="dcterms:W3CDTF">2019-09-05T11:54:00Z</dcterms:modified>
</cp:coreProperties>
</file>