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95"/>
        <w:gridCol w:w="5042"/>
      </w:tblGrid>
      <w:tr w:rsidR="00BF42ED" w:rsidRPr="00BF42ED" w:rsidTr="00BF42ED">
        <w:trPr>
          <w:trHeight w:val="416"/>
        </w:trPr>
        <w:tc>
          <w:tcPr>
            <w:tcW w:w="2689" w:type="dxa"/>
            <w:vAlign w:val="center"/>
          </w:tcPr>
          <w:p w:rsidR="00BF42ED" w:rsidRPr="00BF42ED" w:rsidRDefault="00BF42ED" w:rsidP="00BF42ED">
            <w:pPr>
              <w:spacing w:after="0"/>
              <w:jc w:val="center"/>
              <w:rPr>
                <w:b/>
              </w:rPr>
            </w:pPr>
            <w:r w:rsidRPr="00BF42ED">
              <w:rPr>
                <w:b/>
              </w:rPr>
              <w:t>Person Specification</w:t>
            </w:r>
          </w:p>
        </w:tc>
        <w:tc>
          <w:tcPr>
            <w:tcW w:w="7395" w:type="dxa"/>
            <w:vAlign w:val="center"/>
          </w:tcPr>
          <w:p w:rsidR="00BF42ED" w:rsidRPr="00BF42ED" w:rsidRDefault="00BF42ED" w:rsidP="00BF42ED">
            <w:pPr>
              <w:spacing w:after="0"/>
              <w:jc w:val="center"/>
              <w:rPr>
                <w:b/>
              </w:rPr>
            </w:pPr>
            <w:r w:rsidRPr="00BF42ED">
              <w:rPr>
                <w:b/>
              </w:rPr>
              <w:t>Essential</w:t>
            </w:r>
          </w:p>
        </w:tc>
        <w:tc>
          <w:tcPr>
            <w:tcW w:w="5042" w:type="dxa"/>
            <w:vAlign w:val="center"/>
          </w:tcPr>
          <w:p w:rsidR="00BF42ED" w:rsidRPr="00BF42ED" w:rsidRDefault="00BF42ED" w:rsidP="00BF42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F42ED" w:rsidTr="00BF42ED">
        <w:trPr>
          <w:trHeight w:val="2263"/>
        </w:trPr>
        <w:tc>
          <w:tcPr>
            <w:tcW w:w="2689" w:type="dxa"/>
            <w:vAlign w:val="center"/>
          </w:tcPr>
          <w:p w:rsidR="00BF42ED" w:rsidRDefault="00BF42ED" w:rsidP="00BF42ED">
            <w:pPr>
              <w:spacing w:after="0"/>
            </w:pPr>
            <w:r>
              <w:t>Qualifications and Professional Development</w:t>
            </w:r>
          </w:p>
        </w:tc>
        <w:tc>
          <w:tcPr>
            <w:tcW w:w="7395" w:type="dxa"/>
          </w:tcPr>
          <w:p w:rsidR="00BF42ED" w:rsidRDefault="00BF42ED" w:rsidP="00BF42ED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Degree or equivalent professional qualification in a relevant discipline (qualifications below degree level will be considered if complemented by solid experience and evidence of CPD)</w:t>
            </w:r>
          </w:p>
          <w:p w:rsidR="00BF42ED" w:rsidRDefault="00BF42ED" w:rsidP="00BF42ED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Recognised SBM qualifications</w:t>
            </w:r>
          </w:p>
          <w:p w:rsidR="00BF42ED" w:rsidRDefault="00BF42ED" w:rsidP="00BF42ED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Very good numeracy / literacy skills – demonstrated practically as well as evidenced by at least GCSE grade C or equivalent</w:t>
            </w:r>
          </w:p>
          <w:p w:rsidR="00BF42ED" w:rsidRDefault="00BF42ED" w:rsidP="00BF42ED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Good general education to at least A level / full NVQ equivalent</w:t>
            </w:r>
          </w:p>
          <w:p w:rsidR="00BF42ED" w:rsidRDefault="00BF42ED" w:rsidP="00BF42ED">
            <w:pPr>
              <w:spacing w:after="0"/>
            </w:pPr>
          </w:p>
        </w:tc>
        <w:tc>
          <w:tcPr>
            <w:tcW w:w="5042" w:type="dxa"/>
          </w:tcPr>
          <w:p w:rsidR="00BF42ED" w:rsidRDefault="00BF42ED" w:rsidP="00BF42ED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Safer Recruitment Training</w:t>
            </w:r>
          </w:p>
        </w:tc>
      </w:tr>
      <w:tr w:rsidR="00BF42ED" w:rsidTr="00430EA3">
        <w:tc>
          <w:tcPr>
            <w:tcW w:w="2689" w:type="dxa"/>
            <w:vAlign w:val="center"/>
          </w:tcPr>
          <w:p w:rsidR="00BF42ED" w:rsidRDefault="00BF42ED" w:rsidP="00BF42ED">
            <w:pPr>
              <w:spacing w:after="0"/>
            </w:pPr>
            <w:r>
              <w:t>Experience</w:t>
            </w:r>
          </w:p>
        </w:tc>
        <w:tc>
          <w:tcPr>
            <w:tcW w:w="7395" w:type="dxa"/>
          </w:tcPr>
          <w:p w:rsidR="00BF42ED" w:rsidRDefault="00BF42ED" w:rsidP="00430EA3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Development, management and operation of administrative, financial and business systems</w:t>
            </w:r>
          </w:p>
        </w:tc>
        <w:tc>
          <w:tcPr>
            <w:tcW w:w="5042" w:type="dxa"/>
          </w:tcPr>
          <w:p w:rsidR="00BF42ED" w:rsidRDefault="00BF42ED" w:rsidP="00430EA3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Successful experience in a school admin role</w:t>
            </w:r>
          </w:p>
        </w:tc>
      </w:tr>
      <w:tr w:rsidR="00BF42ED" w:rsidTr="00430EA3">
        <w:tc>
          <w:tcPr>
            <w:tcW w:w="2689" w:type="dxa"/>
            <w:vAlign w:val="center"/>
          </w:tcPr>
          <w:p w:rsidR="00BF42ED" w:rsidRDefault="00430EA3" w:rsidP="00BF42ED">
            <w:pPr>
              <w:spacing w:after="0"/>
            </w:pPr>
            <w:r>
              <w:t>Knowledge and Understanding</w:t>
            </w:r>
          </w:p>
        </w:tc>
        <w:tc>
          <w:tcPr>
            <w:tcW w:w="7395" w:type="dxa"/>
          </w:tcPr>
          <w:p w:rsidR="00BF42ED" w:rsidRDefault="00430EA3" w:rsidP="00430EA3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Full working knowledge of relevant policies / code of practice and awareness of relevant legislation, including Safeguarding, Health and Safety, Data Protection and Equality</w:t>
            </w:r>
          </w:p>
          <w:p w:rsidR="00430EA3" w:rsidRDefault="00430EA3" w:rsidP="00430EA3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Effective use of ICT and other specialist equipment / resources</w:t>
            </w:r>
          </w:p>
          <w:p w:rsidR="00594D4B" w:rsidRDefault="00594D4B" w:rsidP="00430EA3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Work constructively as part of a team, understanding school roles and responsibilities and your own position within these</w:t>
            </w:r>
          </w:p>
          <w:p w:rsidR="00594D4B" w:rsidRDefault="00594D4B" w:rsidP="00430EA3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Leadership of teams, appraisal, mentoring</w:t>
            </w:r>
          </w:p>
        </w:tc>
        <w:tc>
          <w:tcPr>
            <w:tcW w:w="5042" w:type="dxa"/>
          </w:tcPr>
          <w:p w:rsidR="00BF42ED" w:rsidRDefault="00430EA3" w:rsidP="00430EA3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Experience of using Excel, Word and other Office applications</w:t>
            </w:r>
          </w:p>
        </w:tc>
      </w:tr>
      <w:tr w:rsidR="00BF42ED" w:rsidTr="00430EA3">
        <w:tc>
          <w:tcPr>
            <w:tcW w:w="2689" w:type="dxa"/>
            <w:vAlign w:val="center"/>
          </w:tcPr>
          <w:p w:rsidR="00BF42ED" w:rsidRDefault="00430EA3" w:rsidP="00BF42ED">
            <w:pPr>
              <w:spacing w:after="0"/>
            </w:pPr>
            <w:r>
              <w:t>Skills</w:t>
            </w:r>
          </w:p>
        </w:tc>
        <w:tc>
          <w:tcPr>
            <w:tcW w:w="7395" w:type="dxa"/>
          </w:tcPr>
          <w:p w:rsidR="00BF42ED" w:rsidRDefault="00594D4B" w:rsidP="00594D4B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Ability to relate well to children and adults</w:t>
            </w:r>
          </w:p>
          <w:p w:rsidR="00594D4B" w:rsidRDefault="00594D4B" w:rsidP="00594D4B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Financial and HR skills</w:t>
            </w:r>
          </w:p>
          <w:p w:rsidR="00594D4B" w:rsidRDefault="00594D4B" w:rsidP="00594D4B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Premises / Facilities management</w:t>
            </w:r>
          </w:p>
          <w:p w:rsidR="00594D4B" w:rsidRDefault="00594D4B" w:rsidP="00594D4B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Highly developed problem solving skills with the ability to analyse, synthesise and communicate complex information</w:t>
            </w:r>
          </w:p>
          <w:p w:rsidR="00594D4B" w:rsidRDefault="00594D4B" w:rsidP="00594D4B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Ability to cope with pressure and maintain high standards of professionalism</w:t>
            </w:r>
          </w:p>
        </w:tc>
        <w:tc>
          <w:tcPr>
            <w:tcW w:w="5042" w:type="dxa"/>
          </w:tcPr>
          <w:p w:rsidR="00BF42ED" w:rsidRDefault="00594D4B" w:rsidP="00594D4B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Ability to self-evaluate learning needs and actively seek learning opportunities</w:t>
            </w:r>
          </w:p>
          <w:p w:rsidR="00594D4B" w:rsidRDefault="00594D4B" w:rsidP="00594D4B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Management of Publicity and Media Relations</w:t>
            </w:r>
          </w:p>
        </w:tc>
      </w:tr>
      <w:tr w:rsidR="00594D4B" w:rsidTr="00EE1DF8">
        <w:tc>
          <w:tcPr>
            <w:tcW w:w="2689" w:type="dxa"/>
            <w:vAlign w:val="center"/>
          </w:tcPr>
          <w:p w:rsidR="00594D4B" w:rsidRDefault="00594D4B" w:rsidP="00BF42ED">
            <w:pPr>
              <w:spacing w:after="0"/>
            </w:pPr>
            <w:r>
              <w:t>Personal Characteristics</w:t>
            </w:r>
          </w:p>
        </w:tc>
        <w:tc>
          <w:tcPr>
            <w:tcW w:w="12437" w:type="dxa"/>
            <w:gridSpan w:val="2"/>
          </w:tcPr>
          <w:p w:rsidR="00594D4B" w:rsidRDefault="00594D4B" w:rsidP="00594D4B">
            <w:pPr>
              <w:spacing w:after="0"/>
            </w:pPr>
            <w:r>
              <w:t>Approachable</w:t>
            </w:r>
            <w:r>
              <w:tab/>
            </w:r>
            <w:r>
              <w:tab/>
              <w:t>Committed to high standards</w:t>
            </w:r>
            <w:r>
              <w:tab/>
            </w:r>
            <w:r>
              <w:tab/>
              <w:t>Resourceful</w:t>
            </w:r>
            <w:r w:rsidR="002267D6">
              <w:t xml:space="preserve">                Self-motivated</w:t>
            </w:r>
          </w:p>
          <w:p w:rsidR="00594D4B" w:rsidRDefault="00594D4B" w:rsidP="00594D4B">
            <w:pPr>
              <w:spacing w:after="0"/>
            </w:pPr>
            <w:r>
              <w:t xml:space="preserve">Empathetic </w:t>
            </w:r>
            <w:r>
              <w:tab/>
            </w:r>
            <w:r>
              <w:tab/>
              <w:t>Enthusiastic</w:t>
            </w:r>
            <w:r>
              <w:tab/>
            </w:r>
            <w:r>
              <w:tab/>
            </w:r>
            <w:r>
              <w:tab/>
            </w:r>
            <w:r>
              <w:tab/>
              <w:t>Innovative</w:t>
            </w:r>
            <w:r w:rsidR="002267D6">
              <w:t xml:space="preserve">                  Personable</w:t>
            </w:r>
            <w:bookmarkStart w:id="0" w:name="_GoBack"/>
            <w:bookmarkEnd w:id="0"/>
          </w:p>
          <w:p w:rsidR="00594D4B" w:rsidRDefault="00594D4B" w:rsidP="00430EA3">
            <w:pPr>
              <w:spacing w:after="0"/>
            </w:pPr>
            <w:r>
              <w:t>Organised</w:t>
            </w:r>
            <w:r>
              <w:tab/>
            </w:r>
            <w:r>
              <w:tab/>
              <w:t>Patient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Resilient</w:t>
            </w:r>
          </w:p>
        </w:tc>
      </w:tr>
    </w:tbl>
    <w:p w:rsidR="00E907E6" w:rsidRPr="00BF42ED" w:rsidRDefault="00E907E6" w:rsidP="00BF42ED"/>
    <w:sectPr w:rsidR="00E907E6" w:rsidRPr="00BF42ED" w:rsidSect="00BF42E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551"/>
    <w:multiLevelType w:val="hybridMultilevel"/>
    <w:tmpl w:val="098C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500"/>
    <w:multiLevelType w:val="hybridMultilevel"/>
    <w:tmpl w:val="B552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8BB"/>
    <w:multiLevelType w:val="hybridMultilevel"/>
    <w:tmpl w:val="705A9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0FC7"/>
    <w:multiLevelType w:val="hybridMultilevel"/>
    <w:tmpl w:val="B552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A5F"/>
    <w:multiLevelType w:val="hybridMultilevel"/>
    <w:tmpl w:val="17080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7808"/>
    <w:multiLevelType w:val="hybridMultilevel"/>
    <w:tmpl w:val="5E6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E3D"/>
    <w:multiLevelType w:val="hybridMultilevel"/>
    <w:tmpl w:val="D024B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6527"/>
    <w:multiLevelType w:val="hybridMultilevel"/>
    <w:tmpl w:val="18886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84D6C"/>
    <w:multiLevelType w:val="hybridMultilevel"/>
    <w:tmpl w:val="16563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E1144"/>
    <w:multiLevelType w:val="hybridMultilevel"/>
    <w:tmpl w:val="1B96C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53CC2"/>
    <w:multiLevelType w:val="hybridMultilevel"/>
    <w:tmpl w:val="387C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D"/>
    <w:rsid w:val="002267D6"/>
    <w:rsid w:val="00430EA3"/>
    <w:rsid w:val="00594D4B"/>
    <w:rsid w:val="00BF42ED"/>
    <w:rsid w:val="00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98A43-6FD0-4DFD-9B90-80468B91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McPartland</dc:creator>
  <cp:keywords/>
  <dc:description/>
  <cp:lastModifiedBy>Ann McPartland</cp:lastModifiedBy>
  <cp:revision>3</cp:revision>
  <cp:lastPrinted>2019-07-16T10:13:00Z</cp:lastPrinted>
  <dcterms:created xsi:type="dcterms:W3CDTF">2019-07-16T10:12:00Z</dcterms:created>
  <dcterms:modified xsi:type="dcterms:W3CDTF">2019-07-16T14:07:00Z</dcterms:modified>
</cp:coreProperties>
</file>