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38B" w:rsidRDefault="00960300">
      <w:pPr>
        <w:rPr>
          <w:rFonts w:ascii="Comic Sans MS" w:hAnsi="Comic Sans MS"/>
          <w:sz w:val="24"/>
          <w:szCs w:val="24"/>
        </w:rPr>
      </w:pPr>
      <w:r w:rsidRPr="00960300">
        <w:rPr>
          <w:rFonts w:ascii="Comic Sans MS" w:hAnsi="Comic Sans MS"/>
          <w:sz w:val="24"/>
          <w:szCs w:val="24"/>
        </w:rPr>
        <w:t xml:space="preserve">SCHOOL BUSINESS MANAGER </w:t>
      </w:r>
      <w:bookmarkStart w:id="0" w:name="_GoBack"/>
      <w:bookmarkEnd w:id="0"/>
    </w:p>
    <w:tbl>
      <w:tblPr>
        <w:tblStyle w:val="TableGrid"/>
        <w:tblW w:w="0" w:type="auto"/>
        <w:tblLook w:val="04A0" w:firstRow="1" w:lastRow="0" w:firstColumn="1" w:lastColumn="0" w:noHBand="0" w:noVBand="1"/>
      </w:tblPr>
      <w:tblGrid>
        <w:gridCol w:w="9889"/>
      </w:tblGrid>
      <w:tr w:rsidR="00960300" w:rsidRPr="00960300" w:rsidTr="000B512F">
        <w:tc>
          <w:tcPr>
            <w:tcW w:w="9889" w:type="dxa"/>
          </w:tcPr>
          <w:p w:rsidR="00960300" w:rsidRPr="000B512F" w:rsidRDefault="00960300">
            <w:pPr>
              <w:rPr>
                <w:rFonts w:ascii="Comic Sans MS" w:hAnsi="Comic Sans MS"/>
                <w:sz w:val="20"/>
                <w:szCs w:val="20"/>
              </w:rPr>
            </w:pPr>
            <w:r w:rsidRPr="000B512F">
              <w:rPr>
                <w:rFonts w:ascii="Comic Sans MS" w:hAnsi="Comic Sans MS"/>
                <w:b/>
                <w:sz w:val="20"/>
                <w:szCs w:val="20"/>
              </w:rPr>
              <w:t>SBM</w:t>
            </w:r>
            <w:r w:rsidRPr="000B512F">
              <w:rPr>
                <w:rFonts w:ascii="Comic Sans MS" w:hAnsi="Comic Sans MS"/>
                <w:sz w:val="20"/>
                <w:szCs w:val="20"/>
              </w:rPr>
              <w:t xml:space="preserve"> – make a major contribution to the success of the school by ensuring effective operation of all aspects of business and admin functions, leading on school financial management and income generation, taking a lead role in Facilities Management and Development, and managing the admin and lunchtime supervisory staff teams.   The SBM works alongside Senior Leaders an</w:t>
            </w:r>
            <w:r w:rsidR="00A3742C">
              <w:rPr>
                <w:rFonts w:ascii="Comic Sans MS" w:hAnsi="Comic Sans MS"/>
                <w:sz w:val="20"/>
                <w:szCs w:val="20"/>
              </w:rPr>
              <w:t>d reports directly to Governors at all times</w:t>
            </w:r>
            <w:r w:rsidRPr="000B512F">
              <w:rPr>
                <w:rFonts w:ascii="Comic Sans MS" w:hAnsi="Comic Sans MS"/>
                <w:sz w:val="20"/>
                <w:szCs w:val="20"/>
              </w:rPr>
              <w:t>.</w:t>
            </w:r>
          </w:p>
          <w:p w:rsidR="00960300" w:rsidRPr="00960300" w:rsidRDefault="00960300">
            <w:pPr>
              <w:rPr>
                <w:rFonts w:ascii="Comic Sans MS" w:hAnsi="Comic Sans MS"/>
              </w:rPr>
            </w:pPr>
          </w:p>
        </w:tc>
      </w:tr>
      <w:tr w:rsidR="00960300" w:rsidRPr="000B512F" w:rsidTr="000B512F">
        <w:tc>
          <w:tcPr>
            <w:tcW w:w="9889" w:type="dxa"/>
          </w:tcPr>
          <w:p w:rsidR="00960300" w:rsidRPr="000B512F" w:rsidRDefault="00960300">
            <w:pPr>
              <w:rPr>
                <w:rFonts w:ascii="Comic Sans MS" w:hAnsi="Comic Sans MS"/>
                <w:b/>
                <w:sz w:val="20"/>
                <w:szCs w:val="20"/>
              </w:rPr>
            </w:pPr>
            <w:r w:rsidRPr="000B512F">
              <w:rPr>
                <w:rFonts w:ascii="Comic Sans MS" w:hAnsi="Comic Sans MS"/>
                <w:b/>
                <w:sz w:val="20"/>
                <w:szCs w:val="20"/>
              </w:rPr>
              <w:t>TASKS</w:t>
            </w:r>
          </w:p>
          <w:p w:rsidR="00A3742C" w:rsidRDefault="00A3742C">
            <w:pPr>
              <w:rPr>
                <w:rFonts w:ascii="Comic Sans MS" w:hAnsi="Comic Sans MS"/>
                <w:b/>
                <w:sz w:val="20"/>
                <w:szCs w:val="20"/>
                <w:u w:val="single"/>
              </w:rPr>
            </w:pPr>
          </w:p>
          <w:p w:rsidR="00960300" w:rsidRPr="000B512F" w:rsidRDefault="00960300">
            <w:pPr>
              <w:rPr>
                <w:rFonts w:ascii="Comic Sans MS" w:hAnsi="Comic Sans MS"/>
                <w:b/>
                <w:sz w:val="20"/>
                <w:szCs w:val="20"/>
                <w:u w:val="single"/>
              </w:rPr>
            </w:pPr>
            <w:r w:rsidRPr="000B512F">
              <w:rPr>
                <w:rFonts w:ascii="Comic Sans MS" w:hAnsi="Comic Sans MS"/>
                <w:b/>
                <w:sz w:val="20"/>
                <w:szCs w:val="20"/>
                <w:u w:val="single"/>
              </w:rPr>
              <w:t>Leadership and Strategy</w:t>
            </w:r>
          </w:p>
          <w:p w:rsidR="00C54E47" w:rsidRDefault="00C54E47" w:rsidP="00960300">
            <w:pPr>
              <w:pStyle w:val="ListParagraph"/>
              <w:numPr>
                <w:ilvl w:val="0"/>
                <w:numId w:val="1"/>
              </w:numPr>
              <w:rPr>
                <w:rFonts w:ascii="Comic Sans MS" w:hAnsi="Comic Sans MS"/>
                <w:sz w:val="20"/>
                <w:szCs w:val="20"/>
              </w:rPr>
            </w:pPr>
            <w:r>
              <w:rPr>
                <w:rFonts w:ascii="Comic Sans MS" w:hAnsi="Comic Sans MS"/>
                <w:sz w:val="20"/>
                <w:szCs w:val="20"/>
              </w:rPr>
              <w:t>Be a full member of the Senior Leadership Team and Extended Senior Leadership Team</w:t>
            </w:r>
          </w:p>
          <w:p w:rsidR="00960300" w:rsidRPr="000B512F" w:rsidRDefault="00C54E47" w:rsidP="00960300">
            <w:pPr>
              <w:pStyle w:val="ListParagraph"/>
              <w:numPr>
                <w:ilvl w:val="0"/>
                <w:numId w:val="1"/>
              </w:numPr>
              <w:rPr>
                <w:rFonts w:ascii="Comic Sans MS" w:hAnsi="Comic Sans MS"/>
                <w:sz w:val="20"/>
                <w:szCs w:val="20"/>
              </w:rPr>
            </w:pPr>
            <w:r>
              <w:rPr>
                <w:rFonts w:ascii="Comic Sans MS" w:hAnsi="Comic Sans MS"/>
                <w:sz w:val="20"/>
                <w:szCs w:val="20"/>
              </w:rPr>
              <w:t>Attend and participate fully in the Senior Leadership Team, Extended Senior Leadership Team and Governing Body meetings.</w:t>
            </w:r>
          </w:p>
          <w:p w:rsidR="00960300" w:rsidRPr="000B512F" w:rsidRDefault="00C54E47" w:rsidP="00960300">
            <w:pPr>
              <w:pStyle w:val="ListParagraph"/>
              <w:numPr>
                <w:ilvl w:val="0"/>
                <w:numId w:val="1"/>
              </w:numPr>
              <w:rPr>
                <w:rFonts w:ascii="Comic Sans MS" w:hAnsi="Comic Sans MS"/>
                <w:sz w:val="20"/>
                <w:szCs w:val="20"/>
              </w:rPr>
            </w:pPr>
            <w:r>
              <w:rPr>
                <w:rFonts w:ascii="Comic Sans MS" w:hAnsi="Comic Sans MS"/>
                <w:sz w:val="20"/>
                <w:szCs w:val="20"/>
              </w:rPr>
              <w:t>Have a key leading role in advising the Senior Leadership Team with regard to strategic and innovative developments.</w:t>
            </w:r>
          </w:p>
          <w:p w:rsidR="00960300" w:rsidRPr="000B512F" w:rsidRDefault="00960300" w:rsidP="00960300">
            <w:pPr>
              <w:pStyle w:val="ListParagraph"/>
              <w:numPr>
                <w:ilvl w:val="0"/>
                <w:numId w:val="1"/>
              </w:numPr>
              <w:rPr>
                <w:rFonts w:ascii="Comic Sans MS" w:hAnsi="Comic Sans MS"/>
                <w:sz w:val="20"/>
                <w:szCs w:val="20"/>
              </w:rPr>
            </w:pPr>
            <w:r w:rsidRPr="000B512F">
              <w:rPr>
                <w:rFonts w:ascii="Comic Sans MS" w:hAnsi="Comic Sans MS"/>
                <w:sz w:val="20"/>
                <w:szCs w:val="20"/>
              </w:rPr>
              <w:t>Plan and manage change consistent with the school’s overall vision and school development planning.</w:t>
            </w:r>
          </w:p>
          <w:p w:rsidR="004E4F4F" w:rsidRDefault="004E4F4F" w:rsidP="00960300">
            <w:pPr>
              <w:pStyle w:val="ListParagraph"/>
              <w:numPr>
                <w:ilvl w:val="0"/>
                <w:numId w:val="1"/>
              </w:numPr>
              <w:rPr>
                <w:rFonts w:ascii="Comic Sans MS" w:hAnsi="Comic Sans MS"/>
                <w:sz w:val="20"/>
                <w:szCs w:val="20"/>
              </w:rPr>
            </w:pPr>
            <w:r>
              <w:rPr>
                <w:rFonts w:ascii="Comic Sans MS" w:hAnsi="Comic Sans MS"/>
                <w:sz w:val="20"/>
                <w:szCs w:val="20"/>
              </w:rPr>
              <w:t>Lead on the development, implementation and review of performance management and induction procedures for office staff.</w:t>
            </w:r>
          </w:p>
          <w:p w:rsidR="00960300" w:rsidRPr="004E4F4F" w:rsidRDefault="00960300" w:rsidP="00960300">
            <w:pPr>
              <w:pStyle w:val="ListParagraph"/>
              <w:numPr>
                <w:ilvl w:val="0"/>
                <w:numId w:val="1"/>
              </w:numPr>
              <w:rPr>
                <w:rFonts w:ascii="Comic Sans MS" w:hAnsi="Comic Sans MS"/>
                <w:sz w:val="20"/>
                <w:szCs w:val="20"/>
              </w:rPr>
            </w:pPr>
            <w:r w:rsidRPr="004E4F4F">
              <w:rPr>
                <w:rFonts w:ascii="Comic Sans MS" w:hAnsi="Comic Sans MS"/>
                <w:sz w:val="20"/>
                <w:szCs w:val="20"/>
              </w:rPr>
              <w:t xml:space="preserve">Liaise with partners to pursue shared goals, including working with </w:t>
            </w:r>
            <w:r w:rsidR="006A44D8" w:rsidRPr="004E4F4F">
              <w:rPr>
                <w:rFonts w:ascii="Comic Sans MS" w:hAnsi="Comic Sans MS"/>
                <w:sz w:val="20"/>
                <w:szCs w:val="20"/>
              </w:rPr>
              <w:t>Hollis Academy</w:t>
            </w:r>
            <w:r w:rsidRPr="004E4F4F">
              <w:rPr>
                <w:rFonts w:ascii="Comic Sans MS" w:hAnsi="Comic Sans MS"/>
                <w:sz w:val="20"/>
                <w:szCs w:val="20"/>
              </w:rPr>
              <w:t xml:space="preserve"> (co-located school</w:t>
            </w:r>
            <w:r w:rsidR="006A44D8" w:rsidRPr="004E4F4F">
              <w:rPr>
                <w:rFonts w:ascii="Comic Sans MS" w:hAnsi="Comic Sans MS"/>
                <w:sz w:val="20"/>
                <w:szCs w:val="20"/>
              </w:rPr>
              <w:t xml:space="preserve"> and part of the Horizons Trust</w:t>
            </w:r>
            <w:r w:rsidRPr="004E4F4F">
              <w:rPr>
                <w:rFonts w:ascii="Comic Sans MS" w:hAnsi="Comic Sans MS"/>
                <w:sz w:val="20"/>
                <w:szCs w:val="20"/>
              </w:rPr>
              <w:t>) to ensure effective and efficient arrangements for sharing the site with maximum educational and financial benefits.</w:t>
            </w:r>
          </w:p>
          <w:p w:rsidR="00960300" w:rsidRDefault="00960300" w:rsidP="00960300">
            <w:pPr>
              <w:pStyle w:val="ListParagraph"/>
              <w:numPr>
                <w:ilvl w:val="0"/>
                <w:numId w:val="1"/>
              </w:numPr>
              <w:rPr>
                <w:rFonts w:ascii="Comic Sans MS" w:hAnsi="Comic Sans MS"/>
                <w:sz w:val="20"/>
                <w:szCs w:val="20"/>
              </w:rPr>
            </w:pPr>
            <w:r w:rsidRPr="000B512F">
              <w:rPr>
                <w:rFonts w:ascii="Comic Sans MS" w:hAnsi="Comic Sans MS"/>
                <w:sz w:val="20"/>
                <w:szCs w:val="20"/>
              </w:rPr>
              <w:t>Promote the school’s aims and ethos at all times, including safeguarding policies, commitment to equality, valuing diversity, global links and environmental responsibilities.</w:t>
            </w:r>
          </w:p>
          <w:p w:rsidR="00C54E47" w:rsidRDefault="00C54E47" w:rsidP="00960300">
            <w:pPr>
              <w:pStyle w:val="ListParagraph"/>
              <w:numPr>
                <w:ilvl w:val="0"/>
                <w:numId w:val="1"/>
              </w:numPr>
              <w:rPr>
                <w:rFonts w:ascii="Comic Sans MS" w:hAnsi="Comic Sans MS"/>
                <w:sz w:val="20"/>
                <w:szCs w:val="20"/>
              </w:rPr>
            </w:pPr>
            <w:r>
              <w:rPr>
                <w:rFonts w:ascii="Comic Sans MS" w:hAnsi="Comic Sans MS"/>
                <w:sz w:val="20"/>
                <w:szCs w:val="20"/>
              </w:rPr>
              <w:t>Lead and manage the school banking system and associated financial software packages.</w:t>
            </w:r>
          </w:p>
          <w:p w:rsidR="00A3742C" w:rsidRPr="000B512F" w:rsidRDefault="00A3742C" w:rsidP="00960300">
            <w:pPr>
              <w:pStyle w:val="ListParagraph"/>
              <w:numPr>
                <w:ilvl w:val="0"/>
                <w:numId w:val="1"/>
              </w:numPr>
              <w:rPr>
                <w:rFonts w:ascii="Comic Sans MS" w:hAnsi="Comic Sans MS"/>
                <w:sz w:val="20"/>
                <w:szCs w:val="20"/>
              </w:rPr>
            </w:pPr>
            <w:r>
              <w:rPr>
                <w:rFonts w:ascii="Comic Sans MS" w:hAnsi="Comic Sans MS"/>
                <w:sz w:val="20"/>
                <w:szCs w:val="20"/>
              </w:rPr>
              <w:t>Lead on the development, implementation and review of financial policies.</w:t>
            </w:r>
          </w:p>
          <w:p w:rsidR="00960300" w:rsidRPr="000B512F" w:rsidRDefault="00960300" w:rsidP="00960300">
            <w:pPr>
              <w:rPr>
                <w:rFonts w:ascii="Comic Sans MS" w:hAnsi="Comic Sans MS"/>
                <w:sz w:val="20"/>
                <w:szCs w:val="20"/>
              </w:rPr>
            </w:pPr>
          </w:p>
          <w:p w:rsidR="00960300" w:rsidRPr="000B512F" w:rsidRDefault="00960300" w:rsidP="00960300">
            <w:pPr>
              <w:rPr>
                <w:rFonts w:ascii="Comic Sans MS" w:hAnsi="Comic Sans MS"/>
                <w:sz w:val="20"/>
                <w:szCs w:val="20"/>
              </w:rPr>
            </w:pPr>
            <w:r w:rsidRPr="000B512F">
              <w:rPr>
                <w:rFonts w:ascii="Comic Sans MS" w:hAnsi="Comic Sans MS"/>
                <w:b/>
                <w:sz w:val="20"/>
                <w:szCs w:val="20"/>
                <w:u w:val="single"/>
              </w:rPr>
              <w:t>Administration and Management</w:t>
            </w:r>
          </w:p>
          <w:p w:rsidR="00960300" w:rsidRDefault="00C535A6" w:rsidP="00C535A6">
            <w:pPr>
              <w:pStyle w:val="ListParagraph"/>
              <w:numPr>
                <w:ilvl w:val="0"/>
                <w:numId w:val="2"/>
              </w:numPr>
              <w:rPr>
                <w:rFonts w:ascii="Comic Sans MS" w:hAnsi="Comic Sans MS"/>
                <w:sz w:val="20"/>
                <w:szCs w:val="20"/>
              </w:rPr>
            </w:pPr>
            <w:r w:rsidRPr="000B512F">
              <w:rPr>
                <w:rFonts w:ascii="Comic Sans MS" w:hAnsi="Comic Sans MS"/>
                <w:sz w:val="20"/>
                <w:szCs w:val="20"/>
              </w:rPr>
              <w:t>Collate and analyse complex information, and consult with the SLT and Governors to prepare a budget matched to the school’s aims and objectives.</w:t>
            </w:r>
          </w:p>
          <w:p w:rsidR="00C54E47" w:rsidRPr="000B512F" w:rsidRDefault="00C54E47" w:rsidP="00C535A6">
            <w:pPr>
              <w:pStyle w:val="ListParagraph"/>
              <w:numPr>
                <w:ilvl w:val="0"/>
                <w:numId w:val="2"/>
              </w:numPr>
              <w:rPr>
                <w:rFonts w:ascii="Comic Sans MS" w:hAnsi="Comic Sans MS"/>
                <w:sz w:val="20"/>
                <w:szCs w:val="20"/>
              </w:rPr>
            </w:pPr>
            <w:r>
              <w:rPr>
                <w:rFonts w:ascii="Comic Sans MS" w:hAnsi="Comic Sans MS"/>
                <w:sz w:val="20"/>
                <w:szCs w:val="20"/>
              </w:rPr>
              <w:t xml:space="preserve">Manage the formula funding of the school by calculating and preparing invoices for </w:t>
            </w:r>
            <w:r w:rsidR="006A44D8">
              <w:rPr>
                <w:rFonts w:ascii="Comic Sans MS" w:hAnsi="Comic Sans MS"/>
                <w:sz w:val="20"/>
                <w:szCs w:val="20"/>
              </w:rPr>
              <w:t>all</w:t>
            </w:r>
            <w:r>
              <w:rPr>
                <w:rFonts w:ascii="Comic Sans MS" w:hAnsi="Comic Sans MS"/>
                <w:sz w:val="20"/>
                <w:szCs w:val="20"/>
              </w:rPr>
              <w:t xml:space="preserve"> local authorities.</w:t>
            </w:r>
          </w:p>
          <w:p w:rsidR="00C535A6" w:rsidRPr="000B512F" w:rsidRDefault="00C535A6" w:rsidP="00C535A6">
            <w:pPr>
              <w:pStyle w:val="ListParagraph"/>
              <w:numPr>
                <w:ilvl w:val="0"/>
                <w:numId w:val="2"/>
              </w:numPr>
              <w:rPr>
                <w:rFonts w:ascii="Comic Sans MS" w:hAnsi="Comic Sans MS"/>
                <w:sz w:val="20"/>
                <w:szCs w:val="20"/>
              </w:rPr>
            </w:pPr>
            <w:r w:rsidRPr="000B512F">
              <w:rPr>
                <w:rFonts w:ascii="Comic Sans MS" w:hAnsi="Comic Sans MS"/>
                <w:sz w:val="20"/>
                <w:szCs w:val="20"/>
              </w:rPr>
              <w:t>Actively monitor and control expenditure, using accurate coding to maximise the benefits of all budgets and grants.</w:t>
            </w:r>
          </w:p>
          <w:p w:rsidR="00C535A6" w:rsidRPr="000B512F" w:rsidRDefault="00A3742C" w:rsidP="00C535A6">
            <w:pPr>
              <w:pStyle w:val="ListParagraph"/>
              <w:numPr>
                <w:ilvl w:val="0"/>
                <w:numId w:val="2"/>
              </w:numPr>
              <w:rPr>
                <w:rFonts w:ascii="Comic Sans MS" w:hAnsi="Comic Sans MS"/>
                <w:sz w:val="20"/>
                <w:szCs w:val="20"/>
              </w:rPr>
            </w:pPr>
            <w:r>
              <w:rPr>
                <w:rFonts w:ascii="Comic Sans MS" w:hAnsi="Comic Sans MS"/>
                <w:sz w:val="20"/>
                <w:szCs w:val="20"/>
              </w:rPr>
              <w:t xml:space="preserve">Prepare </w:t>
            </w:r>
            <w:r w:rsidR="00C535A6" w:rsidRPr="000B512F">
              <w:rPr>
                <w:rFonts w:ascii="Comic Sans MS" w:hAnsi="Comic Sans MS"/>
                <w:sz w:val="20"/>
                <w:szCs w:val="20"/>
              </w:rPr>
              <w:t xml:space="preserve">a strategic </w:t>
            </w:r>
            <w:r>
              <w:rPr>
                <w:rFonts w:ascii="Comic Sans MS" w:hAnsi="Comic Sans MS"/>
                <w:sz w:val="20"/>
                <w:szCs w:val="20"/>
              </w:rPr>
              <w:t xml:space="preserve">5-year </w:t>
            </w:r>
            <w:r w:rsidR="00C535A6" w:rsidRPr="000B512F">
              <w:rPr>
                <w:rFonts w:ascii="Comic Sans MS" w:hAnsi="Comic Sans MS"/>
                <w:sz w:val="20"/>
                <w:szCs w:val="20"/>
              </w:rPr>
              <w:t>financial plan, monitoring trends and providing a basis for forecasting future years’ budgets.</w:t>
            </w:r>
          </w:p>
          <w:p w:rsidR="00C535A6" w:rsidRPr="000B512F" w:rsidRDefault="000B512F" w:rsidP="00C535A6">
            <w:pPr>
              <w:pStyle w:val="ListParagraph"/>
              <w:numPr>
                <w:ilvl w:val="0"/>
                <w:numId w:val="2"/>
              </w:numPr>
              <w:rPr>
                <w:rFonts w:ascii="Comic Sans MS" w:hAnsi="Comic Sans MS"/>
                <w:sz w:val="20"/>
                <w:szCs w:val="20"/>
              </w:rPr>
            </w:pPr>
            <w:r w:rsidRPr="000B512F">
              <w:rPr>
                <w:rFonts w:ascii="Comic Sans MS" w:hAnsi="Comic Sans MS"/>
                <w:sz w:val="20"/>
                <w:szCs w:val="20"/>
              </w:rPr>
              <w:t>Implement effective financial administration procedures.</w:t>
            </w:r>
          </w:p>
          <w:p w:rsidR="000B512F" w:rsidRPr="000B512F" w:rsidRDefault="000B512F" w:rsidP="00C535A6">
            <w:pPr>
              <w:pStyle w:val="ListParagraph"/>
              <w:numPr>
                <w:ilvl w:val="0"/>
                <w:numId w:val="2"/>
              </w:numPr>
              <w:rPr>
                <w:rFonts w:ascii="Comic Sans MS" w:hAnsi="Comic Sans MS"/>
                <w:sz w:val="20"/>
                <w:szCs w:val="20"/>
              </w:rPr>
            </w:pPr>
            <w:r w:rsidRPr="000B512F">
              <w:rPr>
                <w:rFonts w:ascii="Comic Sans MS" w:hAnsi="Comic Sans MS"/>
                <w:sz w:val="20"/>
                <w:szCs w:val="20"/>
              </w:rPr>
              <w:t>Monitor expenditure and advise on actual and potential under / over spending.</w:t>
            </w:r>
          </w:p>
          <w:p w:rsidR="000B512F" w:rsidRPr="000B512F" w:rsidRDefault="000B512F" w:rsidP="00C535A6">
            <w:pPr>
              <w:pStyle w:val="ListParagraph"/>
              <w:numPr>
                <w:ilvl w:val="0"/>
                <w:numId w:val="2"/>
              </w:numPr>
              <w:rPr>
                <w:rFonts w:ascii="Comic Sans MS" w:hAnsi="Comic Sans MS"/>
                <w:sz w:val="20"/>
                <w:szCs w:val="20"/>
              </w:rPr>
            </w:pPr>
            <w:r w:rsidRPr="000B512F">
              <w:rPr>
                <w:rFonts w:ascii="Comic Sans MS" w:hAnsi="Comic Sans MS"/>
                <w:sz w:val="20"/>
                <w:szCs w:val="20"/>
              </w:rPr>
              <w:t>Facilitate the identification of needs for supplies and services, ordering, and processing invoices.</w:t>
            </w:r>
          </w:p>
          <w:p w:rsidR="000B512F" w:rsidRPr="000B512F" w:rsidRDefault="000B512F" w:rsidP="00C535A6">
            <w:pPr>
              <w:pStyle w:val="ListParagraph"/>
              <w:numPr>
                <w:ilvl w:val="0"/>
                <w:numId w:val="2"/>
              </w:numPr>
              <w:rPr>
                <w:rFonts w:ascii="Comic Sans MS" w:hAnsi="Comic Sans MS"/>
                <w:sz w:val="20"/>
                <w:szCs w:val="20"/>
              </w:rPr>
            </w:pPr>
            <w:r w:rsidRPr="000B512F">
              <w:rPr>
                <w:rFonts w:ascii="Comic Sans MS" w:hAnsi="Comic Sans MS"/>
                <w:sz w:val="20"/>
                <w:szCs w:val="20"/>
              </w:rPr>
              <w:t>Manage procurement and commissioning, prepare specifications for contracts, SLAs and tenders, and monitor the provision of support services in line with contracts and SLAs.</w:t>
            </w:r>
          </w:p>
          <w:p w:rsidR="000B512F" w:rsidRPr="000B512F" w:rsidRDefault="000B512F" w:rsidP="00C535A6">
            <w:pPr>
              <w:pStyle w:val="ListParagraph"/>
              <w:numPr>
                <w:ilvl w:val="0"/>
                <w:numId w:val="2"/>
              </w:numPr>
              <w:rPr>
                <w:rFonts w:ascii="Comic Sans MS" w:hAnsi="Comic Sans MS"/>
                <w:sz w:val="20"/>
                <w:szCs w:val="20"/>
              </w:rPr>
            </w:pPr>
            <w:r w:rsidRPr="000B512F">
              <w:rPr>
                <w:rFonts w:ascii="Comic Sans MS" w:hAnsi="Comic Sans MS"/>
                <w:sz w:val="20"/>
                <w:szCs w:val="20"/>
              </w:rPr>
              <w:t>Prepare and maintain reports and records using the school’s computerised and paper-based accounting systems.</w:t>
            </w:r>
          </w:p>
          <w:p w:rsidR="000B512F" w:rsidRPr="000B512F" w:rsidRDefault="000B512F" w:rsidP="00C535A6">
            <w:pPr>
              <w:pStyle w:val="ListParagraph"/>
              <w:numPr>
                <w:ilvl w:val="0"/>
                <w:numId w:val="2"/>
              </w:numPr>
              <w:rPr>
                <w:rFonts w:ascii="Comic Sans MS" w:hAnsi="Comic Sans MS"/>
                <w:sz w:val="20"/>
                <w:szCs w:val="20"/>
              </w:rPr>
            </w:pPr>
            <w:r w:rsidRPr="000B512F">
              <w:rPr>
                <w:rFonts w:ascii="Comic Sans MS" w:hAnsi="Comic Sans MS"/>
                <w:sz w:val="20"/>
                <w:szCs w:val="20"/>
              </w:rPr>
              <w:t>Ensure proper collection, reconciliation and banking of monies received by the school.</w:t>
            </w:r>
          </w:p>
          <w:p w:rsidR="000B512F" w:rsidRPr="000B512F" w:rsidRDefault="000B512F" w:rsidP="00C535A6">
            <w:pPr>
              <w:pStyle w:val="ListParagraph"/>
              <w:numPr>
                <w:ilvl w:val="0"/>
                <w:numId w:val="2"/>
              </w:numPr>
              <w:rPr>
                <w:rFonts w:ascii="Comic Sans MS" w:hAnsi="Comic Sans MS"/>
                <w:sz w:val="20"/>
                <w:szCs w:val="20"/>
              </w:rPr>
            </w:pPr>
            <w:r w:rsidRPr="000B512F">
              <w:rPr>
                <w:rFonts w:ascii="Comic Sans MS" w:hAnsi="Comic Sans MS"/>
                <w:sz w:val="20"/>
                <w:szCs w:val="20"/>
              </w:rPr>
              <w:t>Secure sponsorship, grants and donations.</w:t>
            </w:r>
          </w:p>
          <w:p w:rsidR="000B512F" w:rsidRPr="000B512F" w:rsidRDefault="000B512F" w:rsidP="00C535A6">
            <w:pPr>
              <w:pStyle w:val="ListParagraph"/>
              <w:numPr>
                <w:ilvl w:val="0"/>
                <w:numId w:val="2"/>
              </w:numPr>
              <w:rPr>
                <w:rFonts w:ascii="Comic Sans MS" w:hAnsi="Comic Sans MS"/>
                <w:sz w:val="20"/>
                <w:szCs w:val="20"/>
              </w:rPr>
            </w:pPr>
            <w:r w:rsidRPr="000B512F">
              <w:rPr>
                <w:rFonts w:ascii="Comic Sans MS" w:hAnsi="Comic Sans MS"/>
                <w:sz w:val="20"/>
                <w:szCs w:val="20"/>
              </w:rPr>
              <w:t>Maintain an inventory and register of assets.</w:t>
            </w:r>
          </w:p>
          <w:p w:rsidR="000B512F" w:rsidRPr="000B512F" w:rsidRDefault="000B512F" w:rsidP="00C535A6">
            <w:pPr>
              <w:pStyle w:val="ListParagraph"/>
              <w:numPr>
                <w:ilvl w:val="0"/>
                <w:numId w:val="2"/>
              </w:numPr>
              <w:rPr>
                <w:rFonts w:ascii="Comic Sans MS" w:hAnsi="Comic Sans MS"/>
                <w:sz w:val="20"/>
                <w:szCs w:val="20"/>
              </w:rPr>
            </w:pPr>
            <w:r w:rsidRPr="000B512F">
              <w:rPr>
                <w:rFonts w:ascii="Comic Sans MS" w:hAnsi="Comic Sans MS"/>
                <w:sz w:val="20"/>
                <w:szCs w:val="20"/>
              </w:rPr>
              <w:t>Put in place and administer appropriate insurances (including making claims) and ensure that risks are prudently managed, seeking professional advice as required and putting contingency plans in place in liaison with the SLT.</w:t>
            </w:r>
          </w:p>
          <w:p w:rsidR="000B512F" w:rsidRPr="000B512F" w:rsidRDefault="000B512F" w:rsidP="00C535A6">
            <w:pPr>
              <w:pStyle w:val="ListParagraph"/>
              <w:numPr>
                <w:ilvl w:val="0"/>
                <w:numId w:val="2"/>
              </w:numPr>
              <w:rPr>
                <w:rFonts w:ascii="Comic Sans MS" w:hAnsi="Comic Sans MS"/>
                <w:sz w:val="20"/>
                <w:szCs w:val="20"/>
              </w:rPr>
            </w:pPr>
            <w:r w:rsidRPr="000B512F">
              <w:rPr>
                <w:rFonts w:ascii="Comic Sans MS" w:hAnsi="Comic Sans MS"/>
                <w:sz w:val="20"/>
                <w:szCs w:val="20"/>
              </w:rPr>
              <w:t>Monitor and evaluate the operation of financial policies and procedures, recommending changes as required.</w:t>
            </w:r>
          </w:p>
          <w:p w:rsidR="000B512F" w:rsidRPr="000B512F" w:rsidRDefault="000B512F" w:rsidP="00C535A6">
            <w:pPr>
              <w:pStyle w:val="ListParagraph"/>
              <w:numPr>
                <w:ilvl w:val="0"/>
                <w:numId w:val="2"/>
              </w:numPr>
              <w:rPr>
                <w:rFonts w:ascii="Comic Sans MS" w:hAnsi="Comic Sans MS"/>
                <w:sz w:val="20"/>
                <w:szCs w:val="20"/>
              </w:rPr>
            </w:pPr>
            <w:r w:rsidRPr="000B512F">
              <w:rPr>
                <w:rFonts w:ascii="Comic Sans MS" w:hAnsi="Comic Sans MS"/>
                <w:sz w:val="20"/>
                <w:szCs w:val="20"/>
              </w:rPr>
              <w:t>Prepare financial returns as required by the local authority and / or other relevant bodies.</w:t>
            </w:r>
          </w:p>
          <w:p w:rsidR="000B512F" w:rsidRPr="000B512F" w:rsidRDefault="000B512F" w:rsidP="00C535A6">
            <w:pPr>
              <w:pStyle w:val="ListParagraph"/>
              <w:numPr>
                <w:ilvl w:val="0"/>
                <w:numId w:val="2"/>
              </w:numPr>
              <w:rPr>
                <w:rFonts w:ascii="Comic Sans MS" w:hAnsi="Comic Sans MS"/>
                <w:sz w:val="20"/>
                <w:szCs w:val="20"/>
              </w:rPr>
            </w:pPr>
            <w:r w:rsidRPr="000B512F">
              <w:rPr>
                <w:rFonts w:ascii="Comic Sans MS" w:hAnsi="Comic Sans MS"/>
                <w:sz w:val="20"/>
                <w:szCs w:val="20"/>
              </w:rPr>
              <w:lastRenderedPageBreak/>
              <w:t>Support income generation from the school’s facilities and capacity to deliver services, ensuring that income is invoiced and processed in an accurate and timely fashion.</w:t>
            </w:r>
          </w:p>
          <w:p w:rsidR="000B512F" w:rsidRPr="000B512F" w:rsidRDefault="000B512F" w:rsidP="00C535A6">
            <w:pPr>
              <w:pStyle w:val="ListParagraph"/>
              <w:numPr>
                <w:ilvl w:val="0"/>
                <w:numId w:val="2"/>
              </w:numPr>
              <w:rPr>
                <w:rFonts w:ascii="Comic Sans MS" w:hAnsi="Comic Sans MS"/>
                <w:sz w:val="20"/>
                <w:szCs w:val="20"/>
              </w:rPr>
            </w:pPr>
            <w:r w:rsidRPr="000B512F">
              <w:rPr>
                <w:rFonts w:ascii="Comic Sans MS" w:hAnsi="Comic Sans MS"/>
                <w:sz w:val="20"/>
                <w:szCs w:val="20"/>
              </w:rPr>
              <w:t>Manage and organise the school’s admin and reception functions.</w:t>
            </w:r>
          </w:p>
          <w:p w:rsidR="000B512F" w:rsidRDefault="000B512F" w:rsidP="000B512F">
            <w:pPr>
              <w:pStyle w:val="ListParagraph"/>
              <w:numPr>
                <w:ilvl w:val="0"/>
                <w:numId w:val="2"/>
              </w:numPr>
              <w:rPr>
                <w:rFonts w:ascii="Comic Sans MS" w:hAnsi="Comic Sans MS"/>
                <w:sz w:val="20"/>
                <w:szCs w:val="20"/>
              </w:rPr>
            </w:pPr>
            <w:r w:rsidRPr="000B512F">
              <w:rPr>
                <w:rFonts w:ascii="Comic Sans MS" w:hAnsi="Comic Sans MS"/>
                <w:sz w:val="20"/>
                <w:szCs w:val="20"/>
              </w:rPr>
              <w:t>Implement, monitor and report on the school’s equality policies and access plans, liaising with the SLT on pupils and curriculum aspects.</w:t>
            </w:r>
          </w:p>
          <w:p w:rsidR="00C54E47" w:rsidRDefault="00C54E47" w:rsidP="000B512F">
            <w:pPr>
              <w:pStyle w:val="ListParagraph"/>
              <w:numPr>
                <w:ilvl w:val="0"/>
                <w:numId w:val="2"/>
              </w:numPr>
              <w:rPr>
                <w:rFonts w:ascii="Comic Sans MS" w:hAnsi="Comic Sans MS"/>
                <w:sz w:val="20"/>
                <w:szCs w:val="20"/>
              </w:rPr>
            </w:pPr>
            <w:r>
              <w:rPr>
                <w:rFonts w:ascii="Comic Sans MS" w:hAnsi="Comic Sans MS"/>
                <w:sz w:val="20"/>
                <w:szCs w:val="20"/>
              </w:rPr>
              <w:t>Manage the school banking system by liaising with the bank where appropriate</w:t>
            </w:r>
            <w:r w:rsidR="008C5766">
              <w:rPr>
                <w:rFonts w:ascii="Comic Sans MS" w:hAnsi="Comic Sans MS"/>
                <w:sz w:val="20"/>
                <w:szCs w:val="20"/>
              </w:rPr>
              <w:t xml:space="preserve"> and maintain appropriate records.</w:t>
            </w:r>
          </w:p>
          <w:p w:rsidR="008C5766" w:rsidRDefault="008C5766" w:rsidP="000B512F">
            <w:pPr>
              <w:pStyle w:val="ListParagraph"/>
              <w:numPr>
                <w:ilvl w:val="0"/>
                <w:numId w:val="2"/>
              </w:numPr>
              <w:rPr>
                <w:rFonts w:ascii="Comic Sans MS" w:hAnsi="Comic Sans MS"/>
                <w:sz w:val="20"/>
                <w:szCs w:val="20"/>
              </w:rPr>
            </w:pPr>
            <w:r>
              <w:rPr>
                <w:rFonts w:ascii="Comic Sans MS" w:hAnsi="Comic Sans MS"/>
                <w:sz w:val="20"/>
                <w:szCs w:val="20"/>
              </w:rPr>
              <w:t>Be accountable for the banking records for audit purposes.</w:t>
            </w:r>
          </w:p>
          <w:p w:rsidR="008C5766" w:rsidRPr="008C5766" w:rsidRDefault="008C5766" w:rsidP="008C5766">
            <w:pPr>
              <w:pStyle w:val="ListParagraph"/>
              <w:numPr>
                <w:ilvl w:val="0"/>
                <w:numId w:val="2"/>
              </w:numPr>
              <w:rPr>
                <w:rFonts w:ascii="Comic Sans MS" w:hAnsi="Comic Sans MS"/>
                <w:sz w:val="20"/>
                <w:szCs w:val="20"/>
              </w:rPr>
            </w:pPr>
            <w:r>
              <w:rPr>
                <w:rFonts w:ascii="Comic Sans MS" w:hAnsi="Comic Sans MS"/>
                <w:sz w:val="20"/>
                <w:szCs w:val="20"/>
              </w:rPr>
              <w:t>Advise the Headteacher with regard to spending and the accounts via the banking system.</w:t>
            </w:r>
          </w:p>
          <w:p w:rsidR="000B512F" w:rsidRPr="000B512F" w:rsidRDefault="000B512F" w:rsidP="000B512F">
            <w:pPr>
              <w:rPr>
                <w:rFonts w:ascii="Comic Sans MS" w:hAnsi="Comic Sans MS"/>
                <w:sz w:val="20"/>
                <w:szCs w:val="20"/>
              </w:rPr>
            </w:pPr>
          </w:p>
        </w:tc>
      </w:tr>
    </w:tbl>
    <w:p w:rsidR="00960300" w:rsidRDefault="00960300">
      <w:pPr>
        <w:rPr>
          <w:rFonts w:ascii="Comic Sans MS" w:hAnsi="Comic Sans MS"/>
          <w:sz w:val="20"/>
          <w:szCs w:val="20"/>
        </w:rPr>
      </w:pPr>
    </w:p>
    <w:tbl>
      <w:tblPr>
        <w:tblStyle w:val="TableGrid"/>
        <w:tblW w:w="0" w:type="auto"/>
        <w:tblLook w:val="04A0" w:firstRow="1" w:lastRow="0" w:firstColumn="1" w:lastColumn="0" w:noHBand="0" w:noVBand="1"/>
      </w:tblPr>
      <w:tblGrid>
        <w:gridCol w:w="9889"/>
      </w:tblGrid>
      <w:tr w:rsidR="002170B2" w:rsidTr="00305E2D">
        <w:tc>
          <w:tcPr>
            <w:tcW w:w="9889" w:type="dxa"/>
          </w:tcPr>
          <w:p w:rsidR="002170B2" w:rsidRDefault="004E4F4F">
            <w:pPr>
              <w:rPr>
                <w:rFonts w:ascii="Comic Sans MS" w:hAnsi="Comic Sans MS"/>
                <w:sz w:val="20"/>
                <w:szCs w:val="20"/>
              </w:rPr>
            </w:pPr>
            <w:r>
              <w:rPr>
                <w:rFonts w:ascii="Comic Sans MS" w:hAnsi="Comic Sans MS"/>
                <w:b/>
                <w:sz w:val="20"/>
                <w:szCs w:val="20"/>
                <w:u w:val="single"/>
              </w:rPr>
              <w:t>Human Resource Management</w:t>
            </w:r>
          </w:p>
          <w:p w:rsidR="002170B2" w:rsidRDefault="004E4F4F" w:rsidP="002170B2">
            <w:pPr>
              <w:pStyle w:val="ListParagraph"/>
              <w:numPr>
                <w:ilvl w:val="0"/>
                <w:numId w:val="3"/>
              </w:numPr>
              <w:rPr>
                <w:rFonts w:ascii="Comic Sans MS" w:hAnsi="Comic Sans MS"/>
                <w:sz w:val="20"/>
                <w:szCs w:val="20"/>
              </w:rPr>
            </w:pPr>
            <w:r>
              <w:rPr>
                <w:rFonts w:ascii="Comic Sans MS" w:hAnsi="Comic Sans MS"/>
                <w:sz w:val="20"/>
                <w:szCs w:val="20"/>
              </w:rPr>
              <w:t>Manage all payroll services including the e</w:t>
            </w:r>
            <w:r w:rsidR="002170B2">
              <w:rPr>
                <w:rFonts w:ascii="Comic Sans MS" w:hAnsi="Comic Sans MS"/>
                <w:sz w:val="20"/>
                <w:szCs w:val="20"/>
              </w:rPr>
              <w:t>fficient operation of payroll systems, handling timesheets and other claims and facilitating the work of external providers.</w:t>
            </w:r>
          </w:p>
          <w:p w:rsidR="004E4F4F" w:rsidRDefault="004E4F4F" w:rsidP="002170B2">
            <w:pPr>
              <w:pStyle w:val="ListParagraph"/>
              <w:numPr>
                <w:ilvl w:val="0"/>
                <w:numId w:val="3"/>
              </w:numPr>
              <w:rPr>
                <w:rFonts w:ascii="Comic Sans MS" w:hAnsi="Comic Sans MS"/>
                <w:sz w:val="20"/>
                <w:szCs w:val="20"/>
              </w:rPr>
            </w:pPr>
            <w:r>
              <w:rPr>
                <w:rFonts w:ascii="Comic Sans MS" w:hAnsi="Comic Sans MS"/>
                <w:sz w:val="20"/>
                <w:szCs w:val="20"/>
              </w:rPr>
              <w:t>Lead on all recruitment procedures including advertising, short-listing and interviewing with other members of SLT, ensuring that Safer Recruitment regulations have been followed.</w:t>
            </w:r>
          </w:p>
          <w:p w:rsidR="002170B2" w:rsidRDefault="002170B2" w:rsidP="002170B2">
            <w:pPr>
              <w:pStyle w:val="ListParagraph"/>
              <w:numPr>
                <w:ilvl w:val="0"/>
                <w:numId w:val="3"/>
              </w:numPr>
              <w:rPr>
                <w:rFonts w:ascii="Comic Sans MS" w:hAnsi="Comic Sans MS"/>
                <w:sz w:val="20"/>
                <w:szCs w:val="20"/>
              </w:rPr>
            </w:pPr>
            <w:r>
              <w:rPr>
                <w:rFonts w:ascii="Comic Sans MS" w:hAnsi="Comic Sans MS"/>
                <w:sz w:val="20"/>
                <w:szCs w:val="20"/>
              </w:rPr>
              <w:t>Completion of processes and documentation for new starters and contract changes.</w:t>
            </w:r>
          </w:p>
          <w:p w:rsidR="002170B2" w:rsidRDefault="002170B2" w:rsidP="002170B2">
            <w:pPr>
              <w:pStyle w:val="ListParagraph"/>
              <w:numPr>
                <w:ilvl w:val="0"/>
                <w:numId w:val="3"/>
              </w:numPr>
              <w:rPr>
                <w:rFonts w:ascii="Comic Sans MS" w:hAnsi="Comic Sans MS"/>
                <w:sz w:val="20"/>
                <w:szCs w:val="20"/>
              </w:rPr>
            </w:pPr>
            <w:r>
              <w:rPr>
                <w:rFonts w:ascii="Comic Sans MS" w:hAnsi="Comic Sans MS"/>
                <w:sz w:val="20"/>
                <w:szCs w:val="20"/>
              </w:rPr>
              <w:t>Prepare and maintain reports and records using the school’s computerised and paper-based personnel systems, including the “Single Central Register”.</w:t>
            </w:r>
          </w:p>
          <w:p w:rsidR="002170B2" w:rsidRDefault="002170B2" w:rsidP="002170B2">
            <w:pPr>
              <w:pStyle w:val="ListParagraph"/>
              <w:numPr>
                <w:ilvl w:val="0"/>
                <w:numId w:val="3"/>
              </w:numPr>
              <w:rPr>
                <w:rFonts w:ascii="Comic Sans MS" w:hAnsi="Comic Sans MS"/>
                <w:sz w:val="20"/>
                <w:szCs w:val="20"/>
              </w:rPr>
            </w:pPr>
            <w:r>
              <w:rPr>
                <w:rFonts w:ascii="Comic Sans MS" w:hAnsi="Comic Sans MS"/>
                <w:sz w:val="20"/>
                <w:szCs w:val="20"/>
              </w:rPr>
              <w:t>Liaise with and support the H</w:t>
            </w:r>
            <w:r w:rsidR="008C5766">
              <w:rPr>
                <w:rFonts w:ascii="Comic Sans MS" w:hAnsi="Comic Sans MS"/>
                <w:sz w:val="20"/>
                <w:szCs w:val="20"/>
              </w:rPr>
              <w:t>eadteacher</w:t>
            </w:r>
            <w:r>
              <w:rPr>
                <w:rFonts w:ascii="Comic Sans MS" w:hAnsi="Comic Sans MS"/>
                <w:sz w:val="20"/>
                <w:szCs w:val="20"/>
              </w:rPr>
              <w:t xml:space="preserve"> on complex HR issues, including working with external HR advisers.</w:t>
            </w:r>
          </w:p>
          <w:p w:rsidR="008C5766" w:rsidRDefault="008C5766" w:rsidP="002170B2">
            <w:pPr>
              <w:pStyle w:val="ListParagraph"/>
              <w:numPr>
                <w:ilvl w:val="0"/>
                <w:numId w:val="3"/>
              </w:numPr>
              <w:rPr>
                <w:rFonts w:ascii="Comic Sans MS" w:hAnsi="Comic Sans MS"/>
                <w:sz w:val="20"/>
                <w:szCs w:val="20"/>
              </w:rPr>
            </w:pPr>
            <w:r>
              <w:rPr>
                <w:rFonts w:ascii="Comic Sans MS" w:hAnsi="Comic Sans MS"/>
                <w:sz w:val="20"/>
                <w:szCs w:val="20"/>
              </w:rPr>
              <w:t>Lead on meetings with HR advisers on behalf of the Headteacher.</w:t>
            </w:r>
          </w:p>
          <w:p w:rsidR="008C5766" w:rsidRDefault="008C5766" w:rsidP="002170B2">
            <w:pPr>
              <w:pStyle w:val="ListParagraph"/>
              <w:numPr>
                <w:ilvl w:val="0"/>
                <w:numId w:val="3"/>
              </w:numPr>
              <w:rPr>
                <w:rFonts w:ascii="Comic Sans MS" w:hAnsi="Comic Sans MS"/>
                <w:sz w:val="20"/>
                <w:szCs w:val="20"/>
              </w:rPr>
            </w:pPr>
            <w:r>
              <w:rPr>
                <w:rFonts w:ascii="Comic Sans MS" w:hAnsi="Comic Sans MS"/>
                <w:sz w:val="20"/>
                <w:szCs w:val="20"/>
              </w:rPr>
              <w:t>Represent the school should there be appeals or complaints procedures relating to HR issues.</w:t>
            </w:r>
          </w:p>
          <w:p w:rsidR="002170B2" w:rsidRDefault="002170B2" w:rsidP="002170B2">
            <w:pPr>
              <w:pStyle w:val="ListParagraph"/>
              <w:numPr>
                <w:ilvl w:val="0"/>
                <w:numId w:val="3"/>
              </w:numPr>
              <w:rPr>
                <w:rFonts w:ascii="Comic Sans MS" w:hAnsi="Comic Sans MS"/>
                <w:sz w:val="20"/>
                <w:szCs w:val="20"/>
              </w:rPr>
            </w:pPr>
            <w:r>
              <w:rPr>
                <w:rFonts w:ascii="Comic Sans MS" w:hAnsi="Comic Sans MS"/>
                <w:sz w:val="20"/>
                <w:szCs w:val="20"/>
              </w:rPr>
              <w:t xml:space="preserve">Monitor attendance, implement attendance procedures and policies including </w:t>
            </w:r>
            <w:r w:rsidR="008C5766">
              <w:rPr>
                <w:rFonts w:ascii="Comic Sans MS" w:hAnsi="Comic Sans MS"/>
                <w:sz w:val="20"/>
                <w:szCs w:val="20"/>
              </w:rPr>
              <w:t>R</w:t>
            </w:r>
            <w:r w:rsidR="00333F8A">
              <w:rPr>
                <w:rFonts w:ascii="Comic Sans MS" w:hAnsi="Comic Sans MS"/>
                <w:sz w:val="20"/>
                <w:szCs w:val="20"/>
              </w:rPr>
              <w:t xml:space="preserve">eturn </w:t>
            </w:r>
            <w:proofErr w:type="gramStart"/>
            <w:r w:rsidR="008C5766">
              <w:rPr>
                <w:rFonts w:ascii="Comic Sans MS" w:hAnsi="Comic Sans MS"/>
                <w:sz w:val="20"/>
                <w:szCs w:val="20"/>
              </w:rPr>
              <w:t>T</w:t>
            </w:r>
            <w:r w:rsidR="00333F8A">
              <w:rPr>
                <w:rFonts w:ascii="Comic Sans MS" w:hAnsi="Comic Sans MS"/>
                <w:sz w:val="20"/>
                <w:szCs w:val="20"/>
              </w:rPr>
              <w:t>o</w:t>
            </w:r>
            <w:proofErr w:type="gramEnd"/>
            <w:r w:rsidR="00333F8A">
              <w:rPr>
                <w:rFonts w:ascii="Comic Sans MS" w:hAnsi="Comic Sans MS"/>
                <w:sz w:val="20"/>
                <w:szCs w:val="20"/>
              </w:rPr>
              <w:t xml:space="preserve"> </w:t>
            </w:r>
            <w:r>
              <w:rPr>
                <w:rFonts w:ascii="Comic Sans MS" w:hAnsi="Comic Sans MS"/>
                <w:sz w:val="20"/>
                <w:szCs w:val="20"/>
              </w:rPr>
              <w:t>W</w:t>
            </w:r>
            <w:r w:rsidR="00333F8A">
              <w:rPr>
                <w:rFonts w:ascii="Comic Sans MS" w:hAnsi="Comic Sans MS"/>
                <w:sz w:val="20"/>
                <w:szCs w:val="20"/>
              </w:rPr>
              <w:t xml:space="preserve">ork meetings </w:t>
            </w:r>
            <w:r>
              <w:rPr>
                <w:rFonts w:ascii="Comic Sans MS" w:hAnsi="Comic Sans MS"/>
                <w:sz w:val="20"/>
                <w:szCs w:val="20"/>
              </w:rPr>
              <w:t xml:space="preserve">for </w:t>
            </w:r>
            <w:r w:rsidR="006A44D8">
              <w:rPr>
                <w:rFonts w:ascii="Comic Sans MS" w:hAnsi="Comic Sans MS"/>
                <w:sz w:val="20"/>
                <w:szCs w:val="20"/>
              </w:rPr>
              <w:t>all staff.</w:t>
            </w:r>
          </w:p>
          <w:p w:rsidR="002170B2" w:rsidRDefault="002170B2" w:rsidP="002170B2">
            <w:pPr>
              <w:pStyle w:val="ListParagraph"/>
              <w:numPr>
                <w:ilvl w:val="0"/>
                <w:numId w:val="3"/>
              </w:numPr>
              <w:rPr>
                <w:rFonts w:ascii="Comic Sans MS" w:hAnsi="Comic Sans MS"/>
                <w:sz w:val="20"/>
                <w:szCs w:val="20"/>
              </w:rPr>
            </w:pPr>
            <w:r>
              <w:rPr>
                <w:rFonts w:ascii="Comic Sans MS" w:hAnsi="Comic Sans MS"/>
                <w:sz w:val="20"/>
                <w:szCs w:val="20"/>
              </w:rPr>
              <w:t>Ensure CPD records are maintained and support course bookings and other aspects of CPD admin.</w:t>
            </w:r>
          </w:p>
          <w:p w:rsidR="002170B2" w:rsidRDefault="002170B2" w:rsidP="002170B2">
            <w:pPr>
              <w:rPr>
                <w:rFonts w:ascii="Comic Sans MS" w:hAnsi="Comic Sans MS"/>
                <w:sz w:val="20"/>
                <w:szCs w:val="20"/>
              </w:rPr>
            </w:pPr>
          </w:p>
          <w:p w:rsidR="002170B2" w:rsidRDefault="002170B2" w:rsidP="002170B2">
            <w:pPr>
              <w:rPr>
                <w:rFonts w:ascii="Comic Sans MS" w:hAnsi="Comic Sans MS"/>
                <w:sz w:val="20"/>
                <w:szCs w:val="20"/>
              </w:rPr>
            </w:pPr>
            <w:r>
              <w:rPr>
                <w:rFonts w:ascii="Comic Sans MS" w:hAnsi="Comic Sans MS"/>
                <w:b/>
                <w:sz w:val="20"/>
                <w:szCs w:val="20"/>
                <w:u w:val="single"/>
              </w:rPr>
              <w:t>Facilities and Resources</w:t>
            </w:r>
          </w:p>
          <w:p w:rsidR="002170B2" w:rsidRDefault="002170B2" w:rsidP="002170B2">
            <w:pPr>
              <w:pStyle w:val="ListParagraph"/>
              <w:numPr>
                <w:ilvl w:val="0"/>
                <w:numId w:val="4"/>
              </w:numPr>
              <w:rPr>
                <w:rFonts w:ascii="Comic Sans MS" w:hAnsi="Comic Sans MS"/>
                <w:sz w:val="20"/>
                <w:szCs w:val="20"/>
              </w:rPr>
            </w:pPr>
            <w:r>
              <w:rPr>
                <w:rFonts w:ascii="Comic Sans MS" w:hAnsi="Comic Sans MS"/>
                <w:sz w:val="20"/>
                <w:szCs w:val="20"/>
              </w:rPr>
              <w:t>Oversee lettings and promote and develop the community use of the school in line with agreed policies.</w:t>
            </w:r>
          </w:p>
          <w:p w:rsidR="002170B2" w:rsidRDefault="002170B2" w:rsidP="002170B2">
            <w:pPr>
              <w:pStyle w:val="ListParagraph"/>
              <w:numPr>
                <w:ilvl w:val="0"/>
                <w:numId w:val="4"/>
              </w:numPr>
              <w:rPr>
                <w:rFonts w:ascii="Comic Sans MS" w:hAnsi="Comic Sans MS"/>
                <w:sz w:val="20"/>
                <w:szCs w:val="20"/>
              </w:rPr>
            </w:pPr>
            <w:r>
              <w:rPr>
                <w:rFonts w:ascii="Comic Sans MS" w:hAnsi="Comic Sans MS"/>
                <w:sz w:val="20"/>
                <w:szCs w:val="20"/>
              </w:rPr>
              <w:t>Co-ordinate security and maintenance of the school site, including seeking pro</w:t>
            </w:r>
            <w:r w:rsidR="00C645CA">
              <w:rPr>
                <w:rFonts w:ascii="Comic Sans MS" w:hAnsi="Comic Sans MS"/>
                <w:sz w:val="20"/>
                <w:szCs w:val="20"/>
              </w:rPr>
              <w:t>f</w:t>
            </w:r>
            <w:r>
              <w:rPr>
                <w:rFonts w:ascii="Comic Sans MS" w:hAnsi="Comic Sans MS"/>
                <w:sz w:val="20"/>
                <w:szCs w:val="20"/>
              </w:rPr>
              <w:t xml:space="preserve">essional advice as required </w:t>
            </w:r>
            <w:r w:rsidR="00C645CA">
              <w:rPr>
                <w:rFonts w:ascii="Comic Sans MS" w:hAnsi="Comic Sans MS"/>
                <w:sz w:val="20"/>
                <w:szCs w:val="20"/>
              </w:rPr>
              <w:t>to draw up maintenance schedules and ensure these are implemented and recorded.</w:t>
            </w:r>
          </w:p>
          <w:p w:rsidR="00C645CA" w:rsidRDefault="00C645CA" w:rsidP="002170B2">
            <w:pPr>
              <w:pStyle w:val="ListParagraph"/>
              <w:numPr>
                <w:ilvl w:val="0"/>
                <w:numId w:val="4"/>
              </w:numPr>
              <w:rPr>
                <w:rFonts w:ascii="Comic Sans MS" w:hAnsi="Comic Sans MS"/>
                <w:sz w:val="20"/>
                <w:szCs w:val="20"/>
              </w:rPr>
            </w:pPr>
            <w:r>
              <w:rPr>
                <w:rFonts w:ascii="Comic Sans MS" w:hAnsi="Comic Sans MS"/>
                <w:sz w:val="20"/>
                <w:szCs w:val="20"/>
              </w:rPr>
              <w:t>Initiate, evaluate and keep records of fire drills and other safety checks and training.</w:t>
            </w:r>
          </w:p>
          <w:p w:rsidR="00C645CA" w:rsidRDefault="00C645CA" w:rsidP="002170B2">
            <w:pPr>
              <w:pStyle w:val="ListParagraph"/>
              <w:numPr>
                <w:ilvl w:val="0"/>
                <w:numId w:val="4"/>
              </w:numPr>
              <w:rPr>
                <w:rFonts w:ascii="Comic Sans MS" w:hAnsi="Comic Sans MS"/>
                <w:sz w:val="20"/>
                <w:szCs w:val="20"/>
              </w:rPr>
            </w:pPr>
            <w:r>
              <w:rPr>
                <w:rFonts w:ascii="Comic Sans MS" w:hAnsi="Comic Sans MS"/>
                <w:sz w:val="20"/>
                <w:szCs w:val="20"/>
              </w:rPr>
              <w:t>Ensure the school’s health and Safety policies are up to date, understood and implemented by all building users.</w:t>
            </w:r>
          </w:p>
          <w:p w:rsidR="00C645CA" w:rsidRDefault="00C645CA" w:rsidP="002170B2">
            <w:pPr>
              <w:pStyle w:val="ListParagraph"/>
              <w:numPr>
                <w:ilvl w:val="0"/>
                <w:numId w:val="4"/>
              </w:numPr>
              <w:rPr>
                <w:rFonts w:ascii="Comic Sans MS" w:hAnsi="Comic Sans MS"/>
                <w:sz w:val="20"/>
                <w:szCs w:val="20"/>
              </w:rPr>
            </w:pPr>
            <w:r>
              <w:rPr>
                <w:rFonts w:ascii="Comic Sans MS" w:hAnsi="Comic Sans MS"/>
                <w:sz w:val="20"/>
                <w:szCs w:val="20"/>
              </w:rPr>
              <w:t>Ensure that necessary licences, membership and subscriptions are in place for relevant services and rights required by the school.</w:t>
            </w:r>
          </w:p>
          <w:p w:rsidR="00A3742C" w:rsidRDefault="00A3742C" w:rsidP="002170B2">
            <w:pPr>
              <w:pStyle w:val="ListParagraph"/>
              <w:numPr>
                <w:ilvl w:val="0"/>
                <w:numId w:val="4"/>
              </w:numPr>
              <w:rPr>
                <w:rFonts w:ascii="Comic Sans MS" w:hAnsi="Comic Sans MS"/>
                <w:sz w:val="20"/>
                <w:szCs w:val="20"/>
              </w:rPr>
            </w:pPr>
            <w:r>
              <w:rPr>
                <w:rFonts w:ascii="Comic Sans MS" w:hAnsi="Comic Sans MS"/>
                <w:sz w:val="20"/>
                <w:szCs w:val="20"/>
              </w:rPr>
              <w:t>Work with SLT on the preparation of capital and maintenance projects for the school site and buildings where appropriate.</w:t>
            </w:r>
          </w:p>
          <w:p w:rsidR="00C645CA" w:rsidRDefault="00C645CA" w:rsidP="00C645CA">
            <w:pPr>
              <w:rPr>
                <w:rFonts w:ascii="Comic Sans MS" w:hAnsi="Comic Sans MS"/>
                <w:sz w:val="20"/>
                <w:szCs w:val="20"/>
              </w:rPr>
            </w:pPr>
          </w:p>
          <w:p w:rsidR="00C645CA" w:rsidRDefault="00C645CA" w:rsidP="00C645CA">
            <w:pPr>
              <w:rPr>
                <w:rFonts w:ascii="Comic Sans MS" w:hAnsi="Comic Sans MS"/>
                <w:sz w:val="20"/>
                <w:szCs w:val="20"/>
              </w:rPr>
            </w:pPr>
            <w:r>
              <w:rPr>
                <w:rFonts w:ascii="Comic Sans MS" w:hAnsi="Comic Sans MS"/>
                <w:sz w:val="20"/>
                <w:szCs w:val="20"/>
              </w:rPr>
              <w:t>This job description is not exhaustive and may be varied to suit the school’s requirements.   The postholder may be asked to carry out other duties consistent with the grading and general scope of the post, and may be expected to undertake such additional duties as could be reasonably required in exceptional or emergency situations.</w:t>
            </w:r>
          </w:p>
          <w:p w:rsidR="00C645CA" w:rsidRPr="00C645CA" w:rsidRDefault="00C645CA" w:rsidP="00C645CA">
            <w:pPr>
              <w:rPr>
                <w:rFonts w:ascii="Comic Sans MS" w:hAnsi="Comic Sans MS"/>
                <w:sz w:val="20"/>
                <w:szCs w:val="20"/>
              </w:rPr>
            </w:pPr>
          </w:p>
        </w:tc>
      </w:tr>
    </w:tbl>
    <w:p w:rsidR="002170B2" w:rsidRDefault="002170B2" w:rsidP="00305E2D">
      <w:pPr>
        <w:rPr>
          <w:rFonts w:ascii="Comic Sans MS" w:hAnsi="Comic Sans MS"/>
          <w:sz w:val="18"/>
          <w:szCs w:val="18"/>
        </w:rPr>
      </w:pPr>
    </w:p>
    <w:p w:rsidR="008C5766" w:rsidRDefault="008C5766" w:rsidP="00305E2D">
      <w:pPr>
        <w:rPr>
          <w:rFonts w:ascii="Comic Sans MS" w:hAnsi="Comic Sans MS"/>
          <w:sz w:val="18"/>
          <w:szCs w:val="18"/>
        </w:rPr>
      </w:pPr>
    </w:p>
    <w:p w:rsidR="008C5766" w:rsidRDefault="008C5766" w:rsidP="00305E2D">
      <w:pPr>
        <w:rPr>
          <w:rFonts w:ascii="Comic Sans MS" w:hAnsi="Comic Sans MS"/>
          <w:sz w:val="18"/>
          <w:szCs w:val="18"/>
        </w:rPr>
      </w:pPr>
    </w:p>
    <w:p w:rsidR="008C5766" w:rsidRDefault="008C5766" w:rsidP="00305E2D">
      <w:pPr>
        <w:rPr>
          <w:rFonts w:ascii="Comic Sans MS" w:hAnsi="Comic Sans MS"/>
          <w:sz w:val="18"/>
          <w:szCs w:val="18"/>
        </w:rPr>
      </w:pPr>
    </w:p>
    <w:sectPr w:rsidR="008C5766" w:rsidSect="000B512F">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A4551"/>
    <w:multiLevelType w:val="hybridMultilevel"/>
    <w:tmpl w:val="098C9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0505D"/>
    <w:multiLevelType w:val="hybridMultilevel"/>
    <w:tmpl w:val="AABA1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922F1"/>
    <w:multiLevelType w:val="hybridMultilevel"/>
    <w:tmpl w:val="5A5A9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C67808"/>
    <w:multiLevelType w:val="hybridMultilevel"/>
    <w:tmpl w:val="5E6CC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653584"/>
    <w:multiLevelType w:val="hybridMultilevel"/>
    <w:tmpl w:val="76E6E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953CC2"/>
    <w:multiLevelType w:val="hybridMultilevel"/>
    <w:tmpl w:val="387C5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E83650"/>
    <w:multiLevelType w:val="hybridMultilevel"/>
    <w:tmpl w:val="8F1EF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300"/>
    <w:rsid w:val="000B512F"/>
    <w:rsid w:val="000B6486"/>
    <w:rsid w:val="001956DA"/>
    <w:rsid w:val="002170B2"/>
    <w:rsid w:val="00305E2D"/>
    <w:rsid w:val="0031738B"/>
    <w:rsid w:val="00333F8A"/>
    <w:rsid w:val="004E4F4F"/>
    <w:rsid w:val="005338E2"/>
    <w:rsid w:val="006A44D8"/>
    <w:rsid w:val="00766F3E"/>
    <w:rsid w:val="008C5766"/>
    <w:rsid w:val="008E3F42"/>
    <w:rsid w:val="00960300"/>
    <w:rsid w:val="00A3742C"/>
    <w:rsid w:val="00AB4036"/>
    <w:rsid w:val="00BC0678"/>
    <w:rsid w:val="00C535A6"/>
    <w:rsid w:val="00C54E47"/>
    <w:rsid w:val="00C645CA"/>
    <w:rsid w:val="00E81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E71265-E877-4802-9CF3-9B6B9D046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03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A0BFF-6155-4AF0-BC46-422443D66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McPartland</dc:creator>
  <cp:lastModifiedBy>Ann McPartland</cp:lastModifiedBy>
  <cp:revision>4</cp:revision>
  <dcterms:created xsi:type="dcterms:W3CDTF">2019-07-16T10:09:00Z</dcterms:created>
  <dcterms:modified xsi:type="dcterms:W3CDTF">2019-07-16T10:33:00Z</dcterms:modified>
</cp:coreProperties>
</file>