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FA782C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846B3B9" wp14:editId="7B69A3B5">
            <wp:extent cx="1930400" cy="92872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 for Children logo proc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A782C">
        <w:rPr>
          <w:rFonts w:ascii="Arial" w:hAnsi="Arial" w:cs="Arial"/>
          <w:b/>
          <w:sz w:val="24"/>
          <w:szCs w:val="24"/>
        </w:rPr>
        <w:tab/>
      </w:r>
      <w:r w:rsidR="00A561BB">
        <w:rPr>
          <w:rFonts w:ascii="Arial" w:hAnsi="Arial" w:cs="Arial"/>
          <w:sz w:val="24"/>
          <w:szCs w:val="24"/>
        </w:rPr>
        <w:t>Finance Business Partner: Projects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 xml:space="preserve">Grade </w:t>
      </w:r>
      <w:r w:rsidR="0034596D">
        <w:rPr>
          <w:rFonts w:ascii="Arial" w:hAnsi="Arial" w:cs="Arial"/>
          <w:sz w:val="24"/>
          <w:szCs w:val="24"/>
        </w:rPr>
        <w:t>8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34596D">
        <w:rPr>
          <w:rFonts w:ascii="Arial" w:hAnsi="Arial" w:cs="Arial"/>
          <w:sz w:val="24"/>
          <w:szCs w:val="24"/>
        </w:rPr>
        <w:t>31-35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 xml:space="preserve">Organisational Support 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263EE7">
        <w:rPr>
          <w:rFonts w:ascii="Arial" w:hAnsi="Arial" w:cs="Arial"/>
          <w:sz w:val="24"/>
          <w:szCs w:val="24"/>
        </w:rPr>
        <w:t xml:space="preserve">OS </w:t>
      </w:r>
      <w:r w:rsidR="0034596D">
        <w:rPr>
          <w:rFonts w:ascii="Arial" w:hAnsi="Arial" w:cs="Arial"/>
          <w:sz w:val="24"/>
          <w:szCs w:val="24"/>
        </w:rPr>
        <w:t>4</w:t>
      </w:r>
    </w:p>
    <w:p w:rsidR="00B038D0" w:rsidRPr="00D0476A" w:rsidRDefault="00B038D0" w:rsidP="00D04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 w:rsidRPr="00D0476A">
        <w:rPr>
          <w:rFonts w:ascii="Arial" w:hAnsi="Arial" w:cs="Arial"/>
          <w:sz w:val="24"/>
          <w:szCs w:val="24"/>
        </w:rPr>
        <w:t>Together for Children</w:t>
      </w:r>
    </w:p>
    <w:p w:rsidR="00B038D0" w:rsidRPr="00D0476A" w:rsidRDefault="00B038D0" w:rsidP="00B038D0">
      <w:pPr>
        <w:rPr>
          <w:rFonts w:ascii="Arial" w:hAnsi="Arial" w:cs="Arial"/>
          <w:i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</w:p>
    <w:p w:rsidR="00B038D0" w:rsidRPr="00D0476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 w:rsidRPr="00D0476A">
        <w:rPr>
          <w:rFonts w:ascii="Arial" w:hAnsi="Arial" w:cs="Arial"/>
          <w:sz w:val="24"/>
          <w:szCs w:val="24"/>
        </w:rPr>
        <w:t>Office</w:t>
      </w:r>
      <w:r w:rsidR="00D0476A">
        <w:rPr>
          <w:rFonts w:ascii="Arial" w:hAnsi="Arial" w:cs="Arial"/>
          <w:sz w:val="24"/>
          <w:szCs w:val="24"/>
        </w:rPr>
        <w:t xml:space="preserve"> Based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0D185F">
        <w:rPr>
          <w:rFonts w:ascii="Arial" w:hAnsi="Arial" w:cs="Arial"/>
          <w:sz w:val="24"/>
          <w:szCs w:val="24"/>
        </w:rPr>
        <w:t>Director of Finance</w:t>
      </w:r>
    </w:p>
    <w:p w:rsidR="00B038D0" w:rsidRPr="00263E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34596D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D0476A" w:rsidRDefault="00D0476A" w:rsidP="005933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</w:t>
      </w:r>
      <w:r w:rsidR="00263EE7">
        <w:rPr>
          <w:rFonts w:ascii="Arial" w:hAnsi="Arial" w:cs="Arial"/>
          <w:sz w:val="24"/>
        </w:rPr>
        <w:t>provi</w:t>
      </w:r>
      <w:r w:rsidR="001B3C38">
        <w:rPr>
          <w:rFonts w:ascii="Arial" w:hAnsi="Arial" w:cs="Arial"/>
          <w:sz w:val="24"/>
        </w:rPr>
        <w:t xml:space="preserve">de </w:t>
      </w:r>
      <w:r w:rsidR="00263EE7">
        <w:rPr>
          <w:rFonts w:ascii="Arial" w:hAnsi="Arial" w:cs="Arial"/>
          <w:sz w:val="24"/>
        </w:rPr>
        <w:t xml:space="preserve">a specialist financial </w:t>
      </w:r>
      <w:r w:rsidR="004E50E2">
        <w:rPr>
          <w:rFonts w:ascii="Arial" w:hAnsi="Arial" w:cs="Arial"/>
          <w:sz w:val="24"/>
        </w:rPr>
        <w:t>advice and intelligence</w:t>
      </w:r>
      <w:r w:rsidR="00263EE7">
        <w:rPr>
          <w:rFonts w:ascii="Arial" w:hAnsi="Arial" w:cs="Arial"/>
          <w:sz w:val="24"/>
        </w:rPr>
        <w:t xml:space="preserve"> service through the provision of a range of</w:t>
      </w:r>
      <w:r w:rsidR="004E50E2">
        <w:rPr>
          <w:rFonts w:ascii="Arial" w:hAnsi="Arial" w:cs="Arial"/>
          <w:sz w:val="24"/>
        </w:rPr>
        <w:t xml:space="preserve"> </w:t>
      </w:r>
      <w:r w:rsidR="00263EE7">
        <w:rPr>
          <w:rFonts w:ascii="Arial" w:hAnsi="Arial" w:cs="Arial"/>
          <w:sz w:val="24"/>
        </w:rPr>
        <w:t>accounting</w:t>
      </w:r>
      <w:r w:rsidR="001B3C38">
        <w:rPr>
          <w:rFonts w:ascii="Arial" w:hAnsi="Arial" w:cs="Arial"/>
          <w:sz w:val="24"/>
        </w:rPr>
        <w:t>, analytical, investigative</w:t>
      </w:r>
      <w:r w:rsidR="00263EE7">
        <w:rPr>
          <w:rFonts w:ascii="Arial" w:hAnsi="Arial" w:cs="Arial"/>
          <w:sz w:val="24"/>
        </w:rPr>
        <w:t xml:space="preserve"> and financial </w:t>
      </w:r>
      <w:r w:rsidR="004E50E2">
        <w:rPr>
          <w:rFonts w:ascii="Arial" w:hAnsi="Arial" w:cs="Arial"/>
          <w:sz w:val="24"/>
        </w:rPr>
        <w:t xml:space="preserve">modelling </w:t>
      </w:r>
      <w:r w:rsidR="00263EE7">
        <w:rPr>
          <w:rFonts w:ascii="Arial" w:hAnsi="Arial" w:cs="Arial"/>
          <w:sz w:val="24"/>
        </w:rPr>
        <w:t>services which inform and support the decision</w:t>
      </w:r>
      <w:r w:rsidR="001B3C38">
        <w:rPr>
          <w:rFonts w:ascii="Arial" w:hAnsi="Arial" w:cs="Arial"/>
          <w:sz w:val="24"/>
        </w:rPr>
        <w:t>-</w:t>
      </w:r>
      <w:r w:rsidR="00263EE7">
        <w:rPr>
          <w:rFonts w:ascii="Arial" w:hAnsi="Arial" w:cs="Arial"/>
          <w:sz w:val="24"/>
        </w:rPr>
        <w:t xml:space="preserve">making requirements of </w:t>
      </w:r>
      <w:r w:rsidR="0066040D">
        <w:rPr>
          <w:rFonts w:ascii="Arial" w:hAnsi="Arial" w:cs="Arial"/>
          <w:sz w:val="24"/>
        </w:rPr>
        <w:t>Together for Children</w:t>
      </w:r>
      <w:r w:rsidR="00EA417B">
        <w:rPr>
          <w:rFonts w:ascii="Arial" w:hAnsi="Arial" w:cs="Arial"/>
          <w:sz w:val="24"/>
        </w:rPr>
        <w:t xml:space="preserve"> Sunderland Limited</w:t>
      </w:r>
      <w:r w:rsidR="0066040D">
        <w:rPr>
          <w:rFonts w:ascii="Arial" w:hAnsi="Arial" w:cs="Arial"/>
          <w:sz w:val="24"/>
        </w:rPr>
        <w:t xml:space="preserve"> (the Company)</w:t>
      </w:r>
      <w:r w:rsidR="001B3C38">
        <w:rPr>
          <w:rFonts w:ascii="Arial" w:hAnsi="Arial" w:cs="Arial"/>
          <w:sz w:val="24"/>
        </w:rPr>
        <w:t xml:space="preserve"> and facilitate its Transformation Programme</w:t>
      </w:r>
      <w:r w:rsidR="0066040D">
        <w:rPr>
          <w:rFonts w:ascii="Arial" w:hAnsi="Arial" w:cs="Arial"/>
          <w:sz w:val="24"/>
        </w:rPr>
        <w:t>.</w:t>
      </w:r>
    </w:p>
    <w:p w:rsidR="000C0741" w:rsidRDefault="000C0741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732687">
      <w:pPr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9F75BD" w:rsidRDefault="009F75BD" w:rsidP="009F75BD">
      <w:pPr>
        <w:pStyle w:val="ListParagraph"/>
        <w:spacing w:after="0" w:line="288" w:lineRule="auto"/>
        <w:ind w:left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</w:t>
      </w:r>
    </w:p>
    <w:p w:rsidR="009F75BD" w:rsidRDefault="0034596D" w:rsidP="000A5D3D">
      <w:pPr>
        <w:pStyle w:val="ListParagraph"/>
        <w:numPr>
          <w:ilvl w:val="0"/>
          <w:numId w:val="1"/>
        </w:numPr>
        <w:tabs>
          <w:tab w:val="clear" w:pos="786"/>
          <w:tab w:val="num" w:pos="0"/>
        </w:tabs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 w:rsidRPr="009F75BD">
        <w:rPr>
          <w:rFonts w:ascii="Arial" w:hAnsi="Arial" w:cs="Arial"/>
          <w:sz w:val="24"/>
        </w:rPr>
        <w:t>The postholder will split their time between providing a management accounting support to a Service</w:t>
      </w:r>
      <w:r w:rsidR="009F75BD">
        <w:rPr>
          <w:rFonts w:ascii="Arial" w:hAnsi="Arial" w:cs="Arial"/>
          <w:sz w:val="24"/>
        </w:rPr>
        <w:t>(s)</w:t>
      </w:r>
      <w:r w:rsidRPr="009F75BD">
        <w:rPr>
          <w:rFonts w:ascii="Arial" w:hAnsi="Arial" w:cs="Arial"/>
          <w:sz w:val="24"/>
        </w:rPr>
        <w:t xml:space="preserve"> within the Company and working on </w:t>
      </w:r>
      <w:r w:rsidR="000D185F">
        <w:rPr>
          <w:rFonts w:ascii="Arial" w:hAnsi="Arial" w:cs="Arial"/>
          <w:sz w:val="24"/>
        </w:rPr>
        <w:t xml:space="preserve">across the </w:t>
      </w:r>
      <w:r w:rsidRPr="009F75BD">
        <w:rPr>
          <w:rFonts w:ascii="Arial" w:hAnsi="Arial" w:cs="Arial"/>
          <w:sz w:val="24"/>
        </w:rPr>
        <w:t xml:space="preserve">company projects </w:t>
      </w:r>
      <w:r w:rsidR="00FE55F4">
        <w:rPr>
          <w:rFonts w:ascii="Arial" w:hAnsi="Arial" w:cs="Arial"/>
          <w:sz w:val="24"/>
        </w:rPr>
        <w:t>spanning</w:t>
      </w:r>
      <w:r w:rsidR="00FE55F4" w:rsidRPr="009F75BD">
        <w:rPr>
          <w:rFonts w:ascii="Arial" w:hAnsi="Arial" w:cs="Arial"/>
          <w:sz w:val="24"/>
        </w:rPr>
        <w:t xml:space="preserve"> </w:t>
      </w:r>
      <w:r w:rsidRPr="009F75BD">
        <w:rPr>
          <w:rFonts w:ascii="Arial" w:hAnsi="Arial" w:cs="Arial"/>
          <w:sz w:val="24"/>
        </w:rPr>
        <w:t>all Services</w:t>
      </w:r>
      <w:r w:rsidR="009F75BD">
        <w:rPr>
          <w:rFonts w:ascii="Arial" w:hAnsi="Arial" w:cs="Arial"/>
          <w:sz w:val="24"/>
        </w:rPr>
        <w:t xml:space="preserve"> as part of an emerging Programme Management Office</w:t>
      </w:r>
      <w:r w:rsidRPr="009F75BD">
        <w:rPr>
          <w:rFonts w:ascii="Arial" w:hAnsi="Arial" w:cs="Arial"/>
          <w:sz w:val="24"/>
        </w:rPr>
        <w:t>;</w:t>
      </w:r>
    </w:p>
    <w:p w:rsidR="0034596D" w:rsidRDefault="0034596D" w:rsidP="000A5D3D">
      <w:pPr>
        <w:pStyle w:val="ListParagraph"/>
        <w:numPr>
          <w:ilvl w:val="0"/>
          <w:numId w:val="1"/>
        </w:numPr>
        <w:tabs>
          <w:tab w:val="clear" w:pos="786"/>
          <w:tab w:val="num" w:pos="0"/>
        </w:tabs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 w:rsidRPr="009F75BD">
        <w:rPr>
          <w:rFonts w:ascii="Arial" w:hAnsi="Arial" w:cs="Arial"/>
          <w:sz w:val="24"/>
        </w:rPr>
        <w:t xml:space="preserve">Initially the split </w:t>
      </w:r>
      <w:r w:rsidR="004E50E2">
        <w:rPr>
          <w:rFonts w:ascii="Arial" w:hAnsi="Arial" w:cs="Arial"/>
          <w:sz w:val="24"/>
        </w:rPr>
        <w:t>could</w:t>
      </w:r>
      <w:r w:rsidRPr="009F75BD">
        <w:rPr>
          <w:rFonts w:ascii="Arial" w:hAnsi="Arial" w:cs="Arial"/>
          <w:sz w:val="24"/>
        </w:rPr>
        <w:t xml:space="preserve"> be 50% Management Accounting and 50% Projects</w:t>
      </w:r>
      <w:r w:rsidR="004E50E2">
        <w:rPr>
          <w:rFonts w:ascii="Arial" w:hAnsi="Arial" w:cs="Arial"/>
          <w:sz w:val="24"/>
        </w:rPr>
        <w:t xml:space="preserve"> </w:t>
      </w:r>
      <w:proofErr w:type="gramStart"/>
      <w:r w:rsidR="004E50E2">
        <w:rPr>
          <w:rFonts w:ascii="Arial" w:hAnsi="Arial" w:cs="Arial"/>
          <w:sz w:val="24"/>
        </w:rPr>
        <w:t>so as to</w:t>
      </w:r>
      <w:proofErr w:type="gramEnd"/>
      <w:r w:rsidR="004E50E2">
        <w:rPr>
          <w:rFonts w:ascii="Arial" w:hAnsi="Arial" w:cs="Arial"/>
          <w:sz w:val="24"/>
        </w:rPr>
        <w:t xml:space="preserve"> allow the postholder to learn the accounting system and appreciate how the business is structured. Beyond</w:t>
      </w:r>
      <w:r w:rsidRPr="009F75BD">
        <w:rPr>
          <w:rFonts w:ascii="Arial" w:hAnsi="Arial" w:cs="Arial"/>
          <w:sz w:val="24"/>
        </w:rPr>
        <w:t xml:space="preserve"> t</w:t>
      </w:r>
      <w:r w:rsidR="009F75BD" w:rsidRPr="009F75BD">
        <w:rPr>
          <w:rFonts w:ascii="Arial" w:hAnsi="Arial" w:cs="Arial"/>
          <w:sz w:val="24"/>
        </w:rPr>
        <w:t>he first year</w:t>
      </w:r>
      <w:r w:rsidRPr="009F75BD">
        <w:rPr>
          <w:rFonts w:ascii="Arial" w:hAnsi="Arial" w:cs="Arial"/>
          <w:sz w:val="24"/>
        </w:rPr>
        <w:t>, it is envisaged that the Projects element of the postholder’s workload</w:t>
      </w:r>
      <w:r w:rsidR="00967B4B">
        <w:rPr>
          <w:rFonts w:ascii="Arial" w:hAnsi="Arial" w:cs="Arial"/>
          <w:sz w:val="24"/>
        </w:rPr>
        <w:t xml:space="preserve"> will increase </w:t>
      </w:r>
      <w:r w:rsidR="004E50E2">
        <w:rPr>
          <w:rFonts w:ascii="Arial" w:hAnsi="Arial" w:cs="Arial"/>
          <w:sz w:val="24"/>
        </w:rPr>
        <w:t>significantly</w:t>
      </w:r>
      <w:r w:rsidR="00357368">
        <w:rPr>
          <w:rFonts w:ascii="Arial" w:hAnsi="Arial" w:cs="Arial"/>
          <w:sz w:val="24"/>
        </w:rPr>
        <w:t>.</w:t>
      </w:r>
    </w:p>
    <w:p w:rsidR="004E50E2" w:rsidRDefault="004E50E2" w:rsidP="004E50E2">
      <w:pPr>
        <w:spacing w:after="0" w:line="288" w:lineRule="auto"/>
        <w:ind w:left="786"/>
        <w:jc w:val="both"/>
        <w:rPr>
          <w:rFonts w:ascii="Arial" w:hAnsi="Arial" w:cs="Arial"/>
          <w:sz w:val="24"/>
          <w:u w:val="single"/>
        </w:rPr>
      </w:pPr>
    </w:p>
    <w:p w:rsidR="004E50E2" w:rsidRPr="009F75BD" w:rsidRDefault="004E50E2" w:rsidP="004E50E2">
      <w:pPr>
        <w:spacing w:after="0" w:line="288" w:lineRule="auto"/>
        <w:ind w:left="786"/>
        <w:jc w:val="both"/>
        <w:rPr>
          <w:rFonts w:ascii="Arial" w:hAnsi="Arial" w:cs="Arial"/>
          <w:sz w:val="24"/>
          <w:u w:val="single"/>
        </w:rPr>
      </w:pPr>
      <w:r w:rsidRPr="009F75BD">
        <w:rPr>
          <w:rFonts w:ascii="Arial" w:hAnsi="Arial" w:cs="Arial"/>
          <w:sz w:val="24"/>
          <w:u w:val="single"/>
        </w:rPr>
        <w:t>Project Support</w:t>
      </w:r>
    </w:p>
    <w:p w:rsidR="004E50E2" w:rsidRPr="004E50E2" w:rsidRDefault="004E50E2" w:rsidP="004E50E2">
      <w:pPr>
        <w:pStyle w:val="ListParagraph"/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 w:rsidRPr="004E50E2">
        <w:rPr>
          <w:rFonts w:ascii="Arial" w:hAnsi="Arial" w:cs="Arial"/>
          <w:sz w:val="24"/>
        </w:rPr>
        <w:t>Play a strategically focused and broad role in the Transformation Project teams personally supporting Senior Responsible Owners (SRO) in the delivery of Projects;</w:t>
      </w:r>
    </w:p>
    <w:p w:rsidR="004E50E2" w:rsidRPr="00D62278" w:rsidRDefault="004E50E2" w:rsidP="004E50E2">
      <w:pPr>
        <w:pStyle w:val="ListParagraph"/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 w:rsidRPr="00D62278">
        <w:rPr>
          <w:rFonts w:ascii="Arial" w:hAnsi="Arial" w:cs="Arial"/>
          <w:sz w:val="24"/>
        </w:rPr>
        <w:t xml:space="preserve">Develop strong financial governance and control and make this thematic in the work of </w:t>
      </w:r>
      <w:r>
        <w:rPr>
          <w:rFonts w:ascii="Arial" w:hAnsi="Arial" w:cs="Arial"/>
          <w:sz w:val="24"/>
        </w:rPr>
        <w:t xml:space="preserve">Transformation </w:t>
      </w:r>
      <w:r w:rsidRPr="00D62278">
        <w:rPr>
          <w:rFonts w:ascii="Arial" w:hAnsi="Arial" w:cs="Arial"/>
          <w:sz w:val="24"/>
        </w:rPr>
        <w:t>Project teams</w:t>
      </w:r>
      <w:r>
        <w:rPr>
          <w:rFonts w:ascii="Arial" w:hAnsi="Arial" w:cs="Arial"/>
          <w:sz w:val="24"/>
        </w:rPr>
        <w:t>;</w:t>
      </w:r>
    </w:p>
    <w:p w:rsidR="004E50E2" w:rsidRPr="00D62278" w:rsidRDefault="004E50E2" w:rsidP="004E50E2">
      <w:pPr>
        <w:pStyle w:val="ListParagraph"/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 w:rsidRPr="00D62278">
        <w:rPr>
          <w:rFonts w:ascii="Arial" w:hAnsi="Arial" w:cs="Arial"/>
          <w:sz w:val="24"/>
        </w:rPr>
        <w:t xml:space="preserve">Provide timely, high quality analysis and intelligence to </w:t>
      </w:r>
      <w:r>
        <w:rPr>
          <w:rFonts w:ascii="Arial" w:hAnsi="Arial" w:cs="Arial"/>
          <w:sz w:val="24"/>
        </w:rPr>
        <w:t xml:space="preserve">the SRO of </w:t>
      </w:r>
      <w:r w:rsidRPr="00D62278">
        <w:rPr>
          <w:rFonts w:ascii="Arial" w:hAnsi="Arial" w:cs="Arial"/>
          <w:sz w:val="24"/>
        </w:rPr>
        <w:t xml:space="preserve">Transformation Projects by careful interrogation of the ledger, payroll and </w:t>
      </w:r>
      <w:r w:rsidRPr="00502DEE">
        <w:rPr>
          <w:rFonts w:ascii="Arial" w:hAnsi="Arial" w:cs="Arial"/>
          <w:sz w:val="24"/>
        </w:rPr>
        <w:t>o</w:t>
      </w:r>
      <w:r w:rsidRPr="000D185F">
        <w:rPr>
          <w:rFonts w:ascii="Arial" w:hAnsi="Arial" w:cs="Arial"/>
          <w:sz w:val="24"/>
        </w:rPr>
        <w:t>th</w:t>
      </w:r>
      <w:r w:rsidRPr="00502DEE">
        <w:rPr>
          <w:rFonts w:ascii="Arial" w:hAnsi="Arial" w:cs="Arial"/>
          <w:sz w:val="24"/>
        </w:rPr>
        <w:t>er</w:t>
      </w:r>
      <w:r w:rsidRPr="00D62278">
        <w:rPr>
          <w:rFonts w:ascii="Arial" w:hAnsi="Arial" w:cs="Arial"/>
          <w:sz w:val="24"/>
        </w:rPr>
        <w:t xml:space="preserve"> financial systems</w:t>
      </w:r>
      <w:r w:rsidR="00530B61">
        <w:rPr>
          <w:rFonts w:ascii="Arial" w:hAnsi="Arial" w:cs="Arial"/>
          <w:sz w:val="24"/>
        </w:rPr>
        <w:t xml:space="preserve"> and investigative research</w:t>
      </w:r>
      <w:r>
        <w:rPr>
          <w:rFonts w:ascii="Arial" w:hAnsi="Arial" w:cs="Arial"/>
          <w:sz w:val="24"/>
        </w:rPr>
        <w:t>;</w:t>
      </w:r>
    </w:p>
    <w:p w:rsidR="004E50E2" w:rsidRPr="00D62278" w:rsidRDefault="004E50E2" w:rsidP="004E50E2">
      <w:pPr>
        <w:pStyle w:val="ListParagraph"/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 w:rsidRPr="00D62278">
        <w:rPr>
          <w:rFonts w:ascii="Arial" w:hAnsi="Arial" w:cs="Arial"/>
          <w:sz w:val="24"/>
        </w:rPr>
        <w:t xml:space="preserve">Make financially literate and practicable recommendations to </w:t>
      </w:r>
      <w:r>
        <w:rPr>
          <w:rFonts w:ascii="Arial" w:hAnsi="Arial" w:cs="Arial"/>
          <w:sz w:val="24"/>
        </w:rPr>
        <w:t xml:space="preserve">the SRO of </w:t>
      </w:r>
      <w:r w:rsidRPr="00D62278">
        <w:rPr>
          <w:rFonts w:ascii="Arial" w:hAnsi="Arial" w:cs="Arial"/>
          <w:sz w:val="24"/>
        </w:rPr>
        <w:t>Transformation Projects and demonstrate a breadth of understanding of the business</w:t>
      </w:r>
      <w:r>
        <w:rPr>
          <w:rFonts w:ascii="Arial" w:hAnsi="Arial" w:cs="Arial"/>
          <w:sz w:val="24"/>
        </w:rPr>
        <w:t>;</w:t>
      </w:r>
    </w:p>
    <w:p w:rsidR="004E50E2" w:rsidRPr="00D62278" w:rsidRDefault="004E50E2" w:rsidP="004E50E2">
      <w:pPr>
        <w:pStyle w:val="ListParagraph"/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eastAsia="Calibri" w:hAnsi="Arial" w:cs="Arial"/>
          <w:sz w:val="24"/>
          <w:szCs w:val="24"/>
        </w:rPr>
      </w:pPr>
      <w:r w:rsidRPr="00D62278">
        <w:rPr>
          <w:rFonts w:ascii="Arial" w:eastAsia="Calibri" w:hAnsi="Arial" w:cs="Arial"/>
          <w:sz w:val="24"/>
          <w:szCs w:val="24"/>
        </w:rPr>
        <w:t xml:space="preserve">Ensure correct accounting procedures </w:t>
      </w:r>
      <w:r>
        <w:rPr>
          <w:rFonts w:ascii="Arial" w:eastAsia="Calibri" w:hAnsi="Arial" w:cs="Arial"/>
          <w:sz w:val="24"/>
          <w:szCs w:val="24"/>
        </w:rPr>
        <w:t>and</w:t>
      </w:r>
      <w:r w:rsidRPr="00D62278">
        <w:rPr>
          <w:rFonts w:ascii="Arial" w:eastAsia="Calibri" w:hAnsi="Arial" w:cs="Arial"/>
          <w:sz w:val="24"/>
          <w:szCs w:val="24"/>
        </w:rPr>
        <w:t xml:space="preserve"> regulations currently in force</w:t>
      </w:r>
      <w:r>
        <w:rPr>
          <w:rFonts w:ascii="Arial" w:eastAsia="Calibri" w:hAnsi="Arial" w:cs="Arial"/>
          <w:sz w:val="24"/>
          <w:szCs w:val="24"/>
        </w:rPr>
        <w:t xml:space="preserve"> are adhered to along with</w:t>
      </w:r>
      <w:r w:rsidRPr="00D62278">
        <w:rPr>
          <w:rFonts w:ascii="Arial" w:eastAsia="Calibri" w:hAnsi="Arial" w:cs="Arial"/>
          <w:sz w:val="24"/>
          <w:szCs w:val="24"/>
        </w:rPr>
        <w:t xml:space="preserve"> any agreements, memoranda of understanding and service level agreements that are in place.</w:t>
      </w:r>
    </w:p>
    <w:p w:rsidR="004E50E2" w:rsidRPr="00D62278" w:rsidRDefault="004E50E2" w:rsidP="004E50E2">
      <w:pPr>
        <w:pStyle w:val="ListParagraph"/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Identify pertinent financial</w:t>
      </w:r>
      <w:r w:rsidRPr="00D62278">
        <w:rPr>
          <w:rFonts w:ascii="Arial" w:eastAsia="Calibri" w:hAnsi="Arial" w:cs="Arial"/>
          <w:sz w:val="24"/>
          <w:szCs w:val="24"/>
        </w:rPr>
        <w:t xml:space="preserve"> controls, including the differing types of </w:t>
      </w:r>
      <w:r>
        <w:rPr>
          <w:rFonts w:ascii="Arial" w:eastAsia="Calibri" w:hAnsi="Arial" w:cs="Arial"/>
          <w:sz w:val="24"/>
          <w:szCs w:val="24"/>
        </w:rPr>
        <w:t>funding streams</w:t>
      </w:r>
      <w:r w:rsidRPr="00D6227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their</w:t>
      </w:r>
      <w:r w:rsidRPr="00D62278">
        <w:rPr>
          <w:rFonts w:ascii="Arial" w:eastAsia="Calibri" w:hAnsi="Arial" w:cs="Arial"/>
          <w:sz w:val="24"/>
          <w:szCs w:val="24"/>
        </w:rPr>
        <w:t xml:space="preserve"> benefits and limitations.</w:t>
      </w:r>
    </w:p>
    <w:p w:rsidR="009F75BD" w:rsidRDefault="009F75BD" w:rsidP="009F75BD">
      <w:pPr>
        <w:pStyle w:val="ListParagraph"/>
        <w:tabs>
          <w:tab w:val="num" w:pos="0"/>
        </w:tabs>
        <w:spacing w:after="0" w:line="288" w:lineRule="auto"/>
        <w:ind w:left="786"/>
        <w:jc w:val="both"/>
        <w:rPr>
          <w:rFonts w:ascii="Arial" w:hAnsi="Arial" w:cs="Arial"/>
          <w:sz w:val="24"/>
          <w:u w:val="single"/>
        </w:rPr>
      </w:pPr>
    </w:p>
    <w:p w:rsidR="009F75BD" w:rsidRPr="009F75BD" w:rsidRDefault="009F75BD" w:rsidP="009F75BD">
      <w:pPr>
        <w:pStyle w:val="ListParagraph"/>
        <w:tabs>
          <w:tab w:val="num" w:pos="0"/>
        </w:tabs>
        <w:spacing w:after="0" w:line="288" w:lineRule="auto"/>
        <w:ind w:left="786"/>
        <w:jc w:val="both"/>
        <w:rPr>
          <w:rFonts w:ascii="Arial" w:hAnsi="Arial" w:cs="Arial"/>
          <w:sz w:val="24"/>
          <w:u w:val="single"/>
        </w:rPr>
      </w:pPr>
      <w:r w:rsidRPr="009F75BD">
        <w:rPr>
          <w:rFonts w:ascii="Arial" w:hAnsi="Arial" w:cs="Arial"/>
          <w:sz w:val="24"/>
          <w:u w:val="single"/>
        </w:rPr>
        <w:t>Management Accounting</w:t>
      </w:r>
    </w:p>
    <w:p w:rsidR="00263EE7" w:rsidRDefault="00263EE7" w:rsidP="000A5D3D">
      <w:pPr>
        <w:pStyle w:val="ListParagraph"/>
        <w:numPr>
          <w:ilvl w:val="0"/>
          <w:numId w:val="1"/>
        </w:numPr>
        <w:tabs>
          <w:tab w:val="clear" w:pos="786"/>
          <w:tab w:val="num" w:pos="0"/>
        </w:tabs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take a lead </w:t>
      </w:r>
      <w:r w:rsidR="009F75BD">
        <w:rPr>
          <w:rFonts w:ascii="Arial" w:hAnsi="Arial" w:cs="Arial"/>
          <w:sz w:val="24"/>
        </w:rPr>
        <w:t xml:space="preserve">management accounting </w:t>
      </w:r>
      <w:r>
        <w:rPr>
          <w:rFonts w:ascii="Arial" w:hAnsi="Arial" w:cs="Arial"/>
          <w:sz w:val="24"/>
        </w:rPr>
        <w:t xml:space="preserve">responsibility for a </w:t>
      </w:r>
      <w:r w:rsidR="009F75BD">
        <w:rPr>
          <w:rFonts w:ascii="Arial" w:hAnsi="Arial" w:cs="Arial"/>
          <w:sz w:val="24"/>
        </w:rPr>
        <w:t>Service</w:t>
      </w:r>
      <w:r w:rsidR="00967B4B">
        <w:rPr>
          <w:rFonts w:ascii="Arial" w:hAnsi="Arial" w:cs="Arial"/>
          <w:sz w:val="24"/>
        </w:rPr>
        <w:t>(s)</w:t>
      </w:r>
      <w:r w:rsidR="009F75BD">
        <w:rPr>
          <w:rFonts w:ascii="Arial" w:hAnsi="Arial" w:cs="Arial"/>
          <w:sz w:val="24"/>
        </w:rPr>
        <w:t xml:space="preserve"> and partner with that Service</w:t>
      </w:r>
      <w:r w:rsidR="00967B4B">
        <w:rPr>
          <w:rFonts w:ascii="Arial" w:hAnsi="Arial" w:cs="Arial"/>
          <w:sz w:val="24"/>
        </w:rPr>
        <w:t>(s)</w:t>
      </w:r>
      <w:r w:rsidR="009F75BD">
        <w:rPr>
          <w:rFonts w:ascii="Arial" w:hAnsi="Arial" w:cs="Arial"/>
          <w:sz w:val="24"/>
        </w:rPr>
        <w:t xml:space="preserve"> to enact strong b</w:t>
      </w:r>
      <w:r>
        <w:rPr>
          <w:rFonts w:ascii="Arial" w:hAnsi="Arial" w:cs="Arial"/>
          <w:sz w:val="24"/>
        </w:rPr>
        <w:t xml:space="preserve">udgetary </w:t>
      </w:r>
      <w:r w:rsidR="009F75BD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ontrol</w:t>
      </w:r>
      <w:r w:rsidR="009F75BD">
        <w:rPr>
          <w:rFonts w:ascii="Arial" w:hAnsi="Arial" w:cs="Arial"/>
          <w:sz w:val="24"/>
        </w:rPr>
        <w:t>, escalating areas of concern to the budget holder and/or Team Manager: Management Accounting as appropriate</w:t>
      </w:r>
      <w:r w:rsidR="00967B4B">
        <w:rPr>
          <w:rFonts w:ascii="Arial" w:hAnsi="Arial" w:cs="Arial"/>
          <w:sz w:val="24"/>
        </w:rPr>
        <w:t>;</w:t>
      </w:r>
    </w:p>
    <w:p w:rsidR="00812202" w:rsidRPr="00812202" w:rsidRDefault="009F75BD" w:rsidP="007A2C29">
      <w:pPr>
        <w:pStyle w:val="ListParagraph"/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in b</w:t>
      </w:r>
      <w:r w:rsidR="00812202">
        <w:rPr>
          <w:rFonts w:ascii="Arial" w:hAnsi="Arial" w:cs="Arial"/>
          <w:sz w:val="24"/>
        </w:rPr>
        <w:t xml:space="preserve">udget preparation, </w:t>
      </w:r>
      <w:r w:rsidR="00CA4F7B">
        <w:rPr>
          <w:rFonts w:ascii="Arial" w:hAnsi="Arial" w:cs="Arial"/>
          <w:sz w:val="24"/>
        </w:rPr>
        <w:t xml:space="preserve">including Medium Term Financial Planning, regular </w:t>
      </w:r>
      <w:r w:rsidR="00812202" w:rsidRPr="00812202">
        <w:rPr>
          <w:rFonts w:ascii="Arial" w:hAnsi="Arial" w:cs="Arial"/>
          <w:sz w:val="24"/>
        </w:rPr>
        <w:t>monitoring and control</w:t>
      </w:r>
      <w:r w:rsidR="00CA4F7B">
        <w:rPr>
          <w:rFonts w:ascii="Arial" w:hAnsi="Arial" w:cs="Arial"/>
          <w:sz w:val="24"/>
        </w:rPr>
        <w:t xml:space="preserve"> of budget</w:t>
      </w:r>
      <w:r w:rsidR="00C8084D">
        <w:rPr>
          <w:rFonts w:ascii="Arial" w:hAnsi="Arial" w:cs="Arial"/>
          <w:sz w:val="24"/>
        </w:rPr>
        <w:t>,</w:t>
      </w:r>
      <w:r w:rsidR="007A2C29">
        <w:rPr>
          <w:rFonts w:ascii="Arial" w:hAnsi="Arial" w:cs="Arial"/>
          <w:sz w:val="24"/>
        </w:rPr>
        <w:t xml:space="preserve"> </w:t>
      </w:r>
      <w:r w:rsidR="00C8084D">
        <w:rPr>
          <w:rFonts w:ascii="Arial" w:hAnsi="Arial" w:cs="Arial"/>
          <w:sz w:val="24"/>
        </w:rPr>
        <w:t>including the</w:t>
      </w:r>
      <w:r w:rsidR="007A2C29">
        <w:rPr>
          <w:rFonts w:ascii="Arial" w:hAnsi="Arial" w:cs="Arial"/>
          <w:sz w:val="24"/>
        </w:rPr>
        <w:t xml:space="preserve"> balance sheet</w:t>
      </w:r>
      <w:r w:rsidR="00C8084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by building a strong partnership with the </w:t>
      </w:r>
      <w:r w:rsidR="00967B4B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 xml:space="preserve">udget </w:t>
      </w:r>
      <w:r w:rsidR="00967B4B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older</w:t>
      </w:r>
      <w:r w:rsidR="00967B4B">
        <w:rPr>
          <w:rFonts w:ascii="Arial" w:hAnsi="Arial" w:cs="Arial"/>
          <w:sz w:val="24"/>
        </w:rPr>
        <w:t>;</w:t>
      </w:r>
    </w:p>
    <w:p w:rsidR="00812202" w:rsidRDefault="00812202" w:rsidP="000A5D3D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</w:t>
      </w:r>
      <w:r w:rsidR="00967B4B">
        <w:rPr>
          <w:rFonts w:ascii="Arial" w:hAnsi="Arial" w:cs="Arial"/>
          <w:sz w:val="24"/>
        </w:rPr>
        <w:t>e</w:t>
      </w:r>
      <w:r w:rsidR="004E50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grant claims, government financial and statistical returns</w:t>
      </w:r>
      <w:r w:rsidR="00CA4F7B">
        <w:rPr>
          <w:rFonts w:ascii="Arial" w:hAnsi="Arial" w:cs="Arial"/>
          <w:sz w:val="24"/>
        </w:rPr>
        <w:t>, supported by high quality working papers for audit purposes</w:t>
      </w:r>
      <w:r w:rsidR="00967B4B">
        <w:rPr>
          <w:rFonts w:ascii="Arial" w:hAnsi="Arial" w:cs="Arial"/>
          <w:sz w:val="24"/>
        </w:rPr>
        <w:t>;</w:t>
      </w:r>
    </w:p>
    <w:p w:rsidR="009F75BD" w:rsidRDefault="009F75BD" w:rsidP="009F75BD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</w:t>
      </w:r>
      <w:r w:rsidR="00967B4B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performance monitoring information for the Company, monitoring against agreed budgets, plans and targets</w:t>
      </w:r>
      <w:r w:rsidR="00357368">
        <w:rPr>
          <w:rFonts w:ascii="Arial" w:hAnsi="Arial" w:cs="Arial"/>
          <w:sz w:val="24"/>
        </w:rPr>
        <w:t>;</w:t>
      </w:r>
    </w:p>
    <w:p w:rsidR="007A2C29" w:rsidRDefault="007A2C29" w:rsidP="009F75BD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 accounts preparation and support in the production of statutory accounts, including adherence to accounting standards.</w:t>
      </w:r>
    </w:p>
    <w:p w:rsidR="00BF5D1D" w:rsidRDefault="00BF5D1D" w:rsidP="00AF7C08">
      <w:pPr>
        <w:spacing w:after="0" w:line="288" w:lineRule="auto"/>
        <w:ind w:left="786"/>
        <w:jc w:val="both"/>
        <w:rPr>
          <w:rFonts w:ascii="Arial" w:hAnsi="Arial" w:cs="Arial"/>
          <w:sz w:val="24"/>
        </w:rPr>
      </w:pPr>
    </w:p>
    <w:p w:rsidR="009F75BD" w:rsidRPr="009F75BD" w:rsidRDefault="009F75BD" w:rsidP="009F75BD">
      <w:pPr>
        <w:spacing w:after="0" w:line="288" w:lineRule="auto"/>
        <w:ind w:left="786"/>
        <w:jc w:val="both"/>
        <w:rPr>
          <w:rFonts w:ascii="Arial" w:hAnsi="Arial" w:cs="Arial"/>
          <w:sz w:val="24"/>
          <w:u w:val="single"/>
        </w:rPr>
      </w:pPr>
      <w:r w:rsidRPr="009F75BD">
        <w:rPr>
          <w:rFonts w:ascii="Arial" w:hAnsi="Arial" w:cs="Arial"/>
          <w:sz w:val="24"/>
          <w:u w:val="single"/>
        </w:rPr>
        <w:t>General</w:t>
      </w:r>
    </w:p>
    <w:p w:rsidR="006D4C87" w:rsidRDefault="00BF5D1D" w:rsidP="000D185F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research and CPD, r</w:t>
      </w:r>
      <w:r w:rsidR="006D4C87">
        <w:rPr>
          <w:rFonts w:ascii="Arial" w:hAnsi="Arial" w:cs="Arial"/>
          <w:sz w:val="24"/>
        </w:rPr>
        <w:t xml:space="preserve">emain up to date and report, where necessary, on financial legislation and circulars related to the service area </w:t>
      </w:r>
      <w:proofErr w:type="gramStart"/>
      <w:r w:rsidR="006D4C87">
        <w:rPr>
          <w:rFonts w:ascii="Arial" w:hAnsi="Arial" w:cs="Arial"/>
          <w:sz w:val="24"/>
        </w:rPr>
        <w:t>in order to</w:t>
      </w:r>
      <w:proofErr w:type="gramEnd"/>
      <w:r w:rsidR="006D4C87">
        <w:rPr>
          <w:rFonts w:ascii="Arial" w:hAnsi="Arial" w:cs="Arial"/>
          <w:sz w:val="24"/>
        </w:rPr>
        <w:t xml:space="preserve"> assist the Finance Management Team</w:t>
      </w:r>
      <w:r w:rsidR="00732687">
        <w:rPr>
          <w:rFonts w:ascii="Arial" w:hAnsi="Arial" w:cs="Arial"/>
          <w:sz w:val="24"/>
        </w:rPr>
        <w:t xml:space="preserve"> </w:t>
      </w:r>
      <w:r w:rsidR="006D4C87">
        <w:rPr>
          <w:rFonts w:ascii="Arial" w:hAnsi="Arial" w:cs="Arial"/>
          <w:sz w:val="24"/>
        </w:rPr>
        <w:t>on the financial implications of service developments</w:t>
      </w:r>
      <w:r w:rsidR="00357368">
        <w:rPr>
          <w:rFonts w:ascii="Arial" w:hAnsi="Arial" w:cs="Arial"/>
          <w:sz w:val="24"/>
        </w:rPr>
        <w:t>;</w:t>
      </w:r>
    </w:p>
    <w:p w:rsidR="00D62278" w:rsidRPr="00D62278" w:rsidRDefault="00D62278" w:rsidP="000D185F">
      <w:pPr>
        <w:pStyle w:val="ListParagraph"/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eastAsia="Calibri" w:hAnsi="Arial" w:cs="Arial"/>
          <w:sz w:val="24"/>
          <w:szCs w:val="24"/>
        </w:rPr>
      </w:pPr>
      <w:r w:rsidRPr="00D62278">
        <w:rPr>
          <w:rFonts w:ascii="Arial" w:eastAsia="Calibri" w:hAnsi="Arial" w:cs="Arial"/>
          <w:sz w:val="24"/>
          <w:szCs w:val="24"/>
        </w:rPr>
        <w:t>Support training opportunities and processes and the personal development of colleagues</w:t>
      </w:r>
      <w:r w:rsidR="00357368">
        <w:rPr>
          <w:rFonts w:ascii="Arial" w:eastAsia="Calibri" w:hAnsi="Arial" w:cs="Arial"/>
          <w:sz w:val="24"/>
          <w:szCs w:val="24"/>
        </w:rPr>
        <w:t>;</w:t>
      </w:r>
    </w:p>
    <w:p w:rsidR="00CA4F7B" w:rsidRDefault="00CA4F7B" w:rsidP="000D185F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 w:rsidRPr="0066040D">
        <w:rPr>
          <w:rFonts w:ascii="Arial" w:hAnsi="Arial" w:cs="Arial"/>
          <w:sz w:val="24"/>
        </w:rPr>
        <w:t>Any other duties as r</w:t>
      </w:r>
      <w:r w:rsidR="0059336D">
        <w:rPr>
          <w:rFonts w:ascii="Arial" w:hAnsi="Arial" w:cs="Arial"/>
          <w:sz w:val="24"/>
        </w:rPr>
        <w:t>equired by the Finance Manage</w:t>
      </w:r>
      <w:r w:rsidR="0066040D" w:rsidRPr="0066040D">
        <w:rPr>
          <w:rFonts w:ascii="Arial" w:hAnsi="Arial" w:cs="Arial"/>
          <w:sz w:val="24"/>
        </w:rPr>
        <w:t>ment Team of the Company.</w:t>
      </w:r>
    </w:p>
    <w:p w:rsidR="00AF7C08" w:rsidRDefault="00AF7C08" w:rsidP="000A5D3D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94BB5" w:rsidRDefault="00E94BB5" w:rsidP="000A5D3D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Planning</w:t>
      </w:r>
      <w:r w:rsidR="00C964F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/</w:t>
      </w:r>
      <w:r w:rsidR="00C964F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Work Organisation</w:t>
      </w:r>
    </w:p>
    <w:p w:rsidR="00E94BB5" w:rsidRPr="00D025C4" w:rsidRDefault="00E94BB5" w:rsidP="000A5D3D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94BB5" w:rsidRDefault="00E94BB5" w:rsidP="000D185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F7C08">
        <w:rPr>
          <w:rFonts w:ascii="Arial" w:hAnsi="Arial" w:cs="Arial"/>
          <w:sz w:val="24"/>
          <w:szCs w:val="24"/>
        </w:rPr>
        <w:t>he p</w:t>
      </w:r>
      <w:r>
        <w:rPr>
          <w:rFonts w:ascii="Arial" w:hAnsi="Arial" w:cs="Arial"/>
          <w:sz w:val="24"/>
          <w:szCs w:val="24"/>
        </w:rPr>
        <w:t>o</w:t>
      </w:r>
      <w:r w:rsidR="00AF7C08">
        <w:rPr>
          <w:rFonts w:ascii="Arial" w:hAnsi="Arial" w:cs="Arial"/>
          <w:sz w:val="24"/>
          <w:szCs w:val="24"/>
        </w:rPr>
        <w:t>stholder shall</w:t>
      </w:r>
      <w:r>
        <w:rPr>
          <w:rFonts w:ascii="Arial" w:hAnsi="Arial" w:cs="Arial"/>
          <w:sz w:val="24"/>
          <w:szCs w:val="24"/>
        </w:rPr>
        <w:t xml:space="preserve"> </w:t>
      </w:r>
      <w:r w:rsidR="00AF7C08">
        <w:rPr>
          <w:rFonts w:ascii="Arial" w:hAnsi="Arial" w:cs="Arial"/>
          <w:sz w:val="24"/>
          <w:szCs w:val="24"/>
        </w:rPr>
        <w:t>autonomously plan workload to deliver robust and credible financial information.  The postholder shall demonstrate and develop the following characteristics</w:t>
      </w:r>
      <w:r w:rsidR="0004547F">
        <w:rPr>
          <w:rFonts w:ascii="Arial" w:hAnsi="Arial" w:cs="Arial"/>
          <w:sz w:val="24"/>
          <w:szCs w:val="24"/>
        </w:rPr>
        <w:t xml:space="preserve"> </w:t>
      </w:r>
      <w:r w:rsidR="00AF7C08">
        <w:rPr>
          <w:rFonts w:ascii="Arial" w:hAnsi="Arial" w:cs="Arial"/>
          <w:sz w:val="24"/>
          <w:szCs w:val="24"/>
        </w:rPr>
        <w:t>/</w:t>
      </w:r>
      <w:r w:rsidR="0004547F">
        <w:rPr>
          <w:rFonts w:ascii="Arial" w:hAnsi="Arial" w:cs="Arial"/>
          <w:sz w:val="24"/>
          <w:szCs w:val="24"/>
        </w:rPr>
        <w:t xml:space="preserve"> </w:t>
      </w:r>
      <w:r w:rsidR="00AF7C08">
        <w:rPr>
          <w:rFonts w:ascii="Arial" w:hAnsi="Arial" w:cs="Arial"/>
          <w:sz w:val="24"/>
          <w:szCs w:val="24"/>
        </w:rPr>
        <w:t>skills:</w:t>
      </w:r>
    </w:p>
    <w:p w:rsidR="00E94BB5" w:rsidRDefault="00E94BB5" w:rsidP="000A5D3D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E94BB5" w:rsidRDefault="00E94BB5" w:rsidP="000D185F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Effective communication</w:t>
      </w:r>
      <w:r w:rsidRPr="00D025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="000338CA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ervice </w:t>
      </w:r>
      <w:r w:rsidR="000338CA">
        <w:rPr>
          <w:rFonts w:ascii="Arial" w:eastAsia="Times New Roman" w:hAnsi="Arial" w:cs="Arial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sz w:val="24"/>
          <w:szCs w:val="24"/>
          <w:lang w:eastAsia="en-GB"/>
        </w:rPr>
        <w:t>anagers</w:t>
      </w:r>
      <w:r w:rsidR="00C964FE">
        <w:rPr>
          <w:rFonts w:ascii="Arial" w:eastAsia="Times New Roman" w:hAnsi="Arial" w:cs="Arial"/>
          <w:sz w:val="24"/>
          <w:szCs w:val="24"/>
          <w:lang w:eastAsia="en-GB"/>
        </w:rPr>
        <w:t>, senior officers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0338CA">
        <w:rPr>
          <w:rFonts w:ascii="Arial" w:eastAsia="Times New Roman" w:hAnsi="Arial" w:cs="Arial"/>
          <w:sz w:val="24"/>
          <w:szCs w:val="24"/>
          <w:lang w:eastAsia="en-GB"/>
        </w:rPr>
        <w:t xml:space="preserve">colleagues in the </w:t>
      </w:r>
      <w:r w:rsidR="00D62278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0338CA">
        <w:rPr>
          <w:rFonts w:ascii="Arial" w:eastAsia="Times New Roman" w:hAnsi="Arial" w:cs="Arial"/>
          <w:sz w:val="24"/>
          <w:szCs w:val="24"/>
          <w:lang w:eastAsia="en-GB"/>
        </w:rPr>
        <w:t>inance team</w:t>
      </w:r>
      <w:r w:rsidR="001A6B69">
        <w:rPr>
          <w:rFonts w:ascii="Arial" w:eastAsia="Times New Roman" w:hAnsi="Arial" w:cs="Arial"/>
          <w:sz w:val="24"/>
          <w:szCs w:val="24"/>
          <w:lang w:eastAsia="en-GB"/>
        </w:rPr>
        <w:t xml:space="preserve"> and the Council</w:t>
      </w:r>
      <w:r w:rsidR="0004547F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1A6B69" w:rsidRDefault="0091533E" w:rsidP="000D185F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Strong partnership working with such as the CCG and Third Sector</w:t>
      </w:r>
      <w:r w:rsidR="0004547F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E94BB5" w:rsidRDefault="00E94BB5" w:rsidP="000D185F">
      <w:pPr>
        <w:numPr>
          <w:ilvl w:val="0"/>
          <w:numId w:val="5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Pr="00D025C4">
        <w:rPr>
          <w:rFonts w:ascii="Arial" w:eastAsia="Calibri" w:hAnsi="Arial" w:cs="Arial"/>
          <w:sz w:val="24"/>
          <w:szCs w:val="24"/>
        </w:rPr>
        <w:t>rganising</w:t>
      </w:r>
      <w:r>
        <w:rPr>
          <w:rFonts w:ascii="Arial" w:eastAsia="Calibri" w:hAnsi="Arial" w:cs="Arial"/>
          <w:sz w:val="24"/>
          <w:szCs w:val="24"/>
        </w:rPr>
        <w:t>,</w:t>
      </w:r>
      <w:r w:rsidRPr="00D025C4">
        <w:rPr>
          <w:rFonts w:ascii="Arial" w:eastAsia="Calibri" w:hAnsi="Arial" w:cs="Arial"/>
          <w:sz w:val="24"/>
          <w:szCs w:val="24"/>
        </w:rPr>
        <w:t xml:space="preserve"> coordinating </w:t>
      </w:r>
      <w:r>
        <w:rPr>
          <w:rFonts w:ascii="Arial" w:eastAsia="Calibri" w:hAnsi="Arial" w:cs="Arial"/>
          <w:sz w:val="24"/>
          <w:szCs w:val="24"/>
        </w:rPr>
        <w:t>and chairing meetings</w:t>
      </w:r>
      <w:r w:rsidR="0004547F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5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6FF8">
        <w:rPr>
          <w:rFonts w:ascii="Arial" w:eastAsia="Calibri" w:hAnsi="Arial" w:cs="Arial"/>
          <w:sz w:val="24"/>
          <w:szCs w:val="24"/>
        </w:rPr>
        <w:t>Shar</w:t>
      </w:r>
      <w:r w:rsidR="000338CA">
        <w:rPr>
          <w:rFonts w:ascii="Arial" w:eastAsia="Calibri" w:hAnsi="Arial" w:cs="Arial"/>
          <w:sz w:val="24"/>
          <w:szCs w:val="24"/>
        </w:rPr>
        <w:t>ing</w:t>
      </w:r>
      <w:r w:rsidRPr="00BB6FF8">
        <w:rPr>
          <w:rFonts w:ascii="Arial" w:eastAsia="Calibri" w:hAnsi="Arial" w:cs="Arial"/>
          <w:sz w:val="24"/>
          <w:szCs w:val="24"/>
        </w:rPr>
        <w:t xml:space="preserve"> data</w:t>
      </w:r>
      <w:r w:rsidR="000338CA">
        <w:rPr>
          <w:rFonts w:ascii="Arial" w:eastAsia="Calibri" w:hAnsi="Arial" w:cs="Arial"/>
          <w:sz w:val="24"/>
          <w:szCs w:val="24"/>
        </w:rPr>
        <w:t xml:space="preserve"> </w:t>
      </w:r>
      <w:r w:rsidRPr="00BB6FF8">
        <w:rPr>
          <w:rFonts w:ascii="Arial" w:eastAsia="Calibri" w:hAnsi="Arial" w:cs="Arial"/>
          <w:sz w:val="24"/>
          <w:szCs w:val="24"/>
        </w:rPr>
        <w:t xml:space="preserve">collected in an appropriate format to inform </w:t>
      </w:r>
      <w:r w:rsidR="00C964FE">
        <w:rPr>
          <w:rFonts w:ascii="Arial" w:eastAsia="Calibri" w:hAnsi="Arial" w:cs="Arial"/>
          <w:sz w:val="24"/>
          <w:szCs w:val="24"/>
        </w:rPr>
        <w:t xml:space="preserve">budget management, identifying efficiencies </w:t>
      </w:r>
      <w:r>
        <w:rPr>
          <w:rFonts w:ascii="Arial" w:eastAsia="Calibri" w:hAnsi="Arial" w:cs="Arial"/>
          <w:sz w:val="24"/>
          <w:szCs w:val="24"/>
        </w:rPr>
        <w:t xml:space="preserve">and </w:t>
      </w:r>
      <w:r w:rsidR="00C964FE">
        <w:rPr>
          <w:rFonts w:ascii="Arial" w:eastAsia="Calibri" w:hAnsi="Arial" w:cs="Arial"/>
          <w:sz w:val="24"/>
          <w:szCs w:val="24"/>
        </w:rPr>
        <w:t>maximising</w:t>
      </w:r>
      <w:r>
        <w:rPr>
          <w:rFonts w:ascii="Arial" w:eastAsia="Calibri" w:hAnsi="Arial" w:cs="Arial"/>
          <w:sz w:val="24"/>
          <w:szCs w:val="24"/>
        </w:rPr>
        <w:t xml:space="preserve"> of income opportunities</w:t>
      </w:r>
      <w:r w:rsidR="0004547F">
        <w:rPr>
          <w:rFonts w:ascii="Arial" w:eastAsia="Calibri" w:hAnsi="Arial" w:cs="Arial"/>
          <w:sz w:val="24"/>
          <w:szCs w:val="24"/>
        </w:rPr>
        <w:t>;</w:t>
      </w:r>
    </w:p>
    <w:p w:rsidR="00AF7C08" w:rsidRDefault="00AF7C08" w:rsidP="000D185F">
      <w:pPr>
        <w:numPr>
          <w:ilvl w:val="0"/>
          <w:numId w:val="5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GDPR awareness in all data sharing</w:t>
      </w:r>
      <w:r w:rsidR="0004547F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5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Pr="00BB6FF8">
        <w:rPr>
          <w:rFonts w:ascii="Arial" w:eastAsia="Calibri" w:hAnsi="Arial" w:cs="Arial"/>
          <w:sz w:val="24"/>
          <w:szCs w:val="24"/>
        </w:rPr>
        <w:t>ommunicatin</w:t>
      </w:r>
      <w:r w:rsidR="000A5D3D">
        <w:rPr>
          <w:rFonts w:ascii="Arial" w:eastAsia="Calibri" w:hAnsi="Arial" w:cs="Arial"/>
          <w:sz w:val="24"/>
          <w:szCs w:val="24"/>
        </w:rPr>
        <w:t>g</w:t>
      </w:r>
      <w:r w:rsidRPr="00BB6FF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effectively to </w:t>
      </w:r>
      <w:r w:rsidRPr="00BB6FF8">
        <w:rPr>
          <w:rFonts w:ascii="Arial" w:eastAsia="Calibri" w:hAnsi="Arial" w:cs="Arial"/>
          <w:sz w:val="24"/>
          <w:szCs w:val="24"/>
        </w:rPr>
        <w:t>relevant</w:t>
      </w:r>
      <w:r w:rsidR="00AF7C08">
        <w:rPr>
          <w:rFonts w:ascii="Arial" w:eastAsia="Calibri" w:hAnsi="Arial" w:cs="Arial"/>
          <w:sz w:val="24"/>
          <w:szCs w:val="24"/>
        </w:rPr>
        <w:t xml:space="preserve"> internal and external</w:t>
      </w:r>
      <w:r w:rsidRPr="00BB6FF8">
        <w:rPr>
          <w:rFonts w:ascii="Arial" w:eastAsia="Calibri" w:hAnsi="Arial" w:cs="Arial"/>
          <w:sz w:val="24"/>
          <w:szCs w:val="24"/>
        </w:rPr>
        <w:t xml:space="preserve"> stakeholders</w:t>
      </w:r>
      <w:r w:rsidR="0004547F">
        <w:rPr>
          <w:rFonts w:ascii="Arial" w:eastAsia="Calibri" w:hAnsi="Arial" w:cs="Arial"/>
          <w:sz w:val="24"/>
          <w:szCs w:val="24"/>
        </w:rPr>
        <w:t>;</w:t>
      </w:r>
    </w:p>
    <w:p w:rsidR="000338CA" w:rsidRPr="00BB6FF8" w:rsidRDefault="000338CA" w:rsidP="000D185F">
      <w:pPr>
        <w:numPr>
          <w:ilvl w:val="0"/>
          <w:numId w:val="5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Submission of time-critical responses to requests from </w:t>
      </w:r>
      <w:r w:rsidR="00AF7C08">
        <w:rPr>
          <w:rFonts w:ascii="Arial" w:eastAsia="Calibri" w:hAnsi="Arial" w:cs="Arial"/>
          <w:sz w:val="24"/>
          <w:szCs w:val="24"/>
        </w:rPr>
        <w:t>managers including SROs</w:t>
      </w:r>
      <w:r w:rsidR="00C964FE">
        <w:rPr>
          <w:rFonts w:ascii="Arial" w:eastAsia="Calibri" w:hAnsi="Arial" w:cs="Arial"/>
          <w:sz w:val="24"/>
          <w:szCs w:val="24"/>
        </w:rPr>
        <w:t>.</w:t>
      </w:r>
    </w:p>
    <w:p w:rsidR="00E94BB5" w:rsidRDefault="00E94BB5" w:rsidP="000A5D3D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E94BB5" w:rsidRPr="00BB6FF8" w:rsidRDefault="00E94BB5" w:rsidP="000A5D3D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BB6FF8">
        <w:rPr>
          <w:rFonts w:ascii="Arial" w:hAnsi="Arial" w:cs="Arial"/>
          <w:b/>
          <w:sz w:val="24"/>
          <w:szCs w:val="24"/>
        </w:rPr>
        <w:t>Analysis</w:t>
      </w:r>
    </w:p>
    <w:p w:rsidR="00E94BB5" w:rsidRDefault="00E94BB5" w:rsidP="000A5D3D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E94BB5" w:rsidRDefault="00E94BB5" w:rsidP="000D185F">
      <w:pPr>
        <w:numPr>
          <w:ilvl w:val="0"/>
          <w:numId w:val="4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Collation, data collection analysis </w:t>
      </w:r>
      <w:r w:rsidR="00D62278">
        <w:rPr>
          <w:rFonts w:ascii="Arial" w:eastAsia="Calibri" w:hAnsi="Arial" w:cs="Arial"/>
          <w:sz w:val="24"/>
          <w:szCs w:val="24"/>
        </w:rPr>
        <w:t xml:space="preserve">and interpretation </w:t>
      </w:r>
      <w:r>
        <w:rPr>
          <w:rFonts w:ascii="Arial" w:eastAsia="Calibri" w:hAnsi="Arial" w:cs="Arial"/>
          <w:sz w:val="24"/>
          <w:szCs w:val="24"/>
        </w:rPr>
        <w:t>of performance information and financial le</w:t>
      </w:r>
      <w:r w:rsidR="00C964FE">
        <w:rPr>
          <w:rFonts w:ascii="Arial" w:eastAsia="Calibri" w:hAnsi="Arial" w:cs="Arial"/>
          <w:sz w:val="24"/>
          <w:szCs w:val="24"/>
        </w:rPr>
        <w:t>gislation to ensure compliance</w:t>
      </w:r>
      <w:r w:rsidR="00D62278">
        <w:rPr>
          <w:rFonts w:ascii="Arial" w:eastAsia="Calibri" w:hAnsi="Arial" w:cs="Arial"/>
          <w:sz w:val="24"/>
          <w:szCs w:val="24"/>
        </w:rPr>
        <w:t xml:space="preserve"> and the delivery of project goals</w:t>
      </w:r>
      <w:r w:rsidR="006642F4">
        <w:rPr>
          <w:rFonts w:ascii="Arial" w:eastAsia="Calibri" w:hAnsi="Arial" w:cs="Arial"/>
          <w:sz w:val="24"/>
          <w:szCs w:val="24"/>
        </w:rPr>
        <w:t>;</w:t>
      </w:r>
    </w:p>
    <w:p w:rsidR="00E94BB5" w:rsidRPr="00BB6FF8" w:rsidRDefault="00E94BB5" w:rsidP="000D185F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 w:rsidRPr="00E846CF">
        <w:rPr>
          <w:rFonts w:ascii="Arial" w:eastAsia="Calibri" w:hAnsi="Arial" w:cs="Arial"/>
          <w:sz w:val="24"/>
          <w:szCs w:val="24"/>
        </w:rPr>
        <w:t>Monitor and review internal systems to ensure they are</w:t>
      </w:r>
      <w:r w:rsidR="000A5D3D">
        <w:rPr>
          <w:rFonts w:ascii="Arial" w:eastAsia="Calibri" w:hAnsi="Arial" w:cs="Arial"/>
          <w:sz w:val="24"/>
          <w:szCs w:val="24"/>
        </w:rPr>
        <w:t xml:space="preserve"> </w:t>
      </w:r>
      <w:r w:rsidR="00C964FE">
        <w:rPr>
          <w:rFonts w:ascii="Arial" w:eastAsia="Calibri" w:hAnsi="Arial" w:cs="Arial"/>
          <w:sz w:val="24"/>
          <w:szCs w:val="24"/>
        </w:rPr>
        <w:t>compliant w</w:t>
      </w:r>
      <w:r w:rsidR="000A5D3D">
        <w:rPr>
          <w:rFonts w:ascii="Arial" w:eastAsia="Calibri" w:hAnsi="Arial" w:cs="Arial"/>
          <w:sz w:val="24"/>
          <w:szCs w:val="24"/>
        </w:rPr>
        <w:t xml:space="preserve">ith </w:t>
      </w:r>
      <w:r w:rsidR="00C964FE">
        <w:rPr>
          <w:rFonts w:ascii="Arial" w:eastAsia="Calibri" w:hAnsi="Arial" w:cs="Arial"/>
          <w:sz w:val="24"/>
          <w:szCs w:val="24"/>
        </w:rPr>
        <w:t xml:space="preserve">legislation </w:t>
      </w:r>
      <w:r w:rsidR="000A5D3D">
        <w:rPr>
          <w:rFonts w:ascii="Arial" w:eastAsia="Calibri" w:hAnsi="Arial" w:cs="Arial"/>
          <w:sz w:val="24"/>
          <w:szCs w:val="24"/>
        </w:rPr>
        <w:t>and reg</w:t>
      </w:r>
      <w:r w:rsidR="00C964FE">
        <w:rPr>
          <w:rFonts w:ascii="Arial" w:eastAsia="Calibri" w:hAnsi="Arial" w:cs="Arial"/>
          <w:sz w:val="24"/>
          <w:szCs w:val="24"/>
        </w:rPr>
        <w:t xml:space="preserve">ulations currently in force and </w:t>
      </w:r>
      <w:r w:rsidRPr="00E846CF">
        <w:rPr>
          <w:rFonts w:ascii="Arial" w:eastAsia="Calibri" w:hAnsi="Arial" w:cs="Arial"/>
          <w:sz w:val="24"/>
          <w:szCs w:val="24"/>
        </w:rPr>
        <w:t xml:space="preserve">fit for purpose </w:t>
      </w:r>
      <w:r w:rsidR="000A5D3D">
        <w:rPr>
          <w:rFonts w:ascii="Arial" w:eastAsia="Calibri" w:hAnsi="Arial" w:cs="Arial"/>
          <w:sz w:val="24"/>
          <w:szCs w:val="24"/>
        </w:rPr>
        <w:t xml:space="preserve">that will allow for </w:t>
      </w:r>
      <w:r w:rsidRPr="00E846CF">
        <w:rPr>
          <w:rFonts w:ascii="Arial" w:eastAsia="Calibri" w:hAnsi="Arial" w:cs="Arial"/>
          <w:sz w:val="24"/>
          <w:szCs w:val="24"/>
        </w:rPr>
        <w:t xml:space="preserve">regular collation and analysis of </w:t>
      </w:r>
      <w:r>
        <w:rPr>
          <w:rFonts w:ascii="Arial" w:eastAsia="Calibri" w:hAnsi="Arial" w:cs="Arial"/>
          <w:sz w:val="24"/>
          <w:szCs w:val="24"/>
        </w:rPr>
        <w:t xml:space="preserve">financial </w:t>
      </w:r>
      <w:r w:rsidRPr="00E846CF">
        <w:rPr>
          <w:rFonts w:ascii="Arial" w:eastAsia="Calibri" w:hAnsi="Arial" w:cs="Arial"/>
          <w:sz w:val="24"/>
          <w:szCs w:val="24"/>
        </w:rPr>
        <w:t>data</w:t>
      </w:r>
      <w:r w:rsidR="000338CA">
        <w:rPr>
          <w:rFonts w:ascii="Arial" w:eastAsia="Calibri" w:hAnsi="Arial" w:cs="Arial"/>
          <w:sz w:val="24"/>
          <w:szCs w:val="24"/>
        </w:rPr>
        <w:t>.</w:t>
      </w:r>
    </w:p>
    <w:p w:rsidR="00E94BB5" w:rsidRDefault="00E94BB5" w:rsidP="000A5D3D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E94BB5" w:rsidRPr="00BB6FF8" w:rsidRDefault="00E94BB5" w:rsidP="000A5D3D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BB6FF8">
        <w:rPr>
          <w:rFonts w:ascii="Arial" w:hAnsi="Arial" w:cs="Arial"/>
          <w:b/>
          <w:sz w:val="24"/>
          <w:szCs w:val="24"/>
        </w:rPr>
        <w:t>Advice and Guidance</w:t>
      </w:r>
      <w:r w:rsidR="00C964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 People Management</w:t>
      </w:r>
    </w:p>
    <w:p w:rsidR="00E94BB5" w:rsidRDefault="00E94BB5" w:rsidP="000A5D3D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E94BB5" w:rsidRDefault="000338CA" w:rsidP="000D185F">
      <w:pPr>
        <w:numPr>
          <w:ilvl w:val="0"/>
          <w:numId w:val="4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all colleagues and service users r</w:t>
      </w:r>
      <w:r w:rsidR="00E94BB5">
        <w:rPr>
          <w:rFonts w:ascii="Arial" w:eastAsia="Calibri" w:hAnsi="Arial" w:cs="Arial"/>
          <w:sz w:val="24"/>
          <w:szCs w:val="24"/>
        </w:rPr>
        <w:t xml:space="preserve">egarding </w:t>
      </w:r>
      <w:r>
        <w:rPr>
          <w:rFonts w:ascii="Arial" w:eastAsia="Calibri" w:hAnsi="Arial" w:cs="Arial"/>
          <w:sz w:val="24"/>
          <w:szCs w:val="24"/>
        </w:rPr>
        <w:t>b</w:t>
      </w:r>
      <w:r w:rsidR="00E94BB5">
        <w:rPr>
          <w:rFonts w:ascii="Arial" w:eastAsia="Calibri" w:hAnsi="Arial" w:cs="Arial"/>
          <w:sz w:val="24"/>
          <w:szCs w:val="24"/>
        </w:rPr>
        <w:t xml:space="preserve">udget </w:t>
      </w:r>
      <w:r>
        <w:rPr>
          <w:rFonts w:ascii="Arial" w:eastAsia="Calibri" w:hAnsi="Arial" w:cs="Arial"/>
          <w:sz w:val="24"/>
          <w:szCs w:val="24"/>
        </w:rPr>
        <w:t>m</w:t>
      </w:r>
      <w:r w:rsidR="00E94BB5">
        <w:rPr>
          <w:rFonts w:ascii="Arial" w:eastAsia="Calibri" w:hAnsi="Arial" w:cs="Arial"/>
          <w:sz w:val="24"/>
          <w:szCs w:val="24"/>
        </w:rPr>
        <w:t xml:space="preserve">onitoring and </w:t>
      </w:r>
      <w:r>
        <w:rPr>
          <w:rFonts w:ascii="Arial" w:eastAsia="Calibri" w:hAnsi="Arial" w:cs="Arial"/>
          <w:sz w:val="24"/>
          <w:szCs w:val="24"/>
        </w:rPr>
        <w:t>c</w:t>
      </w:r>
      <w:r w:rsidR="00E94BB5">
        <w:rPr>
          <w:rFonts w:ascii="Arial" w:eastAsia="Calibri" w:hAnsi="Arial" w:cs="Arial"/>
          <w:sz w:val="24"/>
          <w:szCs w:val="24"/>
        </w:rPr>
        <w:t>ontrol</w:t>
      </w:r>
      <w:r w:rsidR="006642F4">
        <w:rPr>
          <w:rFonts w:ascii="Arial" w:eastAsia="Calibri" w:hAnsi="Arial" w:cs="Arial"/>
          <w:sz w:val="24"/>
          <w:szCs w:val="24"/>
        </w:rPr>
        <w:t>;</w:t>
      </w:r>
    </w:p>
    <w:p w:rsidR="00E94BB5" w:rsidRDefault="000338CA" w:rsidP="000D185F">
      <w:pPr>
        <w:numPr>
          <w:ilvl w:val="0"/>
          <w:numId w:val="4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respect of</w:t>
      </w:r>
      <w:r w:rsidR="00C964FE">
        <w:rPr>
          <w:rFonts w:ascii="Arial" w:eastAsia="Calibri" w:hAnsi="Arial" w:cs="Arial"/>
          <w:sz w:val="24"/>
          <w:szCs w:val="24"/>
        </w:rPr>
        <w:t xml:space="preserve"> the efficiency agenda and</w:t>
      </w:r>
      <w:r>
        <w:rPr>
          <w:rFonts w:ascii="Arial" w:eastAsia="Calibri" w:hAnsi="Arial" w:cs="Arial"/>
          <w:sz w:val="24"/>
          <w:szCs w:val="24"/>
        </w:rPr>
        <w:t xml:space="preserve"> i</w:t>
      </w:r>
      <w:r w:rsidR="00E94BB5">
        <w:rPr>
          <w:rFonts w:ascii="Arial" w:eastAsia="Calibri" w:hAnsi="Arial" w:cs="Arial"/>
          <w:sz w:val="24"/>
          <w:szCs w:val="24"/>
        </w:rPr>
        <w:t>ncome maximisation</w:t>
      </w:r>
      <w:r w:rsidR="006642F4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4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Financial </w:t>
      </w:r>
      <w:r w:rsidR="000338CA">
        <w:rPr>
          <w:rFonts w:ascii="Arial" w:eastAsia="Calibri" w:hAnsi="Arial" w:cs="Arial"/>
          <w:sz w:val="24"/>
          <w:szCs w:val="24"/>
        </w:rPr>
        <w:t>y</w:t>
      </w:r>
      <w:r>
        <w:rPr>
          <w:rFonts w:ascii="Arial" w:eastAsia="Calibri" w:hAnsi="Arial" w:cs="Arial"/>
          <w:sz w:val="24"/>
          <w:szCs w:val="24"/>
        </w:rPr>
        <w:t>ear</w:t>
      </w:r>
      <w:r w:rsidR="000338CA">
        <w:rPr>
          <w:rFonts w:ascii="Arial" w:eastAsia="Calibri" w:hAnsi="Arial" w:cs="Arial"/>
          <w:sz w:val="24"/>
          <w:szCs w:val="24"/>
        </w:rPr>
        <w:t xml:space="preserve"> e</w:t>
      </w:r>
      <w:r>
        <w:rPr>
          <w:rFonts w:ascii="Arial" w:eastAsia="Calibri" w:hAnsi="Arial" w:cs="Arial"/>
          <w:sz w:val="24"/>
          <w:szCs w:val="24"/>
        </w:rPr>
        <w:t xml:space="preserve">nd </w:t>
      </w:r>
      <w:r w:rsidR="000338CA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rocedures</w:t>
      </w:r>
      <w:r w:rsidR="000A5D3D">
        <w:rPr>
          <w:rFonts w:ascii="Arial" w:eastAsia="Calibri" w:hAnsi="Arial" w:cs="Arial"/>
          <w:sz w:val="24"/>
          <w:szCs w:val="24"/>
        </w:rPr>
        <w:t xml:space="preserve"> and any relevant accruals requirements, stock taking scenarios and the provision of documentation required by internal</w:t>
      </w:r>
      <w:r w:rsidR="00C964FE">
        <w:rPr>
          <w:rFonts w:ascii="Arial" w:eastAsia="Calibri" w:hAnsi="Arial" w:cs="Arial"/>
          <w:sz w:val="24"/>
          <w:szCs w:val="24"/>
        </w:rPr>
        <w:t xml:space="preserve"> and / </w:t>
      </w:r>
      <w:r w:rsidR="000A5D3D">
        <w:rPr>
          <w:rFonts w:ascii="Arial" w:eastAsia="Calibri" w:hAnsi="Arial" w:cs="Arial"/>
          <w:sz w:val="24"/>
          <w:szCs w:val="24"/>
        </w:rPr>
        <w:t>or external auditors.</w:t>
      </w:r>
    </w:p>
    <w:p w:rsidR="000338CA" w:rsidRDefault="000338CA" w:rsidP="000A5D3D">
      <w:pPr>
        <w:spacing w:after="0" w:line="288" w:lineRule="auto"/>
        <w:ind w:left="714"/>
        <w:contextualSpacing/>
        <w:rPr>
          <w:rFonts w:ascii="Arial" w:eastAsia="Calibri" w:hAnsi="Arial" w:cs="Arial"/>
          <w:sz w:val="24"/>
          <w:szCs w:val="24"/>
        </w:rPr>
      </w:pPr>
    </w:p>
    <w:p w:rsidR="004E50E2" w:rsidRDefault="004E50E2" w:rsidP="000A5D3D">
      <w:pPr>
        <w:spacing w:after="0" w:line="288" w:lineRule="auto"/>
        <w:ind w:left="714"/>
        <w:contextualSpacing/>
        <w:rPr>
          <w:rFonts w:ascii="Arial" w:eastAsia="Calibri" w:hAnsi="Arial" w:cs="Arial"/>
          <w:sz w:val="24"/>
          <w:szCs w:val="24"/>
        </w:rPr>
      </w:pPr>
    </w:p>
    <w:p w:rsidR="00E94BB5" w:rsidRDefault="00E94BB5" w:rsidP="000A5D3D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BB6FF8">
        <w:rPr>
          <w:rFonts w:ascii="Arial" w:hAnsi="Arial" w:cs="Arial"/>
          <w:b/>
          <w:sz w:val="24"/>
          <w:szCs w:val="24"/>
        </w:rPr>
        <w:t>Investigation</w:t>
      </w:r>
      <w:r w:rsidR="00C964FE">
        <w:rPr>
          <w:rFonts w:ascii="Arial" w:hAnsi="Arial" w:cs="Arial"/>
          <w:b/>
          <w:sz w:val="24"/>
          <w:szCs w:val="24"/>
        </w:rPr>
        <w:t xml:space="preserve"> </w:t>
      </w:r>
      <w:r w:rsidRPr="00BB6FF8">
        <w:rPr>
          <w:rFonts w:ascii="Arial" w:hAnsi="Arial" w:cs="Arial"/>
          <w:b/>
          <w:sz w:val="24"/>
          <w:szCs w:val="24"/>
        </w:rPr>
        <w:t>/</w:t>
      </w:r>
      <w:r w:rsidR="00C964FE">
        <w:rPr>
          <w:rFonts w:ascii="Arial" w:hAnsi="Arial" w:cs="Arial"/>
          <w:b/>
          <w:sz w:val="24"/>
          <w:szCs w:val="24"/>
        </w:rPr>
        <w:t xml:space="preserve"> </w:t>
      </w:r>
      <w:r w:rsidRPr="00BB6FF8">
        <w:rPr>
          <w:rFonts w:ascii="Arial" w:hAnsi="Arial" w:cs="Arial"/>
          <w:b/>
          <w:sz w:val="24"/>
          <w:szCs w:val="24"/>
        </w:rPr>
        <w:t>Research</w:t>
      </w:r>
    </w:p>
    <w:p w:rsidR="000338CA" w:rsidRPr="00BB6FF8" w:rsidRDefault="000338CA" w:rsidP="000A5D3D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E94BB5" w:rsidRDefault="00E94BB5" w:rsidP="000D185F">
      <w:pPr>
        <w:numPr>
          <w:ilvl w:val="0"/>
          <w:numId w:val="4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025C4">
        <w:rPr>
          <w:rFonts w:ascii="Arial" w:eastAsia="Calibri" w:hAnsi="Arial" w:cs="Arial"/>
          <w:sz w:val="24"/>
          <w:szCs w:val="24"/>
        </w:rPr>
        <w:t xml:space="preserve">Communicating with, engaging, consulting and involving key partners </w:t>
      </w:r>
      <w:r w:rsidR="000338CA">
        <w:rPr>
          <w:rFonts w:ascii="Arial" w:eastAsia="Calibri" w:hAnsi="Arial" w:cs="Arial"/>
          <w:sz w:val="24"/>
          <w:szCs w:val="24"/>
        </w:rPr>
        <w:t>where b</w:t>
      </w:r>
      <w:r w:rsidR="0091533E">
        <w:rPr>
          <w:rFonts w:ascii="Arial" w:eastAsia="Calibri" w:hAnsi="Arial" w:cs="Arial"/>
          <w:sz w:val="24"/>
          <w:szCs w:val="24"/>
        </w:rPr>
        <w:t>udget monitoring or project analysis</w:t>
      </w:r>
      <w:r w:rsidR="00187561">
        <w:rPr>
          <w:rFonts w:ascii="Arial" w:eastAsia="Calibri" w:hAnsi="Arial" w:cs="Arial"/>
          <w:sz w:val="24"/>
          <w:szCs w:val="24"/>
        </w:rPr>
        <w:t xml:space="preserve"> </w:t>
      </w:r>
      <w:r w:rsidR="0091533E">
        <w:rPr>
          <w:rFonts w:ascii="Arial" w:eastAsia="Calibri" w:hAnsi="Arial" w:cs="Arial"/>
          <w:sz w:val="24"/>
          <w:szCs w:val="24"/>
        </w:rPr>
        <w:t>/</w:t>
      </w:r>
      <w:r w:rsidR="00187561">
        <w:rPr>
          <w:rFonts w:ascii="Arial" w:eastAsia="Calibri" w:hAnsi="Arial" w:cs="Arial"/>
          <w:sz w:val="24"/>
          <w:szCs w:val="24"/>
        </w:rPr>
        <w:t xml:space="preserve"> </w:t>
      </w:r>
      <w:r w:rsidR="0091533E">
        <w:rPr>
          <w:rFonts w:ascii="Arial" w:eastAsia="Calibri" w:hAnsi="Arial" w:cs="Arial"/>
          <w:sz w:val="24"/>
          <w:szCs w:val="24"/>
        </w:rPr>
        <w:t>intelligence is required</w:t>
      </w:r>
      <w:r w:rsidR="0031165B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4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Understanding the unique provisions in each service area to be able to provide mitigating actions to any budget </w:t>
      </w:r>
      <w:r w:rsidR="000338CA">
        <w:rPr>
          <w:rFonts w:ascii="Arial" w:eastAsia="Calibri" w:hAnsi="Arial" w:cs="Arial"/>
          <w:sz w:val="24"/>
          <w:szCs w:val="24"/>
        </w:rPr>
        <w:t>anomalies</w:t>
      </w:r>
      <w:r w:rsidR="0031165B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4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Supporting officers with research to be able to respond to </w:t>
      </w:r>
      <w:r w:rsidR="0091533E">
        <w:rPr>
          <w:rFonts w:ascii="Arial" w:eastAsia="Calibri" w:hAnsi="Arial" w:cs="Arial"/>
          <w:sz w:val="24"/>
          <w:szCs w:val="24"/>
        </w:rPr>
        <w:t>Fo</w:t>
      </w:r>
      <w:r w:rsidR="000338CA">
        <w:rPr>
          <w:rFonts w:ascii="Arial" w:eastAsia="Calibri" w:hAnsi="Arial" w:cs="Arial"/>
          <w:sz w:val="24"/>
          <w:szCs w:val="24"/>
        </w:rPr>
        <w:t>I (F</w:t>
      </w:r>
      <w:r>
        <w:rPr>
          <w:rFonts w:ascii="Arial" w:eastAsia="Calibri" w:hAnsi="Arial" w:cs="Arial"/>
          <w:sz w:val="24"/>
          <w:szCs w:val="24"/>
        </w:rPr>
        <w:t>reedom of Information</w:t>
      </w:r>
      <w:r w:rsidR="000338C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requests</w:t>
      </w:r>
      <w:r w:rsidR="0031165B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4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6FF8">
        <w:rPr>
          <w:rFonts w:ascii="Arial" w:eastAsia="Calibri" w:hAnsi="Arial" w:cs="Arial"/>
          <w:sz w:val="24"/>
          <w:szCs w:val="24"/>
        </w:rPr>
        <w:t>Research fundraising opportunities</w:t>
      </w:r>
      <w:r w:rsidR="0091533E">
        <w:rPr>
          <w:rFonts w:ascii="Arial" w:eastAsia="Calibri" w:hAnsi="Arial" w:cs="Arial"/>
          <w:sz w:val="24"/>
          <w:szCs w:val="24"/>
        </w:rPr>
        <w:t xml:space="preserve"> as and when appropriate</w:t>
      </w:r>
      <w:r w:rsidR="0031165B">
        <w:rPr>
          <w:rFonts w:ascii="Arial" w:eastAsia="Calibri" w:hAnsi="Arial" w:cs="Arial"/>
          <w:sz w:val="24"/>
          <w:szCs w:val="24"/>
        </w:rPr>
        <w:t>;</w:t>
      </w:r>
    </w:p>
    <w:p w:rsidR="00C964FE" w:rsidRDefault="00C964FE" w:rsidP="000D185F">
      <w:pPr>
        <w:numPr>
          <w:ilvl w:val="0"/>
          <w:numId w:val="4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Compare performance with other similar organisations in relation to performance indicators and benchmarking data</w:t>
      </w:r>
      <w:r w:rsidR="0031165B">
        <w:rPr>
          <w:rFonts w:ascii="Arial" w:eastAsia="Calibri" w:hAnsi="Arial" w:cs="Arial"/>
          <w:sz w:val="24"/>
          <w:szCs w:val="24"/>
        </w:rPr>
        <w:t>;</w:t>
      </w:r>
    </w:p>
    <w:p w:rsidR="000338CA" w:rsidRDefault="000338CA" w:rsidP="000D185F">
      <w:pPr>
        <w:numPr>
          <w:ilvl w:val="0"/>
          <w:numId w:val="4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Use financial design experiences to innovate and offer original solutions to </w:t>
      </w:r>
      <w:r w:rsidR="000A5D3D">
        <w:rPr>
          <w:rFonts w:ascii="Arial" w:eastAsia="Calibri" w:hAnsi="Arial" w:cs="Arial"/>
          <w:sz w:val="24"/>
          <w:szCs w:val="24"/>
        </w:rPr>
        <w:t xml:space="preserve">any issues or </w:t>
      </w:r>
      <w:r>
        <w:rPr>
          <w:rFonts w:ascii="Arial" w:eastAsia="Calibri" w:hAnsi="Arial" w:cs="Arial"/>
          <w:sz w:val="24"/>
          <w:szCs w:val="24"/>
        </w:rPr>
        <w:t>concerns</w:t>
      </w:r>
      <w:r w:rsidR="00C964FE">
        <w:rPr>
          <w:rFonts w:ascii="Arial" w:eastAsia="Calibri" w:hAnsi="Arial" w:cs="Arial"/>
          <w:sz w:val="24"/>
          <w:szCs w:val="24"/>
        </w:rPr>
        <w:t xml:space="preserve"> and to support the efficiency agenda.</w:t>
      </w:r>
    </w:p>
    <w:p w:rsidR="00E94BB5" w:rsidRDefault="00E94BB5" w:rsidP="000A5D3D">
      <w:pPr>
        <w:spacing w:line="288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94BB5" w:rsidRPr="00D025C4" w:rsidRDefault="00E94BB5" w:rsidP="000A5D3D">
      <w:pPr>
        <w:spacing w:after="0" w:line="288" w:lineRule="auto"/>
        <w:rPr>
          <w:rFonts w:ascii="Arial" w:eastAsia="Calibri" w:hAnsi="Arial" w:cs="Arial"/>
          <w:b/>
          <w:sz w:val="24"/>
          <w:szCs w:val="24"/>
        </w:rPr>
      </w:pPr>
      <w:r w:rsidRPr="00D025C4">
        <w:rPr>
          <w:rFonts w:ascii="Arial" w:eastAsia="Calibri" w:hAnsi="Arial" w:cs="Arial"/>
          <w:b/>
          <w:sz w:val="24"/>
          <w:szCs w:val="24"/>
        </w:rPr>
        <w:t xml:space="preserve">Customer </w:t>
      </w:r>
      <w:r>
        <w:rPr>
          <w:rFonts w:ascii="Arial" w:eastAsia="Calibri" w:hAnsi="Arial" w:cs="Arial"/>
          <w:b/>
          <w:sz w:val="24"/>
          <w:szCs w:val="24"/>
        </w:rPr>
        <w:t>Service</w:t>
      </w:r>
    </w:p>
    <w:p w:rsidR="00E94BB5" w:rsidRDefault="00E94BB5" w:rsidP="000D185F">
      <w:pPr>
        <w:numPr>
          <w:ilvl w:val="0"/>
          <w:numId w:val="6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Establish excellent relationships with </w:t>
      </w:r>
      <w:r w:rsidR="00C964FE">
        <w:rPr>
          <w:rFonts w:ascii="Arial" w:eastAsia="Calibri" w:hAnsi="Arial" w:cs="Arial"/>
          <w:sz w:val="24"/>
          <w:szCs w:val="24"/>
        </w:rPr>
        <w:t>senior officers</w:t>
      </w:r>
      <w:r>
        <w:rPr>
          <w:rFonts w:ascii="Arial" w:eastAsia="Calibri" w:hAnsi="Arial" w:cs="Arial"/>
          <w:sz w:val="24"/>
          <w:szCs w:val="24"/>
        </w:rPr>
        <w:t xml:space="preserve"> and key stakeholders, ensuring positive relationships</w:t>
      </w:r>
      <w:r w:rsidR="00C964FE">
        <w:rPr>
          <w:rFonts w:ascii="Arial" w:eastAsia="Calibri" w:hAnsi="Arial" w:cs="Arial"/>
          <w:sz w:val="24"/>
          <w:szCs w:val="24"/>
        </w:rPr>
        <w:t xml:space="preserve"> with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338CA">
        <w:rPr>
          <w:rFonts w:ascii="Arial" w:eastAsia="Calibri" w:hAnsi="Arial" w:cs="Arial"/>
          <w:sz w:val="24"/>
          <w:szCs w:val="24"/>
        </w:rPr>
        <w:t xml:space="preserve">external organisations such as </w:t>
      </w:r>
      <w:r>
        <w:rPr>
          <w:rFonts w:ascii="Arial" w:eastAsia="Calibri" w:hAnsi="Arial" w:cs="Arial"/>
          <w:sz w:val="24"/>
          <w:szCs w:val="24"/>
        </w:rPr>
        <w:t>schools</w:t>
      </w:r>
      <w:r w:rsidR="000338CA">
        <w:rPr>
          <w:rFonts w:ascii="Arial" w:eastAsia="Calibri" w:hAnsi="Arial" w:cs="Arial"/>
          <w:sz w:val="24"/>
          <w:szCs w:val="24"/>
        </w:rPr>
        <w:t>, other educational establishments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338CA">
        <w:rPr>
          <w:rFonts w:ascii="Arial" w:eastAsia="Calibri" w:hAnsi="Arial" w:cs="Arial"/>
          <w:sz w:val="24"/>
          <w:szCs w:val="24"/>
        </w:rPr>
        <w:t>and service providers</w:t>
      </w:r>
      <w:r w:rsidR="005B038B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6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 be pro-active in advising schools</w:t>
      </w:r>
      <w:r w:rsidR="000338C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partners </w:t>
      </w:r>
      <w:r w:rsidR="000338CA">
        <w:rPr>
          <w:rFonts w:ascii="Arial" w:eastAsia="Calibri" w:hAnsi="Arial" w:cs="Arial"/>
          <w:sz w:val="24"/>
          <w:szCs w:val="24"/>
        </w:rPr>
        <w:t xml:space="preserve">and service providers </w:t>
      </w:r>
      <w:r>
        <w:rPr>
          <w:rFonts w:ascii="Arial" w:eastAsia="Calibri" w:hAnsi="Arial" w:cs="Arial"/>
          <w:sz w:val="24"/>
          <w:szCs w:val="24"/>
        </w:rPr>
        <w:t>of any developments that may affect their performance or budgetary controls</w:t>
      </w:r>
      <w:r w:rsidR="005B038B">
        <w:rPr>
          <w:rFonts w:ascii="Arial" w:eastAsia="Calibri" w:hAnsi="Arial" w:cs="Arial"/>
          <w:sz w:val="24"/>
          <w:szCs w:val="24"/>
        </w:rPr>
        <w:t>;</w:t>
      </w:r>
    </w:p>
    <w:p w:rsidR="00263EE7" w:rsidRPr="0091533E" w:rsidRDefault="00E94BB5" w:rsidP="000D185F">
      <w:pPr>
        <w:numPr>
          <w:ilvl w:val="0"/>
          <w:numId w:val="6"/>
        </w:numPr>
        <w:spacing w:line="288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1533E">
        <w:rPr>
          <w:rFonts w:ascii="Arial" w:eastAsia="Calibri" w:hAnsi="Arial" w:cs="Arial"/>
          <w:sz w:val="24"/>
          <w:szCs w:val="24"/>
        </w:rPr>
        <w:t>Work to resolve any issues in advance</w:t>
      </w:r>
      <w:r w:rsidR="00C964FE" w:rsidRPr="0091533E">
        <w:rPr>
          <w:rFonts w:ascii="Arial" w:eastAsia="Calibri" w:hAnsi="Arial" w:cs="Arial"/>
          <w:sz w:val="24"/>
          <w:szCs w:val="24"/>
        </w:rPr>
        <w:t xml:space="preserve"> of time-critical requirements.</w:t>
      </w:r>
      <w:r w:rsidR="0091533E" w:rsidRPr="0091533E">
        <w:rPr>
          <w:rFonts w:ascii="Arial" w:eastAsia="Calibri" w:hAnsi="Arial" w:cs="Arial"/>
          <w:sz w:val="24"/>
          <w:szCs w:val="24"/>
        </w:rPr>
        <w:t xml:space="preserve"> </w:t>
      </w:r>
    </w:p>
    <w:p w:rsidR="0091533E" w:rsidRPr="0091533E" w:rsidRDefault="0091533E" w:rsidP="0091533E">
      <w:pPr>
        <w:spacing w:line="288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94BB5" w:rsidRPr="00BB6FF8" w:rsidRDefault="00E94BB5" w:rsidP="000A5D3D">
      <w:pPr>
        <w:spacing w:line="288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B6FF8">
        <w:rPr>
          <w:rFonts w:ascii="Arial" w:eastAsia="Calibri" w:hAnsi="Arial" w:cs="Arial"/>
          <w:b/>
          <w:sz w:val="24"/>
          <w:szCs w:val="24"/>
        </w:rPr>
        <w:t>Reports and Records</w:t>
      </w:r>
    </w:p>
    <w:p w:rsidR="00E94BB5" w:rsidRDefault="00E94BB5" w:rsidP="000D185F">
      <w:pPr>
        <w:numPr>
          <w:ilvl w:val="0"/>
          <w:numId w:val="4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Completion of any reports</w:t>
      </w:r>
      <w:r w:rsidR="00C964F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/ statistical</w:t>
      </w:r>
      <w:r w:rsidR="00C964FE">
        <w:rPr>
          <w:rFonts w:ascii="Arial" w:eastAsia="Calibri" w:hAnsi="Arial" w:cs="Arial"/>
          <w:sz w:val="24"/>
          <w:szCs w:val="24"/>
        </w:rPr>
        <w:t xml:space="preserve"> or financial </w:t>
      </w:r>
      <w:r>
        <w:rPr>
          <w:rFonts w:ascii="Arial" w:eastAsia="Calibri" w:hAnsi="Arial" w:cs="Arial"/>
          <w:sz w:val="24"/>
          <w:szCs w:val="24"/>
        </w:rPr>
        <w:t>returns relating to grants that are received by the Company</w:t>
      </w:r>
      <w:r w:rsidR="0091533E">
        <w:rPr>
          <w:rFonts w:ascii="Arial" w:eastAsia="Calibri" w:hAnsi="Arial" w:cs="Arial"/>
          <w:sz w:val="24"/>
          <w:szCs w:val="24"/>
        </w:rPr>
        <w:t xml:space="preserve"> or external project funding</w:t>
      </w:r>
      <w:r w:rsidR="00EB00B1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4"/>
        </w:numPr>
        <w:spacing w:after="0" w:line="288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Monitoring of all </w:t>
      </w:r>
      <w:r w:rsidR="000338CA">
        <w:rPr>
          <w:rFonts w:ascii="Arial" w:eastAsia="Calibri" w:hAnsi="Arial" w:cs="Arial"/>
          <w:sz w:val="24"/>
          <w:szCs w:val="24"/>
        </w:rPr>
        <w:t>g</w:t>
      </w:r>
      <w:r>
        <w:rPr>
          <w:rFonts w:ascii="Arial" w:eastAsia="Calibri" w:hAnsi="Arial" w:cs="Arial"/>
          <w:sz w:val="24"/>
          <w:szCs w:val="24"/>
        </w:rPr>
        <w:t xml:space="preserve">rant </w:t>
      </w:r>
      <w:r w:rsidR="00C964FE">
        <w:rPr>
          <w:rFonts w:ascii="Arial" w:eastAsia="Calibri" w:hAnsi="Arial" w:cs="Arial"/>
          <w:sz w:val="24"/>
          <w:szCs w:val="24"/>
        </w:rPr>
        <w:t xml:space="preserve">and external </w:t>
      </w:r>
      <w:r w:rsidR="000338CA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ncome to support the Company’s </w:t>
      </w:r>
      <w:r w:rsidR="000338CA">
        <w:rPr>
          <w:rFonts w:ascii="Arial" w:eastAsia="Calibri" w:hAnsi="Arial" w:cs="Arial"/>
          <w:sz w:val="24"/>
          <w:szCs w:val="24"/>
        </w:rPr>
        <w:t>budget e</w:t>
      </w:r>
      <w:r w:rsidR="0091533E">
        <w:rPr>
          <w:rFonts w:ascii="Arial" w:eastAsia="Calibri" w:hAnsi="Arial" w:cs="Arial"/>
          <w:sz w:val="24"/>
          <w:szCs w:val="24"/>
        </w:rPr>
        <w:t>xpectations</w:t>
      </w:r>
      <w:r w:rsidR="00EB00B1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4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6FF8">
        <w:rPr>
          <w:rFonts w:ascii="Arial" w:eastAsia="Calibri" w:hAnsi="Arial" w:cs="Arial"/>
          <w:sz w:val="24"/>
          <w:szCs w:val="24"/>
        </w:rPr>
        <w:t xml:space="preserve">Provide information in the form of reports to the </w:t>
      </w:r>
      <w:r>
        <w:rPr>
          <w:rFonts w:ascii="Arial" w:eastAsia="Calibri" w:hAnsi="Arial" w:cs="Arial"/>
          <w:sz w:val="24"/>
          <w:szCs w:val="24"/>
        </w:rPr>
        <w:t>Director of Finance on a regular basis.</w:t>
      </w:r>
    </w:p>
    <w:p w:rsidR="00263EE7" w:rsidRDefault="00263EE7" w:rsidP="000A5D3D">
      <w:pPr>
        <w:spacing w:line="288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E94BB5" w:rsidRPr="00BB6FF8" w:rsidRDefault="00E94BB5" w:rsidP="000A5D3D">
      <w:pPr>
        <w:spacing w:line="288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B6FF8">
        <w:rPr>
          <w:rFonts w:ascii="Arial" w:eastAsia="Calibri" w:hAnsi="Arial" w:cs="Arial"/>
          <w:b/>
          <w:sz w:val="24"/>
          <w:szCs w:val="24"/>
        </w:rPr>
        <w:t>Skills required</w:t>
      </w:r>
    </w:p>
    <w:p w:rsidR="00E94BB5" w:rsidRDefault="00E94BB5" w:rsidP="000D185F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Knowledge of </w:t>
      </w:r>
      <w:r w:rsidR="00C964FE">
        <w:rPr>
          <w:rFonts w:ascii="Arial" w:eastAsia="Calibri" w:hAnsi="Arial" w:cs="Arial"/>
          <w:sz w:val="24"/>
          <w:szCs w:val="24"/>
        </w:rPr>
        <w:t xml:space="preserve">financial </w:t>
      </w:r>
      <w:r w:rsidR="0091533E">
        <w:rPr>
          <w:rFonts w:ascii="Arial" w:eastAsia="Calibri" w:hAnsi="Arial" w:cs="Arial"/>
          <w:sz w:val="24"/>
          <w:szCs w:val="24"/>
        </w:rPr>
        <w:t xml:space="preserve">modelling, </w:t>
      </w:r>
      <w:r w:rsidR="00C964FE">
        <w:rPr>
          <w:rFonts w:ascii="Arial" w:eastAsia="Calibri" w:hAnsi="Arial" w:cs="Arial"/>
          <w:sz w:val="24"/>
          <w:szCs w:val="24"/>
        </w:rPr>
        <w:t xml:space="preserve">management, budgetary controls and </w:t>
      </w:r>
      <w:r w:rsidR="0091533E">
        <w:rPr>
          <w:rFonts w:ascii="Arial" w:eastAsia="Calibri" w:hAnsi="Arial" w:cs="Arial"/>
          <w:sz w:val="24"/>
          <w:szCs w:val="24"/>
        </w:rPr>
        <w:t>ledger systems (especially the interrogation thereof)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Understanding the Financial Cycle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C964FE" w:rsidRDefault="00C964FE" w:rsidP="000D185F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Keeping up-to-date with new legislation and best practice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SAP systems access</w:t>
      </w:r>
      <w:r w:rsidR="000A5D3D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reporting functionality and</w:t>
      </w:r>
      <w:r w:rsidR="000A5D3D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understanding the data format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pStyle w:val="ListParagraph"/>
        <w:numPr>
          <w:ilvl w:val="0"/>
          <w:numId w:val="6"/>
        </w:numPr>
        <w:spacing w:after="0" w:line="288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Attention to detail in the provision of financial data either in reports, or other </w:t>
      </w:r>
      <w:r w:rsidR="00C964FE">
        <w:rPr>
          <w:rFonts w:ascii="Arial" w:eastAsia="Calibri" w:hAnsi="Arial" w:cs="Arial"/>
          <w:sz w:val="24"/>
          <w:szCs w:val="24"/>
        </w:rPr>
        <w:t>formats,</w:t>
      </w:r>
      <w:r>
        <w:rPr>
          <w:rFonts w:ascii="Arial" w:eastAsia="Calibri" w:hAnsi="Arial" w:cs="Arial"/>
          <w:sz w:val="24"/>
          <w:szCs w:val="24"/>
        </w:rPr>
        <w:t xml:space="preserve"> with colleagues and other partners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E94BB5" w:rsidRDefault="0091533E" w:rsidP="000D185F">
      <w:pPr>
        <w:numPr>
          <w:ilvl w:val="0"/>
          <w:numId w:val="6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Customer focus</w:t>
      </w:r>
      <w:r w:rsidR="00E94BB5">
        <w:rPr>
          <w:rFonts w:ascii="Arial" w:eastAsia="Calibri" w:hAnsi="Arial" w:cs="Arial"/>
          <w:sz w:val="24"/>
          <w:szCs w:val="24"/>
        </w:rPr>
        <w:t>ed skills; attention to detail, time management, strong IT skills and evidence of problem solving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6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Negotiation skills to balance conflicting and competing demands on financial management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6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Creative and interpersonal skills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6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Monitoring and evaluation skills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0338CA" w:rsidRDefault="000338CA" w:rsidP="000D185F">
      <w:pPr>
        <w:numPr>
          <w:ilvl w:val="0"/>
          <w:numId w:val="6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Analytical and data management skills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E94BB5" w:rsidRPr="00BB6FF8" w:rsidRDefault="00E94BB5" w:rsidP="000D185F">
      <w:pPr>
        <w:numPr>
          <w:ilvl w:val="0"/>
          <w:numId w:val="6"/>
        </w:numPr>
        <w:spacing w:line="28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Ability to achieve results when working solely on their own o</w:t>
      </w:r>
      <w:r w:rsidR="00C964FE">
        <w:rPr>
          <w:rFonts w:ascii="Arial" w:eastAsia="Calibri" w:hAnsi="Arial" w:cs="Arial"/>
          <w:sz w:val="24"/>
          <w:szCs w:val="24"/>
        </w:rPr>
        <w:t>r within a team</w:t>
      </w:r>
      <w:r w:rsidR="001213A7">
        <w:rPr>
          <w:rFonts w:ascii="Arial" w:eastAsia="Calibri" w:hAnsi="Arial" w:cs="Arial"/>
          <w:sz w:val="24"/>
          <w:szCs w:val="24"/>
        </w:rPr>
        <w:t>;</w:t>
      </w:r>
    </w:p>
    <w:p w:rsidR="00E94BB5" w:rsidRDefault="00E94BB5" w:rsidP="000D185F">
      <w:pPr>
        <w:numPr>
          <w:ilvl w:val="0"/>
          <w:numId w:val="7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Manage own workload, including reprioritising tasks when required, to meet challenging and sometimes conflicting demands</w:t>
      </w:r>
      <w:r w:rsidR="001213A7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0338CA" w:rsidRPr="00BB6FF8" w:rsidRDefault="000338CA" w:rsidP="000D185F">
      <w:pPr>
        <w:numPr>
          <w:ilvl w:val="0"/>
          <w:numId w:val="7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Understand personal training needs and development opportunities</w:t>
      </w:r>
      <w:r w:rsidR="001213A7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E94BB5" w:rsidRPr="00D025C4" w:rsidRDefault="00E94BB5" w:rsidP="000D185F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</w:rPr>
        <w:t xml:space="preserve">Use appropriate methodologies to keep abreast of new developments and technologies to ensure the service continually improves </w:t>
      </w:r>
      <w:r w:rsidR="00C964FE">
        <w:rPr>
          <w:rFonts w:ascii="Arial" w:eastAsia="Calibri" w:hAnsi="Arial" w:cs="Arial"/>
          <w:sz w:val="24"/>
          <w:szCs w:val="24"/>
        </w:rPr>
        <w:t>and meets the demands required.</w:t>
      </w:r>
    </w:p>
    <w:p w:rsidR="00E94BB5" w:rsidRDefault="00E94BB5" w:rsidP="000A5D3D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:rsidR="00E94BB5" w:rsidRDefault="00C964FE" w:rsidP="000A5D3D">
      <w:pPr>
        <w:spacing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requirements</w:t>
      </w:r>
    </w:p>
    <w:p w:rsidR="000338CA" w:rsidRPr="000338CA" w:rsidRDefault="000338CA" w:rsidP="000D185F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0338CA">
        <w:rPr>
          <w:rFonts w:ascii="Arial" w:hAnsi="Arial" w:cs="Arial"/>
          <w:sz w:val="24"/>
          <w:szCs w:val="24"/>
        </w:rPr>
        <w:t>The post is for 37</w:t>
      </w:r>
      <w:r w:rsidR="0034596D">
        <w:rPr>
          <w:rFonts w:ascii="Arial" w:hAnsi="Arial" w:cs="Arial"/>
          <w:sz w:val="24"/>
          <w:szCs w:val="24"/>
        </w:rPr>
        <w:t xml:space="preserve"> </w:t>
      </w:r>
      <w:r w:rsidRPr="000338CA">
        <w:rPr>
          <w:rFonts w:ascii="Arial" w:hAnsi="Arial" w:cs="Arial"/>
          <w:sz w:val="24"/>
          <w:szCs w:val="24"/>
        </w:rPr>
        <w:t>hours</w:t>
      </w:r>
      <w:r w:rsidR="00C964FE">
        <w:rPr>
          <w:rFonts w:ascii="Arial" w:hAnsi="Arial" w:cs="Arial"/>
          <w:sz w:val="24"/>
          <w:szCs w:val="24"/>
        </w:rPr>
        <w:t xml:space="preserve"> per week</w:t>
      </w:r>
      <w:r w:rsidRPr="000338CA">
        <w:rPr>
          <w:rFonts w:ascii="Arial" w:hAnsi="Arial" w:cs="Arial"/>
          <w:sz w:val="24"/>
          <w:szCs w:val="24"/>
        </w:rPr>
        <w:t>, Monday to Friday</w:t>
      </w:r>
      <w:r>
        <w:rPr>
          <w:rFonts w:ascii="Arial" w:hAnsi="Arial" w:cs="Arial"/>
          <w:sz w:val="24"/>
          <w:szCs w:val="24"/>
        </w:rPr>
        <w:t xml:space="preserve">. </w:t>
      </w:r>
      <w:r w:rsidR="00C96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Flexible working hours are in operation. </w:t>
      </w:r>
      <w:r w:rsidR="00C96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Additional, time-critical pressures will be placed upon the service </w:t>
      </w:r>
      <w:r w:rsidR="00263EE7">
        <w:rPr>
          <w:rFonts w:ascii="Arial" w:hAnsi="Arial" w:cs="Arial"/>
          <w:sz w:val="24"/>
          <w:szCs w:val="24"/>
        </w:rPr>
        <w:t xml:space="preserve">throughout </w:t>
      </w:r>
      <w:r w:rsidR="000A5D3D">
        <w:rPr>
          <w:rFonts w:ascii="Arial" w:hAnsi="Arial" w:cs="Arial"/>
          <w:sz w:val="24"/>
          <w:szCs w:val="24"/>
        </w:rPr>
        <w:t xml:space="preserve">the year (i.e. </w:t>
      </w:r>
      <w:r w:rsidR="00263EE7">
        <w:rPr>
          <w:rFonts w:ascii="Arial" w:hAnsi="Arial" w:cs="Arial"/>
          <w:sz w:val="24"/>
          <w:szCs w:val="24"/>
        </w:rPr>
        <w:t>month and financial year</w:t>
      </w:r>
      <w:r w:rsidR="001213A7">
        <w:rPr>
          <w:rFonts w:ascii="Arial" w:hAnsi="Arial" w:cs="Arial"/>
          <w:sz w:val="24"/>
          <w:szCs w:val="24"/>
        </w:rPr>
        <w:t>-</w:t>
      </w:r>
      <w:r w:rsidR="00263EE7">
        <w:rPr>
          <w:rFonts w:ascii="Arial" w:hAnsi="Arial" w:cs="Arial"/>
          <w:sz w:val="24"/>
          <w:szCs w:val="24"/>
        </w:rPr>
        <w:t>end</w:t>
      </w:r>
      <w:r w:rsidR="000A5D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that will require the postholder to work flexibly to meet the demands of the service</w:t>
      </w:r>
      <w:r w:rsidR="000A5D3D">
        <w:rPr>
          <w:rFonts w:ascii="Arial" w:hAnsi="Arial" w:cs="Arial"/>
          <w:sz w:val="24"/>
          <w:szCs w:val="24"/>
        </w:rPr>
        <w:t>.</w:t>
      </w:r>
    </w:p>
    <w:p w:rsidR="000A5D3D" w:rsidRDefault="00EB6420" w:rsidP="001213A7">
      <w:pPr>
        <w:spacing w:after="0" w:line="288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Willingness to work outside the normal job location, in other locations in and around the City</w:t>
      </w:r>
      <w:r w:rsidR="000338CA">
        <w:rPr>
          <w:rFonts w:ascii="Arial" w:hAnsi="Arial" w:cs="Arial"/>
          <w:sz w:val="24"/>
        </w:rPr>
        <w:t>.</w:t>
      </w:r>
    </w:p>
    <w:sectPr w:rsidR="000A5D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3C" w:rsidRDefault="0038473C" w:rsidP="00E94BB5">
      <w:pPr>
        <w:spacing w:after="0" w:line="240" w:lineRule="auto"/>
      </w:pPr>
      <w:r>
        <w:separator/>
      </w:r>
    </w:p>
  </w:endnote>
  <w:endnote w:type="continuationSeparator" w:id="0">
    <w:p w:rsidR="0038473C" w:rsidRDefault="0038473C" w:rsidP="00E9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70003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1A6B69" w:rsidRPr="00E94BB5" w:rsidRDefault="001A6B69">
        <w:pPr>
          <w:pStyle w:val="Footer"/>
          <w:jc w:val="right"/>
          <w:rPr>
            <w:sz w:val="16"/>
            <w:szCs w:val="16"/>
          </w:rPr>
        </w:pPr>
        <w:r w:rsidRPr="00E94BB5">
          <w:rPr>
            <w:sz w:val="16"/>
            <w:szCs w:val="16"/>
          </w:rPr>
          <w:fldChar w:fldCharType="begin"/>
        </w:r>
        <w:r w:rsidRPr="00E94BB5">
          <w:rPr>
            <w:sz w:val="16"/>
            <w:szCs w:val="16"/>
          </w:rPr>
          <w:instrText xml:space="preserve"> PAGE   \* MERGEFORMAT </w:instrText>
        </w:r>
        <w:r w:rsidRPr="00E94BB5">
          <w:rPr>
            <w:sz w:val="16"/>
            <w:szCs w:val="16"/>
          </w:rPr>
          <w:fldChar w:fldCharType="separate"/>
        </w:r>
        <w:r w:rsidR="005911A0">
          <w:rPr>
            <w:noProof/>
            <w:sz w:val="16"/>
            <w:szCs w:val="16"/>
          </w:rPr>
          <w:t>5</w:t>
        </w:r>
        <w:r w:rsidRPr="00E94BB5">
          <w:rPr>
            <w:noProof/>
            <w:sz w:val="16"/>
            <w:szCs w:val="16"/>
          </w:rPr>
          <w:fldChar w:fldCharType="end"/>
        </w:r>
      </w:p>
    </w:sdtContent>
  </w:sdt>
  <w:p w:rsidR="001A6B69" w:rsidRDefault="001A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3C" w:rsidRDefault="0038473C" w:rsidP="00E94BB5">
      <w:pPr>
        <w:spacing w:after="0" w:line="240" w:lineRule="auto"/>
      </w:pPr>
      <w:r>
        <w:separator/>
      </w:r>
    </w:p>
  </w:footnote>
  <w:footnote w:type="continuationSeparator" w:id="0">
    <w:p w:rsidR="0038473C" w:rsidRDefault="0038473C" w:rsidP="00E9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F9E"/>
    <w:multiLevelType w:val="hybridMultilevel"/>
    <w:tmpl w:val="C190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0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1A1FF6"/>
    <w:multiLevelType w:val="hybridMultilevel"/>
    <w:tmpl w:val="A160672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59BE0E3F"/>
    <w:multiLevelType w:val="hybridMultilevel"/>
    <w:tmpl w:val="637849C2"/>
    <w:lvl w:ilvl="0" w:tplc="00F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5144"/>
    <w:multiLevelType w:val="hybridMultilevel"/>
    <w:tmpl w:val="836E84CA"/>
    <w:lvl w:ilvl="0" w:tplc="393AB85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4253813"/>
    <w:multiLevelType w:val="hybridMultilevel"/>
    <w:tmpl w:val="1374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E2EA2"/>
    <w:multiLevelType w:val="hybridMultilevel"/>
    <w:tmpl w:val="8474EBF6"/>
    <w:lvl w:ilvl="0" w:tplc="393AB85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3EE4117"/>
    <w:multiLevelType w:val="hybridMultilevel"/>
    <w:tmpl w:val="A414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2EC9"/>
    <w:multiLevelType w:val="hybridMultilevel"/>
    <w:tmpl w:val="0E20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2605"/>
    <w:multiLevelType w:val="hybridMultilevel"/>
    <w:tmpl w:val="7FAA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0"/>
    <w:rsid w:val="00030CE7"/>
    <w:rsid w:val="000338CA"/>
    <w:rsid w:val="0004547F"/>
    <w:rsid w:val="000A5D3D"/>
    <w:rsid w:val="000C0741"/>
    <w:rsid w:val="000D185F"/>
    <w:rsid w:val="001213A7"/>
    <w:rsid w:val="00187561"/>
    <w:rsid w:val="001A6B69"/>
    <w:rsid w:val="001B3C38"/>
    <w:rsid w:val="00263EE7"/>
    <w:rsid w:val="002838DB"/>
    <w:rsid w:val="0031165B"/>
    <w:rsid w:val="00334BB6"/>
    <w:rsid w:val="0034596D"/>
    <w:rsid w:val="00357368"/>
    <w:rsid w:val="0038473C"/>
    <w:rsid w:val="004964EF"/>
    <w:rsid w:val="004E50E2"/>
    <w:rsid w:val="00502DEE"/>
    <w:rsid w:val="00530B61"/>
    <w:rsid w:val="005911A0"/>
    <w:rsid w:val="0059336D"/>
    <w:rsid w:val="005B038B"/>
    <w:rsid w:val="00653A21"/>
    <w:rsid w:val="0066040D"/>
    <w:rsid w:val="006642F4"/>
    <w:rsid w:val="006D4C87"/>
    <w:rsid w:val="00723655"/>
    <w:rsid w:val="00732687"/>
    <w:rsid w:val="007A2C29"/>
    <w:rsid w:val="00812202"/>
    <w:rsid w:val="00843533"/>
    <w:rsid w:val="0085287F"/>
    <w:rsid w:val="0086503E"/>
    <w:rsid w:val="0091533E"/>
    <w:rsid w:val="0096497F"/>
    <w:rsid w:val="00967B4B"/>
    <w:rsid w:val="009950B4"/>
    <w:rsid w:val="009F75BD"/>
    <w:rsid w:val="00A561BB"/>
    <w:rsid w:val="00A9066B"/>
    <w:rsid w:val="00A92DA4"/>
    <w:rsid w:val="00AF7C08"/>
    <w:rsid w:val="00B038D0"/>
    <w:rsid w:val="00B80D04"/>
    <w:rsid w:val="00BF5D1D"/>
    <w:rsid w:val="00C56FFA"/>
    <w:rsid w:val="00C73924"/>
    <w:rsid w:val="00C8084D"/>
    <w:rsid w:val="00C964FE"/>
    <w:rsid w:val="00CA4F7B"/>
    <w:rsid w:val="00D0476A"/>
    <w:rsid w:val="00D62278"/>
    <w:rsid w:val="00DD5288"/>
    <w:rsid w:val="00E91EC5"/>
    <w:rsid w:val="00E94BB5"/>
    <w:rsid w:val="00EA417B"/>
    <w:rsid w:val="00EB00B1"/>
    <w:rsid w:val="00EB6420"/>
    <w:rsid w:val="00EC17B1"/>
    <w:rsid w:val="00F01221"/>
    <w:rsid w:val="00FA782C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5449"/>
  <w15:docId w15:val="{A71A4F7E-FC27-440D-8B44-FCDB73BB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B5"/>
  </w:style>
  <w:style w:type="paragraph" w:styleId="Footer">
    <w:name w:val="footer"/>
    <w:basedOn w:val="Normal"/>
    <w:link w:val="FooterChar"/>
    <w:uiPriority w:val="99"/>
    <w:unhideWhenUsed/>
    <w:rsid w:val="00E9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B5"/>
  </w:style>
  <w:style w:type="character" w:styleId="CommentReference">
    <w:name w:val="annotation reference"/>
    <w:basedOn w:val="DefaultParagraphFont"/>
    <w:uiPriority w:val="99"/>
    <w:semiHidden/>
    <w:unhideWhenUsed/>
    <w:rsid w:val="007A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1</cp:revision>
  <cp:lastPrinted>2017-08-16T12:49:00Z</cp:lastPrinted>
  <dcterms:created xsi:type="dcterms:W3CDTF">2019-07-19T13:09:00Z</dcterms:created>
  <dcterms:modified xsi:type="dcterms:W3CDTF">2019-07-19T13:09:00Z</dcterms:modified>
</cp:coreProperties>
</file>