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1D" w:rsidRDefault="004B6F1D" w:rsidP="004B6F1D">
      <w:pPr>
        <w:jc w:val="center"/>
        <w:rPr>
          <w:rFonts w:cs="Arial"/>
          <w:b/>
          <w:bCs/>
          <w:u w:val="single"/>
        </w:rPr>
      </w:pPr>
      <w:r w:rsidRPr="00887D5F">
        <w:rPr>
          <w:rFonts w:cs="Arial"/>
          <w:b/>
          <w:bCs/>
          <w:u w:val="single"/>
        </w:rPr>
        <w:t>CHILD</w:t>
      </w:r>
      <w:r w:rsidR="00962194">
        <w:rPr>
          <w:rFonts w:cs="Arial"/>
          <w:b/>
          <w:bCs/>
          <w:u w:val="single"/>
        </w:rPr>
        <w:t xml:space="preserve">REN’S &amp; </w:t>
      </w:r>
      <w:r w:rsidR="00E019ED">
        <w:rPr>
          <w:rFonts w:cs="Arial"/>
          <w:b/>
          <w:bCs/>
          <w:u w:val="single"/>
        </w:rPr>
        <w:t>JOINT COMMISSIONING</w:t>
      </w:r>
      <w:r w:rsidRPr="00887D5F">
        <w:rPr>
          <w:rFonts w:cs="Arial"/>
          <w:b/>
          <w:bCs/>
          <w:u w:val="single"/>
        </w:rPr>
        <w:t xml:space="preserve"> SERVICES </w:t>
      </w:r>
    </w:p>
    <w:p w:rsidR="00962194" w:rsidRPr="00887D5F" w:rsidRDefault="00962194" w:rsidP="004B6F1D">
      <w:pPr>
        <w:jc w:val="center"/>
        <w:rPr>
          <w:rFonts w:cs="Arial"/>
          <w:b/>
          <w:bCs/>
          <w:u w:val="single"/>
        </w:rPr>
      </w:pPr>
    </w:p>
    <w:p w:rsidR="004B6F1D" w:rsidRPr="005C10B4" w:rsidRDefault="005C10B4" w:rsidP="004B6F1D">
      <w:pPr>
        <w:jc w:val="center"/>
        <w:rPr>
          <w:rFonts w:cs="Arial"/>
          <w:b/>
          <w:u w:val="single"/>
        </w:rPr>
      </w:pPr>
      <w:r w:rsidRPr="005C10B4">
        <w:rPr>
          <w:rFonts w:cs="Arial"/>
          <w:b/>
          <w:u w:val="single"/>
        </w:rPr>
        <w:t>JOB DESCRIPTION</w:t>
      </w:r>
    </w:p>
    <w:p w:rsidR="004B6F1D" w:rsidRPr="00887D5F" w:rsidRDefault="004B6F1D" w:rsidP="004B6F1D">
      <w:pPr>
        <w:jc w:val="center"/>
        <w:rPr>
          <w:rFonts w:cs="Arial"/>
        </w:rPr>
      </w:pPr>
    </w:p>
    <w:p w:rsidR="004B6F1D" w:rsidRPr="00887D5F" w:rsidRDefault="004B6F1D" w:rsidP="004B6F1D">
      <w:pPr>
        <w:rPr>
          <w:rFonts w:cs="Arial"/>
        </w:rPr>
      </w:pPr>
    </w:p>
    <w:p w:rsidR="004B6F1D" w:rsidRPr="00887D5F" w:rsidRDefault="004B6F1D" w:rsidP="004B6F1D">
      <w:pPr>
        <w:tabs>
          <w:tab w:val="left" w:pos="3119"/>
        </w:tabs>
        <w:ind w:left="3119" w:hanging="3119"/>
        <w:rPr>
          <w:rFonts w:cs="Arial"/>
        </w:rPr>
      </w:pPr>
      <w:r w:rsidRPr="00887D5F">
        <w:rPr>
          <w:rFonts w:cs="Arial"/>
          <w:b/>
          <w:bCs/>
        </w:rPr>
        <w:t>JOB TITLE:</w:t>
      </w:r>
      <w:r w:rsidRPr="00887D5F">
        <w:rPr>
          <w:rFonts w:cs="Arial"/>
          <w:b/>
          <w:bCs/>
        </w:rPr>
        <w:tab/>
      </w:r>
      <w:r w:rsidR="007E2138" w:rsidRPr="007E2138">
        <w:rPr>
          <w:rFonts w:cs="Arial"/>
          <w:bCs/>
        </w:rPr>
        <w:t>PARTICIPATION WORKER</w:t>
      </w:r>
      <w:r w:rsidR="007E2138">
        <w:rPr>
          <w:rFonts w:cs="Arial"/>
          <w:b/>
          <w:bCs/>
        </w:rPr>
        <w:t xml:space="preserve"> - </w:t>
      </w:r>
      <w:r w:rsidR="00E019ED">
        <w:rPr>
          <w:rFonts w:cs="Arial"/>
          <w:sz w:val="22"/>
          <w:szCs w:val="22"/>
        </w:rPr>
        <w:t>INFORMATION, ADVIC</w:t>
      </w:r>
      <w:r w:rsidR="00883DD7">
        <w:rPr>
          <w:rFonts w:cs="Arial"/>
          <w:sz w:val="22"/>
          <w:szCs w:val="22"/>
        </w:rPr>
        <w:t xml:space="preserve">E AND </w:t>
      </w:r>
      <w:r w:rsidR="007E2138">
        <w:rPr>
          <w:rFonts w:cs="Arial"/>
          <w:sz w:val="22"/>
          <w:szCs w:val="22"/>
        </w:rPr>
        <w:t xml:space="preserve">SUPPORT SERVICES (ADDITIONAL SUPPORT TO </w:t>
      </w:r>
      <w:r w:rsidR="00E019ED">
        <w:rPr>
          <w:rFonts w:cs="Arial"/>
          <w:sz w:val="22"/>
          <w:szCs w:val="22"/>
        </w:rPr>
        <w:t>CHILDREN &amp; YOUNG PEOPLE</w:t>
      </w:r>
      <w:r w:rsidR="007E2138">
        <w:rPr>
          <w:rFonts w:cs="Arial"/>
          <w:sz w:val="22"/>
          <w:szCs w:val="22"/>
        </w:rPr>
        <w:t xml:space="preserve"> WITH SEND</w:t>
      </w:r>
      <w:r w:rsidR="00E019ED">
        <w:rPr>
          <w:rFonts w:cs="Arial"/>
          <w:sz w:val="22"/>
          <w:szCs w:val="22"/>
        </w:rPr>
        <w:t>)</w:t>
      </w:r>
    </w:p>
    <w:p w:rsidR="004B6F1D" w:rsidRPr="00887D5F" w:rsidRDefault="004B6F1D" w:rsidP="004B6F1D">
      <w:pPr>
        <w:tabs>
          <w:tab w:val="left" w:pos="3119"/>
        </w:tabs>
        <w:rPr>
          <w:rFonts w:cs="Arial"/>
        </w:rPr>
      </w:pPr>
    </w:p>
    <w:p w:rsidR="004B6F1D" w:rsidRPr="00887D5F" w:rsidRDefault="004B6F1D" w:rsidP="00DC43A0">
      <w:pPr>
        <w:tabs>
          <w:tab w:val="left" w:pos="3119"/>
        </w:tabs>
        <w:ind w:left="3119" w:hanging="3119"/>
        <w:rPr>
          <w:rFonts w:cs="Arial"/>
        </w:rPr>
      </w:pPr>
      <w:r w:rsidRPr="00887D5F">
        <w:rPr>
          <w:rFonts w:cs="Arial"/>
          <w:b/>
          <w:bCs/>
        </w:rPr>
        <w:t>DIVISION:</w:t>
      </w:r>
      <w:r w:rsidRPr="00887D5F">
        <w:rPr>
          <w:rFonts w:cs="Arial"/>
          <w:b/>
          <w:bCs/>
        </w:rPr>
        <w:tab/>
      </w:r>
      <w:r w:rsidR="00DC43A0">
        <w:rPr>
          <w:rFonts w:cs="Arial"/>
          <w:bCs/>
        </w:rPr>
        <w:t>STANDARDS, ENGAGEMENT AND DEVELOPMENT TEAM</w:t>
      </w:r>
    </w:p>
    <w:p w:rsidR="004B6F1D" w:rsidRPr="00887D5F" w:rsidRDefault="004B6F1D" w:rsidP="004B6F1D">
      <w:pPr>
        <w:tabs>
          <w:tab w:val="left" w:pos="3119"/>
        </w:tabs>
        <w:rPr>
          <w:rFonts w:cs="Arial"/>
        </w:rPr>
      </w:pPr>
    </w:p>
    <w:p w:rsidR="004B6F1D" w:rsidRPr="00887D5F" w:rsidRDefault="004B6F1D" w:rsidP="004B6F1D">
      <w:pPr>
        <w:tabs>
          <w:tab w:val="left" w:pos="3119"/>
        </w:tabs>
        <w:rPr>
          <w:rFonts w:cs="Arial"/>
        </w:rPr>
      </w:pPr>
      <w:r w:rsidRPr="00887D5F">
        <w:rPr>
          <w:rFonts w:cs="Arial"/>
          <w:b/>
          <w:bCs/>
        </w:rPr>
        <w:t>GRADE:</w:t>
      </w:r>
      <w:r w:rsidRPr="00887D5F">
        <w:rPr>
          <w:rFonts w:cs="Arial"/>
        </w:rPr>
        <w:tab/>
      </w:r>
      <w:r w:rsidR="004667E1" w:rsidRPr="00887D5F">
        <w:rPr>
          <w:rFonts w:cs="Arial"/>
        </w:rPr>
        <w:t xml:space="preserve">BAND </w:t>
      </w:r>
      <w:r w:rsidR="004667E1">
        <w:rPr>
          <w:rFonts w:cs="Arial"/>
        </w:rPr>
        <w:t xml:space="preserve">8 </w:t>
      </w:r>
      <w:r w:rsidR="00B20223">
        <w:rPr>
          <w:rFonts w:cs="Arial"/>
        </w:rPr>
        <w:t>Fixed Term until</w:t>
      </w:r>
      <w:r w:rsidR="00281D34">
        <w:rPr>
          <w:rFonts w:cs="Arial"/>
        </w:rPr>
        <w:t xml:space="preserve"> November </w:t>
      </w:r>
      <w:r w:rsidR="00B20223">
        <w:rPr>
          <w:rFonts w:cs="Arial"/>
        </w:rPr>
        <w:t xml:space="preserve">2020 (subject to </w:t>
      </w:r>
      <w:r w:rsidR="00B20223">
        <w:rPr>
          <w:rFonts w:cs="Arial"/>
        </w:rPr>
        <w:tab/>
        <w:t>funding</w:t>
      </w:r>
      <w:r w:rsidR="007E2138">
        <w:rPr>
          <w:rFonts w:cs="Arial"/>
        </w:rPr>
        <w:t>) 22.5 hours per week</w:t>
      </w:r>
    </w:p>
    <w:p w:rsidR="004B6F1D" w:rsidRPr="00887D5F" w:rsidRDefault="004B6F1D" w:rsidP="004B6F1D">
      <w:pPr>
        <w:tabs>
          <w:tab w:val="left" w:pos="3119"/>
        </w:tabs>
        <w:rPr>
          <w:rFonts w:cs="Arial"/>
        </w:rPr>
      </w:pPr>
    </w:p>
    <w:p w:rsidR="004B6F1D" w:rsidRPr="00887D5F" w:rsidRDefault="004B6F1D" w:rsidP="004B6F1D">
      <w:pPr>
        <w:tabs>
          <w:tab w:val="left" w:pos="3119"/>
        </w:tabs>
        <w:ind w:left="3119" w:hanging="3119"/>
        <w:rPr>
          <w:rFonts w:cs="Arial"/>
        </w:rPr>
      </w:pPr>
      <w:r w:rsidRPr="00887D5F">
        <w:rPr>
          <w:rFonts w:cs="Arial"/>
          <w:b/>
          <w:bCs/>
        </w:rPr>
        <w:t>RESPONSIBLE TO:</w:t>
      </w:r>
      <w:r w:rsidRPr="00887D5F">
        <w:rPr>
          <w:rFonts w:cs="Arial"/>
          <w:b/>
          <w:bCs/>
        </w:rPr>
        <w:tab/>
      </w:r>
      <w:r w:rsidR="009E19CD">
        <w:rPr>
          <w:rFonts w:cs="Arial"/>
        </w:rPr>
        <w:t>SHORT BREAK AND PARENT PARTICIPATION OFFICER</w:t>
      </w:r>
    </w:p>
    <w:p w:rsidR="004B6F1D" w:rsidRPr="00887D5F" w:rsidRDefault="004B6F1D" w:rsidP="004B6F1D">
      <w:pPr>
        <w:tabs>
          <w:tab w:val="left" w:pos="3119"/>
        </w:tabs>
        <w:rPr>
          <w:rFonts w:cs="Arial"/>
        </w:rPr>
      </w:pPr>
    </w:p>
    <w:p w:rsidR="004B6F1D" w:rsidRPr="00887D5F" w:rsidRDefault="004B6F1D" w:rsidP="004B6F1D">
      <w:pPr>
        <w:tabs>
          <w:tab w:val="left" w:pos="3119"/>
        </w:tabs>
        <w:rPr>
          <w:rFonts w:cs="Arial"/>
        </w:rPr>
      </w:pPr>
      <w:r w:rsidRPr="00887D5F">
        <w:rPr>
          <w:rFonts w:cs="Arial"/>
          <w:b/>
          <w:bCs/>
        </w:rPr>
        <w:t>POST REF NO:</w:t>
      </w:r>
      <w:r w:rsidRPr="00887D5F">
        <w:rPr>
          <w:rFonts w:cs="Arial"/>
          <w:b/>
          <w:bCs/>
        </w:rPr>
        <w:tab/>
      </w:r>
      <w:r w:rsidR="005C10B4" w:rsidRPr="005C10B4">
        <w:rPr>
          <w:rFonts w:cs="Arial"/>
          <w:bCs/>
        </w:rPr>
        <w:t>SR-</w:t>
      </w:r>
      <w:r w:rsidR="00EC7E57" w:rsidRPr="005C10B4">
        <w:rPr>
          <w:rFonts w:cs="Arial"/>
          <w:bCs/>
        </w:rPr>
        <w:t>107458</w:t>
      </w:r>
    </w:p>
    <w:p w:rsidR="004B6F1D" w:rsidRPr="00887D5F" w:rsidRDefault="004B6F1D" w:rsidP="004B6F1D">
      <w:pPr>
        <w:rPr>
          <w:rFonts w:cs="Arial"/>
        </w:rPr>
      </w:pPr>
    </w:p>
    <w:p w:rsidR="00815140" w:rsidRDefault="00815140" w:rsidP="004B6F1D">
      <w:pPr>
        <w:pStyle w:val="Heading1"/>
        <w:rPr>
          <w:rFonts w:cs="Arial"/>
          <w:b/>
          <w:bCs/>
        </w:rPr>
      </w:pPr>
    </w:p>
    <w:p w:rsidR="004B6F1D" w:rsidRDefault="004B6F1D" w:rsidP="00815140">
      <w:pPr>
        <w:pStyle w:val="Heading1"/>
        <w:rPr>
          <w:rFonts w:cs="Arial"/>
          <w:b/>
          <w:bCs/>
          <w:sz w:val="24"/>
          <w:szCs w:val="24"/>
        </w:rPr>
      </w:pPr>
      <w:r w:rsidRPr="005C10B4">
        <w:rPr>
          <w:rFonts w:cs="Arial"/>
          <w:b/>
          <w:bCs/>
          <w:sz w:val="24"/>
          <w:szCs w:val="24"/>
        </w:rPr>
        <w:t>Purpose of Post</w:t>
      </w:r>
    </w:p>
    <w:p w:rsidR="005C10B4" w:rsidRPr="005C10B4" w:rsidRDefault="005C10B4" w:rsidP="005C10B4"/>
    <w:p w:rsidR="00B670A2" w:rsidRDefault="0007524E" w:rsidP="0081514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20"/>
        <w:ind w:left="357" w:hanging="357"/>
        <w:rPr>
          <w:rFonts w:cs="Arial"/>
          <w:lang w:val="en-GB"/>
        </w:rPr>
      </w:pPr>
      <w:r>
        <w:rPr>
          <w:rFonts w:cs="Arial"/>
          <w:lang w:val="en-GB"/>
        </w:rPr>
        <w:t>To promote and support the participation</w:t>
      </w:r>
      <w:r w:rsidR="00C23CD0">
        <w:rPr>
          <w:rFonts w:cs="Arial"/>
          <w:lang w:val="en-GB"/>
        </w:rPr>
        <w:t xml:space="preserve"> of children and  young people</w:t>
      </w:r>
      <w:r w:rsidR="00C104B7">
        <w:rPr>
          <w:rFonts w:cs="Arial"/>
          <w:lang w:val="en-GB"/>
        </w:rPr>
        <w:t xml:space="preserve"> with</w:t>
      </w:r>
      <w:r w:rsidR="00B670A2">
        <w:rPr>
          <w:rFonts w:cs="Arial"/>
          <w:lang w:val="en-GB"/>
        </w:rPr>
        <w:t xml:space="preserve"> special educational needs and disability</w:t>
      </w:r>
      <w:r w:rsidR="00C104B7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</w:t>
      </w:r>
      <w:r w:rsidR="00C104B7">
        <w:rPr>
          <w:rFonts w:cs="Arial"/>
          <w:lang w:val="en-GB"/>
        </w:rPr>
        <w:t xml:space="preserve">and their parents and carers, </w:t>
      </w:r>
      <w:r>
        <w:rPr>
          <w:rFonts w:cs="Arial"/>
          <w:lang w:val="en-GB"/>
        </w:rPr>
        <w:t>to engage fully and meaningfully</w:t>
      </w:r>
      <w:r w:rsidR="009F0CED">
        <w:rPr>
          <w:rFonts w:cs="Arial"/>
          <w:lang w:val="en-GB"/>
        </w:rPr>
        <w:t xml:space="preserve"> in decisions</w:t>
      </w:r>
      <w:r>
        <w:rPr>
          <w:rFonts w:cs="Arial"/>
          <w:lang w:val="en-GB"/>
        </w:rPr>
        <w:t xml:space="preserve"> by providing </w:t>
      </w:r>
      <w:r w:rsidR="00B670A2">
        <w:rPr>
          <w:rFonts w:cs="Arial"/>
          <w:lang w:val="en-GB"/>
        </w:rPr>
        <w:t>impartial information, advice and support about any issues relating to their Special Educational Need or Disability (SEND)</w:t>
      </w:r>
    </w:p>
    <w:p w:rsidR="00663DB2" w:rsidRDefault="00663DB2" w:rsidP="0081514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20"/>
        <w:ind w:left="357" w:hanging="357"/>
        <w:rPr>
          <w:rFonts w:cs="Arial"/>
          <w:lang w:val="en-GB"/>
        </w:rPr>
      </w:pPr>
      <w:r>
        <w:rPr>
          <w:rFonts w:cs="Arial"/>
          <w:lang w:val="en-GB"/>
        </w:rPr>
        <w:t xml:space="preserve">To support the </w:t>
      </w:r>
      <w:r w:rsidR="00883DD7">
        <w:rPr>
          <w:rFonts w:cs="Arial"/>
          <w:lang w:val="en-GB"/>
        </w:rPr>
        <w:t xml:space="preserve">Short Break &amp; Parent Participation Officer in the execution of the work of </w:t>
      </w:r>
      <w:r w:rsidR="007E2138">
        <w:rPr>
          <w:rFonts w:cs="Arial"/>
          <w:lang w:val="en-GB"/>
        </w:rPr>
        <w:t>SEND</w:t>
      </w:r>
      <w:r w:rsidR="00883DD7">
        <w:rPr>
          <w:rFonts w:cs="Arial"/>
          <w:lang w:val="en-GB"/>
        </w:rPr>
        <w:t>IASS</w:t>
      </w:r>
    </w:p>
    <w:p w:rsidR="00663DB2" w:rsidRDefault="00397517" w:rsidP="0081514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20"/>
        <w:ind w:left="357" w:hanging="357"/>
        <w:rPr>
          <w:rFonts w:cs="Arial"/>
          <w:lang w:val="en-GB"/>
        </w:rPr>
      </w:pPr>
      <w:r>
        <w:rPr>
          <w:rFonts w:cs="Arial"/>
          <w:lang w:val="en-GB"/>
        </w:rPr>
        <w:t>To</w:t>
      </w:r>
      <w:r w:rsidR="00B670A2">
        <w:rPr>
          <w:rFonts w:cs="Arial"/>
          <w:lang w:val="en-GB"/>
        </w:rPr>
        <w:t xml:space="preserve"> work directly </w:t>
      </w:r>
      <w:r w:rsidR="009F0CED">
        <w:rPr>
          <w:rFonts w:cs="Arial"/>
          <w:lang w:val="en-GB"/>
        </w:rPr>
        <w:t>predomina</w:t>
      </w:r>
      <w:r w:rsidR="00C104B7">
        <w:rPr>
          <w:rFonts w:cs="Arial"/>
          <w:lang w:val="en-GB"/>
        </w:rPr>
        <w:t>nt</w:t>
      </w:r>
      <w:r w:rsidR="009F0CED">
        <w:rPr>
          <w:rFonts w:cs="Arial"/>
          <w:lang w:val="en-GB"/>
        </w:rPr>
        <w:t xml:space="preserve">ly  </w:t>
      </w:r>
      <w:r w:rsidR="00B670A2">
        <w:rPr>
          <w:rFonts w:cs="Arial"/>
          <w:lang w:val="en-GB"/>
        </w:rPr>
        <w:t>with young people and parents of children going through statutory assessment for an EHC Plan and annual review of the EHC Plan</w:t>
      </w:r>
    </w:p>
    <w:p w:rsidR="00B670A2" w:rsidRDefault="00B670A2" w:rsidP="0081514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20"/>
        <w:ind w:left="357" w:hanging="357"/>
        <w:rPr>
          <w:rFonts w:cs="Arial"/>
          <w:lang w:val="en-GB"/>
        </w:rPr>
      </w:pPr>
      <w:r>
        <w:rPr>
          <w:rFonts w:cs="Arial"/>
          <w:lang w:val="en-GB"/>
        </w:rPr>
        <w:t>To work directly and communicate effectively with colleagues across identified agencies and service users at all levels</w:t>
      </w:r>
    </w:p>
    <w:p w:rsidR="004B6F1D" w:rsidRPr="00887D5F" w:rsidRDefault="004B6F1D" w:rsidP="004B6F1D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cs="Arial"/>
        </w:rPr>
      </w:pPr>
    </w:p>
    <w:p w:rsidR="004B6F1D" w:rsidRPr="005C10B4" w:rsidRDefault="004B6F1D" w:rsidP="004B6F1D">
      <w:pPr>
        <w:pStyle w:val="Heading1"/>
        <w:rPr>
          <w:rFonts w:cs="Arial"/>
          <w:b/>
          <w:bCs/>
          <w:sz w:val="24"/>
          <w:szCs w:val="24"/>
        </w:rPr>
      </w:pPr>
      <w:r w:rsidRPr="005C10B4">
        <w:rPr>
          <w:rFonts w:cs="Arial"/>
          <w:b/>
          <w:bCs/>
          <w:sz w:val="24"/>
          <w:szCs w:val="24"/>
        </w:rPr>
        <w:t>Key Relationships</w:t>
      </w:r>
    </w:p>
    <w:p w:rsidR="004B6F1D" w:rsidRPr="00887D5F" w:rsidRDefault="004B6F1D" w:rsidP="004B6F1D">
      <w:pPr>
        <w:rPr>
          <w:rFonts w:cs="Arial"/>
          <w:b/>
          <w:bCs/>
          <w:u w:val="single"/>
        </w:rPr>
      </w:pPr>
    </w:p>
    <w:p w:rsidR="004B6F1D" w:rsidRPr="00887D5F" w:rsidRDefault="004B6F1D" w:rsidP="004B6F1D">
      <w:pPr>
        <w:rPr>
          <w:rFonts w:cs="Arial"/>
        </w:rPr>
      </w:pPr>
      <w:r w:rsidRPr="00887D5F">
        <w:rPr>
          <w:rFonts w:cs="Arial"/>
        </w:rPr>
        <w:t>To promote a competent and positive image across the department with:</w:t>
      </w:r>
    </w:p>
    <w:p w:rsidR="004B6F1D" w:rsidRPr="00887D5F" w:rsidRDefault="004B6F1D" w:rsidP="004B6F1D">
      <w:pPr>
        <w:rPr>
          <w:rFonts w:cs="Arial"/>
        </w:rPr>
      </w:pPr>
      <w:r w:rsidRPr="00887D5F">
        <w:rPr>
          <w:rFonts w:cs="Arial"/>
        </w:rPr>
        <w:t>Local Authority managers and staff</w:t>
      </w:r>
    </w:p>
    <w:p w:rsidR="004B6F1D" w:rsidRPr="00887D5F" w:rsidRDefault="004B6F1D" w:rsidP="004B6F1D">
      <w:pPr>
        <w:rPr>
          <w:rFonts w:cs="Arial"/>
        </w:rPr>
      </w:pPr>
      <w:r w:rsidRPr="00887D5F">
        <w:rPr>
          <w:rFonts w:cs="Arial"/>
        </w:rPr>
        <w:t>People who use child and adult services</w:t>
      </w:r>
    </w:p>
    <w:p w:rsidR="004B6F1D" w:rsidRDefault="004B6F1D" w:rsidP="004B6F1D">
      <w:pPr>
        <w:rPr>
          <w:rFonts w:cs="Arial"/>
        </w:rPr>
      </w:pPr>
      <w:r w:rsidRPr="00887D5F">
        <w:rPr>
          <w:rFonts w:cs="Arial"/>
        </w:rPr>
        <w:t>Private and Voluntary Sector Care Providers</w:t>
      </w:r>
    </w:p>
    <w:p w:rsidR="00746977" w:rsidRPr="00887D5F" w:rsidRDefault="00746977" w:rsidP="004B6F1D">
      <w:pPr>
        <w:rPr>
          <w:rFonts w:cs="Arial"/>
        </w:rPr>
      </w:pPr>
      <w:r>
        <w:rPr>
          <w:rFonts w:cs="Arial"/>
        </w:rPr>
        <w:t>Schools and Post 16 Education providers</w:t>
      </w:r>
    </w:p>
    <w:p w:rsidR="004B6F1D" w:rsidRPr="00887D5F" w:rsidRDefault="004B6F1D" w:rsidP="004B6F1D">
      <w:pPr>
        <w:rPr>
          <w:rFonts w:cs="Arial"/>
        </w:rPr>
      </w:pPr>
      <w:r w:rsidRPr="00887D5F">
        <w:rPr>
          <w:rFonts w:cs="Arial"/>
        </w:rPr>
        <w:lastRenderedPageBreak/>
        <w:t>Statutory agencies</w:t>
      </w:r>
    </w:p>
    <w:p w:rsidR="004B6F1D" w:rsidRPr="00887D5F" w:rsidRDefault="004B6F1D" w:rsidP="004B6F1D">
      <w:pPr>
        <w:rPr>
          <w:rFonts w:cs="Arial"/>
        </w:rPr>
      </w:pPr>
      <w:r w:rsidRPr="00887D5F">
        <w:rPr>
          <w:rFonts w:cs="Arial"/>
        </w:rPr>
        <w:t>Elected members (as appropriate)</w:t>
      </w:r>
    </w:p>
    <w:p w:rsidR="00815140" w:rsidRPr="00887D5F" w:rsidRDefault="00815140" w:rsidP="00E7188E">
      <w:pPr>
        <w:rPr>
          <w:rFonts w:cs="Arial"/>
        </w:rPr>
      </w:pPr>
    </w:p>
    <w:p w:rsidR="00E7188E" w:rsidRPr="005C10B4" w:rsidRDefault="00E7188E" w:rsidP="00E7188E">
      <w:pPr>
        <w:pStyle w:val="Heading1"/>
        <w:rPr>
          <w:rFonts w:cs="Arial"/>
          <w:b/>
          <w:sz w:val="24"/>
          <w:szCs w:val="24"/>
        </w:rPr>
      </w:pPr>
      <w:r w:rsidRPr="005C10B4">
        <w:rPr>
          <w:rFonts w:cs="Arial"/>
          <w:b/>
          <w:sz w:val="24"/>
          <w:szCs w:val="24"/>
        </w:rPr>
        <w:t>Main Duties and Responsibilities</w:t>
      </w:r>
    </w:p>
    <w:p w:rsidR="00E7188E" w:rsidRDefault="00E7188E" w:rsidP="00E7188E">
      <w:pPr>
        <w:rPr>
          <w:rFonts w:cs="Arial"/>
          <w:b/>
          <w:u w:val="single"/>
        </w:rPr>
      </w:pPr>
    </w:p>
    <w:p w:rsidR="00746977" w:rsidRDefault="00746977" w:rsidP="008916AC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t xml:space="preserve">To empower </w:t>
      </w:r>
      <w:r w:rsidR="00871373">
        <w:rPr>
          <w:rFonts w:cs="Arial"/>
          <w:lang w:val="en-GB"/>
        </w:rPr>
        <w:t xml:space="preserve">children and young people </w:t>
      </w:r>
      <w:r>
        <w:rPr>
          <w:rFonts w:cs="Arial"/>
          <w:lang w:val="en-GB"/>
        </w:rPr>
        <w:t xml:space="preserve"> to make an informed contribution to any decision about their educational provision to enable them to achieve better outcomes</w:t>
      </w:r>
    </w:p>
    <w:p w:rsidR="00B20223" w:rsidRDefault="00B20223" w:rsidP="00B2022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cs="Arial"/>
          <w:lang w:val="en-GB"/>
        </w:rPr>
      </w:pPr>
    </w:p>
    <w:p w:rsidR="00746977" w:rsidRDefault="00746977" w:rsidP="008916AC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t>To encourage partnership working between young people , parents, schools, early years and post 16 providers, the Local Authority, Health and other statutory and voluntary bodies</w:t>
      </w:r>
    </w:p>
    <w:p w:rsidR="00B20223" w:rsidRDefault="00B20223" w:rsidP="00B2022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cs="Arial"/>
          <w:lang w:val="en-GB"/>
        </w:rPr>
      </w:pPr>
    </w:p>
    <w:p w:rsidR="00B20223" w:rsidRDefault="00CC6A85" w:rsidP="008916AC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t>To assist the Short Break &amp; Parent Participation Officer</w:t>
      </w:r>
      <w:r w:rsidR="00746977">
        <w:rPr>
          <w:rFonts w:cs="Arial"/>
          <w:lang w:val="en-GB"/>
        </w:rPr>
        <w:t xml:space="preserve"> with the day to day operation and development of the service</w:t>
      </w:r>
      <w:r w:rsidR="0015118E">
        <w:rPr>
          <w:rFonts w:cs="Arial"/>
          <w:lang w:val="en-GB"/>
        </w:rPr>
        <w:t>, incl</w:t>
      </w:r>
      <w:r w:rsidR="00094B3F">
        <w:rPr>
          <w:rFonts w:cs="Arial"/>
          <w:lang w:val="en-GB"/>
        </w:rPr>
        <w:t xml:space="preserve">uding attending meetings on </w:t>
      </w:r>
      <w:r w:rsidR="0015118E">
        <w:rPr>
          <w:rFonts w:cs="Arial"/>
          <w:lang w:val="en-GB"/>
        </w:rPr>
        <w:t>behalf</w:t>
      </w:r>
      <w:r w:rsidR="00094B3F">
        <w:rPr>
          <w:rFonts w:cs="Arial"/>
          <w:lang w:val="en-GB"/>
        </w:rPr>
        <w:t xml:space="preserve"> of the service</w:t>
      </w:r>
      <w:r w:rsidR="0015118E">
        <w:rPr>
          <w:rFonts w:cs="Arial"/>
          <w:lang w:val="en-GB"/>
        </w:rPr>
        <w:t>.</w:t>
      </w:r>
    </w:p>
    <w:p w:rsidR="00B20223" w:rsidRDefault="00B20223" w:rsidP="00B2022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cs="Arial"/>
          <w:lang w:val="en-GB"/>
        </w:rPr>
      </w:pPr>
    </w:p>
    <w:p w:rsidR="00B20223" w:rsidRDefault="00B20223" w:rsidP="008916AC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t>To offer individual and group information, advice and support to children, young people or parents. This may include:</w:t>
      </w:r>
    </w:p>
    <w:p w:rsidR="00B20223" w:rsidRPr="00557ED4" w:rsidRDefault="00B20223" w:rsidP="00B20223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557ED4">
        <w:rPr>
          <w:rFonts w:ascii="Arial" w:hAnsi="Arial" w:cs="Arial"/>
          <w:lang w:val="en-GB"/>
        </w:rPr>
        <w:t>Helpline advice and information</w:t>
      </w:r>
    </w:p>
    <w:p w:rsidR="00B20223" w:rsidRPr="00557ED4" w:rsidRDefault="00B20223" w:rsidP="00B20223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557ED4">
        <w:rPr>
          <w:rFonts w:ascii="Arial" w:hAnsi="Arial" w:cs="Arial"/>
          <w:lang w:val="en-GB"/>
        </w:rPr>
        <w:t>1 -1 meetings</w:t>
      </w:r>
    </w:p>
    <w:p w:rsidR="00B20223" w:rsidRPr="00557ED4" w:rsidRDefault="00B20223" w:rsidP="00B20223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557ED4">
        <w:rPr>
          <w:rFonts w:ascii="Arial" w:hAnsi="Arial" w:cs="Arial"/>
          <w:lang w:val="en-GB"/>
        </w:rPr>
        <w:t>Report and letter writing</w:t>
      </w:r>
    </w:p>
    <w:p w:rsidR="00B20223" w:rsidRPr="00557ED4" w:rsidRDefault="00B20223" w:rsidP="00B20223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557ED4">
        <w:rPr>
          <w:rFonts w:ascii="Arial" w:hAnsi="Arial" w:cs="Arial"/>
          <w:lang w:val="en-GB"/>
        </w:rPr>
        <w:t>Support in meetings and/or school and college visits</w:t>
      </w:r>
    </w:p>
    <w:p w:rsidR="00B20223" w:rsidRPr="00557ED4" w:rsidRDefault="00B20223" w:rsidP="00B20223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557ED4">
        <w:rPr>
          <w:rFonts w:ascii="Arial" w:hAnsi="Arial" w:cs="Arial"/>
          <w:lang w:val="en-GB"/>
        </w:rPr>
        <w:t>Group information sessions</w:t>
      </w:r>
    </w:p>
    <w:p w:rsidR="00B04F10" w:rsidRPr="00B04F10" w:rsidRDefault="00B20223" w:rsidP="00B04F10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557ED4">
        <w:rPr>
          <w:rFonts w:ascii="Arial" w:hAnsi="Arial" w:cs="Arial"/>
          <w:lang w:val="en-GB"/>
        </w:rPr>
        <w:t>Support to deliver specific training sessions</w:t>
      </w:r>
    </w:p>
    <w:p w:rsidR="00B20223" w:rsidRPr="00B20223" w:rsidRDefault="00B20223" w:rsidP="00B202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lang w:val="en-GB"/>
        </w:rPr>
      </w:pPr>
    </w:p>
    <w:p w:rsidR="00B04F10" w:rsidRPr="009F3534" w:rsidRDefault="009F3534" w:rsidP="008916AC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cs="Arial"/>
          <w:lang w:val="en-GB"/>
        </w:rPr>
      </w:pPr>
      <w:r>
        <w:rPr>
          <w:rFonts w:ascii="Arial" w:hAnsi="Arial" w:cs="Arial"/>
          <w:lang w:val="en-GB"/>
        </w:rPr>
        <w:t>To provide help and support in the preparation for parents/carers and young people in meetings and assist parents/carers and young people to communicate with educational provision</w:t>
      </w:r>
    </w:p>
    <w:p w:rsidR="009F3534" w:rsidRPr="009F3534" w:rsidRDefault="009F3534" w:rsidP="009F3534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lang w:val="en-GB"/>
        </w:rPr>
      </w:pPr>
    </w:p>
    <w:p w:rsidR="008916AC" w:rsidRPr="00B20223" w:rsidRDefault="00B20223" w:rsidP="008916AC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cs="Arial"/>
          <w:lang w:val="en-GB"/>
        </w:rPr>
      </w:pPr>
      <w:r w:rsidRPr="00B20223">
        <w:rPr>
          <w:rFonts w:ascii="Arial" w:hAnsi="Arial" w:cs="Arial"/>
          <w:lang w:val="en-GB"/>
        </w:rPr>
        <w:t>To undertake home visits when necessary in line with lone- worker policies</w:t>
      </w:r>
    </w:p>
    <w:p w:rsidR="00B20223" w:rsidRPr="00B20223" w:rsidRDefault="00B20223" w:rsidP="00B20223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cs="Arial"/>
          <w:lang w:val="en-GB"/>
        </w:rPr>
      </w:pPr>
    </w:p>
    <w:p w:rsidR="008916AC" w:rsidRDefault="0015118E" w:rsidP="008916AC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work in partnership with children, young people and parents/carers of children with SEND.</w:t>
      </w:r>
    </w:p>
    <w:p w:rsidR="0015118E" w:rsidRPr="0015118E" w:rsidRDefault="0015118E" w:rsidP="0015118E">
      <w:pPr>
        <w:pStyle w:val="ListParagraph"/>
        <w:rPr>
          <w:rFonts w:ascii="Arial" w:hAnsi="Arial" w:cs="Arial"/>
          <w:lang w:val="en-GB"/>
        </w:rPr>
      </w:pPr>
    </w:p>
    <w:p w:rsidR="0015118E" w:rsidRDefault="0015118E" w:rsidP="008916AC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assist in the development of information for children, young people and parents/carers.</w:t>
      </w:r>
    </w:p>
    <w:p w:rsidR="0048483B" w:rsidRPr="0048483B" w:rsidRDefault="0048483B" w:rsidP="0048483B">
      <w:pPr>
        <w:pStyle w:val="ListParagraph"/>
        <w:rPr>
          <w:rFonts w:ascii="Arial" w:hAnsi="Arial" w:cs="Arial"/>
          <w:lang w:val="en-GB"/>
        </w:rPr>
      </w:pPr>
    </w:p>
    <w:p w:rsidR="0048483B" w:rsidRDefault="0048483B" w:rsidP="008916AC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Support the delivery of training and workshops to parents/carers and young people in relation to SEND.</w:t>
      </w:r>
    </w:p>
    <w:p w:rsidR="0048483B" w:rsidRPr="0048483B" w:rsidRDefault="0048483B" w:rsidP="0048483B">
      <w:pPr>
        <w:pStyle w:val="ListParagraph"/>
        <w:rPr>
          <w:rFonts w:ascii="Arial" w:hAnsi="Arial" w:cs="Arial"/>
          <w:lang w:val="en-GB"/>
        </w:rPr>
      </w:pPr>
    </w:p>
    <w:p w:rsidR="0048483B" w:rsidRDefault="0048483B" w:rsidP="008916AC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carry out clerical and administration duties in accordance with the requirements of the service</w:t>
      </w:r>
    </w:p>
    <w:p w:rsidR="0048483B" w:rsidRPr="0048483B" w:rsidRDefault="0048483B" w:rsidP="0048483B">
      <w:pPr>
        <w:pStyle w:val="ListParagraph"/>
        <w:rPr>
          <w:rFonts w:ascii="Arial" w:hAnsi="Arial" w:cs="Arial"/>
          <w:lang w:val="en-GB"/>
        </w:rPr>
      </w:pPr>
    </w:p>
    <w:p w:rsidR="0048483B" w:rsidRDefault="0048483B" w:rsidP="008916AC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To actively promote equality of opportunity in all areas of work</w:t>
      </w:r>
    </w:p>
    <w:p w:rsidR="0048483B" w:rsidRPr="0048483B" w:rsidRDefault="0048483B" w:rsidP="0048483B">
      <w:pPr>
        <w:pStyle w:val="ListParagraph"/>
        <w:rPr>
          <w:rFonts w:ascii="Arial" w:hAnsi="Arial" w:cs="Arial"/>
          <w:lang w:val="en-GB"/>
        </w:rPr>
      </w:pPr>
    </w:p>
    <w:p w:rsidR="0048483B" w:rsidRDefault="0048483B" w:rsidP="008916AC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Manage a case load of work in particular </w:t>
      </w:r>
      <w:r w:rsidR="00B04F10">
        <w:rPr>
          <w:rFonts w:ascii="Arial" w:hAnsi="Arial" w:cs="Arial"/>
          <w:lang w:val="en-GB"/>
        </w:rPr>
        <w:t>to young people aged 16 plus and keep and record clear and comprehensive case records</w:t>
      </w:r>
    </w:p>
    <w:p w:rsidR="0048483B" w:rsidRPr="0048483B" w:rsidRDefault="0048483B" w:rsidP="0048483B">
      <w:pPr>
        <w:pStyle w:val="ListParagraph"/>
        <w:rPr>
          <w:rFonts w:ascii="Arial" w:hAnsi="Arial" w:cs="Arial"/>
          <w:lang w:val="en-GB"/>
        </w:rPr>
      </w:pPr>
    </w:p>
    <w:p w:rsidR="0048483B" w:rsidRDefault="0048483B" w:rsidP="008916AC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assist in the analysis of data from feedback questionnaires to inform the development plan and service delivery</w:t>
      </w:r>
      <w:r w:rsidR="00B04F10">
        <w:rPr>
          <w:rFonts w:ascii="Arial" w:hAnsi="Arial" w:cs="Arial"/>
          <w:lang w:val="en-GB"/>
        </w:rPr>
        <w:t xml:space="preserve"> and secure the participation of children young people and their families in the development of the service.</w:t>
      </w:r>
    </w:p>
    <w:p w:rsidR="0048483B" w:rsidRPr="0048483B" w:rsidRDefault="0048483B" w:rsidP="0048483B">
      <w:pPr>
        <w:pStyle w:val="ListParagraph"/>
        <w:rPr>
          <w:rFonts w:ascii="Arial" w:hAnsi="Arial" w:cs="Arial"/>
          <w:lang w:val="en-GB"/>
        </w:rPr>
      </w:pPr>
    </w:p>
    <w:p w:rsidR="0048483B" w:rsidRDefault="0048483B" w:rsidP="008916AC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promote the work of Hartlepool SEND Information, Advice and Support Service among parents/carers, schools, colleges, VCS, Health and the LA</w:t>
      </w:r>
    </w:p>
    <w:p w:rsidR="00B04F10" w:rsidRPr="00B04F10" w:rsidRDefault="00B04F10" w:rsidP="00B04F10">
      <w:pPr>
        <w:pStyle w:val="ListParagraph"/>
        <w:rPr>
          <w:rFonts w:ascii="Arial" w:hAnsi="Arial" w:cs="Arial"/>
          <w:lang w:val="en-GB"/>
        </w:rPr>
      </w:pPr>
    </w:p>
    <w:p w:rsidR="00B04F10" w:rsidRDefault="00B04F10" w:rsidP="008916AC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Ensure recording of all contacts with children, young people and their families, and professionals, comply with departmental policies and procedures, including GDPR</w:t>
      </w:r>
    </w:p>
    <w:p w:rsidR="00B04F10" w:rsidRPr="00B04F10" w:rsidRDefault="00B04F10" w:rsidP="00B04F10">
      <w:pPr>
        <w:pStyle w:val="ListParagraph"/>
        <w:rPr>
          <w:rFonts w:ascii="Arial" w:hAnsi="Arial" w:cs="Arial"/>
          <w:lang w:val="en-GB"/>
        </w:rPr>
      </w:pPr>
    </w:p>
    <w:p w:rsidR="00B04F10" w:rsidRDefault="00B04F10" w:rsidP="008916AC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Maintain electronic records accurately and concisely</w:t>
      </w:r>
    </w:p>
    <w:p w:rsidR="00B04F10" w:rsidRPr="00B04F10" w:rsidRDefault="00B04F10" w:rsidP="00B04F10">
      <w:pPr>
        <w:pStyle w:val="ListParagraph"/>
        <w:rPr>
          <w:rFonts w:ascii="Arial" w:hAnsi="Arial" w:cs="Arial"/>
          <w:lang w:val="en-GB"/>
        </w:rPr>
      </w:pPr>
    </w:p>
    <w:p w:rsidR="00B04F10" w:rsidRDefault="00B04F10" w:rsidP="008916AC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undertake relevant </w:t>
      </w:r>
      <w:r w:rsidR="00AC1B84">
        <w:rPr>
          <w:rFonts w:ascii="Arial" w:hAnsi="Arial" w:cs="Arial"/>
          <w:lang w:val="en-GB"/>
        </w:rPr>
        <w:t xml:space="preserve">legal </w:t>
      </w:r>
      <w:r>
        <w:rPr>
          <w:rFonts w:ascii="Arial" w:hAnsi="Arial" w:cs="Arial"/>
          <w:lang w:val="en-GB"/>
        </w:rPr>
        <w:t xml:space="preserve">training to undertake the duties of the post within </w:t>
      </w:r>
      <w:r w:rsidR="00871373">
        <w:rPr>
          <w:rFonts w:ascii="Arial" w:hAnsi="Arial" w:cs="Arial"/>
          <w:lang w:val="en-GB"/>
        </w:rPr>
        <w:t xml:space="preserve">12 </w:t>
      </w:r>
      <w:r>
        <w:rPr>
          <w:rFonts w:ascii="Arial" w:hAnsi="Arial" w:cs="Arial"/>
          <w:lang w:val="en-GB"/>
        </w:rPr>
        <w:t>months of appointment and to attend any other relevant training to enhance the delivery of the post</w:t>
      </w:r>
    </w:p>
    <w:p w:rsidR="009F3534" w:rsidRPr="009F3534" w:rsidRDefault="009F3534" w:rsidP="009F3534">
      <w:pPr>
        <w:pStyle w:val="ListParagraph"/>
        <w:rPr>
          <w:rFonts w:ascii="Arial" w:hAnsi="Arial" w:cs="Arial"/>
          <w:lang w:val="en-GB"/>
        </w:rPr>
      </w:pPr>
    </w:p>
    <w:p w:rsidR="00B04F10" w:rsidRDefault="009F3534" w:rsidP="00B04F10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ensure that confidentiality and impartiality is maintained throughout the process of support and seek and have agreed consent to share information in relation  to the support provided from IASS </w:t>
      </w:r>
    </w:p>
    <w:p w:rsidR="009F3534" w:rsidRPr="009F3534" w:rsidRDefault="009F3534" w:rsidP="009F3534">
      <w:pPr>
        <w:pStyle w:val="ListParagraph"/>
        <w:rPr>
          <w:rFonts w:ascii="Arial" w:hAnsi="Arial" w:cs="Arial"/>
          <w:lang w:val="en-GB"/>
        </w:rPr>
      </w:pPr>
    </w:p>
    <w:p w:rsidR="009F3534" w:rsidRDefault="009F3534" w:rsidP="00B04F10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Ensure all work outputs and processes meet with the IASS minimum quality standards.</w:t>
      </w:r>
    </w:p>
    <w:p w:rsidR="00871373" w:rsidRPr="00871373" w:rsidRDefault="00871373" w:rsidP="00871373">
      <w:pPr>
        <w:pStyle w:val="ListParagraph"/>
        <w:rPr>
          <w:rFonts w:ascii="Arial" w:hAnsi="Arial" w:cs="Arial"/>
          <w:lang w:val="en-GB"/>
        </w:rPr>
      </w:pPr>
    </w:p>
    <w:p w:rsidR="00871373" w:rsidRDefault="00871373" w:rsidP="00B04F10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support the development of a Young Peoples steering group to ensure that children and young people have a voice and input into the SEND Agenda.</w:t>
      </w:r>
    </w:p>
    <w:p w:rsidR="00094B3F" w:rsidRPr="00094B3F" w:rsidRDefault="00094B3F" w:rsidP="00094B3F">
      <w:pPr>
        <w:pStyle w:val="ListParagraph"/>
        <w:rPr>
          <w:rFonts w:ascii="Arial" w:hAnsi="Arial" w:cs="Arial"/>
          <w:lang w:val="en-GB"/>
        </w:rPr>
      </w:pPr>
    </w:p>
    <w:p w:rsidR="00094B3F" w:rsidRPr="009F3534" w:rsidRDefault="00094B3F" w:rsidP="00B04F10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support the delivery of the IAS Programme.</w:t>
      </w:r>
    </w:p>
    <w:p w:rsidR="00D14C00" w:rsidRPr="008916AC" w:rsidRDefault="00D14C00" w:rsidP="008916AC">
      <w:pPr>
        <w:pStyle w:val="ListParagraph"/>
        <w:ind w:left="0"/>
        <w:rPr>
          <w:rFonts w:ascii="Arial" w:hAnsi="Arial" w:cs="Arial"/>
          <w:lang w:val="en-GB"/>
        </w:rPr>
      </w:pPr>
    </w:p>
    <w:p w:rsidR="00431B45" w:rsidRDefault="00E7188E" w:rsidP="002744B8">
      <w:pPr>
        <w:pStyle w:val="ListParagraph"/>
        <w:widowControl w:val="0"/>
        <w:numPr>
          <w:ilvl w:val="0"/>
          <w:numId w:val="14"/>
        </w:numPr>
        <w:tabs>
          <w:tab w:val="left" w:pos="3969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  <w:r w:rsidRPr="002744B8">
        <w:rPr>
          <w:rFonts w:ascii="Arial" w:hAnsi="Arial" w:cs="Arial"/>
        </w:rPr>
        <w:t xml:space="preserve">Any other duties of a related nature that might be reasonably allocated or required by the </w:t>
      </w:r>
      <w:r w:rsidR="00F550B8" w:rsidRPr="002744B8">
        <w:rPr>
          <w:rFonts w:ascii="Arial" w:hAnsi="Arial" w:cs="Arial"/>
        </w:rPr>
        <w:t>Short Break and Parent Participation Officer</w:t>
      </w:r>
      <w:r w:rsidR="009F3534" w:rsidRPr="002744B8">
        <w:rPr>
          <w:rFonts w:ascii="Arial" w:hAnsi="Arial" w:cs="Arial"/>
        </w:rPr>
        <w:t>.</w:t>
      </w:r>
      <w:r w:rsidR="002744B8" w:rsidRPr="002744B8">
        <w:rPr>
          <w:rFonts w:cs="Arial"/>
          <w:lang w:val="en-GB"/>
        </w:rPr>
        <w:t xml:space="preserve"> </w:t>
      </w:r>
    </w:p>
    <w:sectPr w:rsidR="00431B45" w:rsidSect="00274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33" w:rsidRDefault="00AA5033" w:rsidP="00E95911">
      <w:r>
        <w:separator/>
      </w:r>
    </w:p>
  </w:endnote>
  <w:endnote w:type="continuationSeparator" w:id="0">
    <w:p w:rsidR="00AA5033" w:rsidRDefault="00AA5033" w:rsidP="00E9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B8" w:rsidRDefault="002744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BB" w:rsidRDefault="00FE6D5B" w:rsidP="007D1BCD">
    <w:pPr>
      <w:pStyle w:val="BodyText"/>
      <w:rPr>
        <w:b/>
        <w:sz w:val="16"/>
      </w:rPr>
    </w:pPr>
    <w:r>
      <w:rPr>
        <w:b/>
        <w:sz w:val="1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.35pt;margin-top:46.55pt;width:667.35pt;height:36pt;z-index:251658240" filled="f" stroked="f">
          <v:textbox>
            <w:txbxContent>
              <w:p w:rsidR="00D266BB" w:rsidRDefault="00D266BB" w:rsidP="007D1BCD"/>
            </w:txbxContent>
          </v:textbox>
        </v:shape>
      </w:pict>
    </w:r>
    <w:r w:rsidR="00D266BB">
      <w:rPr>
        <w:b/>
        <w:noProof/>
        <w:sz w:val="16"/>
        <w:lang w:val="en-GB" w:eastAsia="en-GB"/>
      </w:rPr>
      <w:drawing>
        <wp:inline distT="0" distB="0" distL="0" distR="0">
          <wp:extent cx="9963150" cy="923925"/>
          <wp:effectExtent l="19050" t="0" r="0" b="0"/>
          <wp:docPr id="4" name="Picture 4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6BB" w:rsidRDefault="00D266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B8" w:rsidRDefault="00274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33" w:rsidRDefault="00AA5033" w:rsidP="00E95911">
      <w:r>
        <w:separator/>
      </w:r>
    </w:p>
  </w:footnote>
  <w:footnote w:type="continuationSeparator" w:id="0">
    <w:p w:rsidR="00AA5033" w:rsidRDefault="00AA5033" w:rsidP="00E9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B8" w:rsidRDefault="002744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BB" w:rsidRDefault="00D266BB" w:rsidP="007D1BCD">
    <w:pPr>
      <w:pStyle w:val="Header"/>
    </w:pPr>
    <w:r>
      <w:rPr>
        <w:noProof/>
        <w:lang w:val="en-GB" w:eastAsia="en-GB"/>
      </w:rPr>
      <w:drawing>
        <wp:inline distT="0" distB="0" distL="0" distR="0">
          <wp:extent cx="6772275" cy="752475"/>
          <wp:effectExtent l="19050" t="0" r="9525" b="0"/>
          <wp:docPr id="3" name="Picture 3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6BB" w:rsidRDefault="00D266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B8" w:rsidRDefault="002744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E4C814"/>
    <w:lvl w:ilvl="0">
      <w:numFmt w:val="bullet"/>
      <w:lvlText w:val="*"/>
      <w:lvlJc w:val="left"/>
    </w:lvl>
  </w:abstractNum>
  <w:abstractNum w:abstractNumId="1">
    <w:nsid w:val="10B64008"/>
    <w:multiLevelType w:val="hybridMultilevel"/>
    <w:tmpl w:val="64220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131C"/>
    <w:multiLevelType w:val="hybridMultilevel"/>
    <w:tmpl w:val="9ED4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77D5B"/>
    <w:multiLevelType w:val="singleLevel"/>
    <w:tmpl w:val="C94017B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367D2545"/>
    <w:multiLevelType w:val="hybridMultilevel"/>
    <w:tmpl w:val="F05CA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65EAC"/>
    <w:multiLevelType w:val="hybridMultilevel"/>
    <w:tmpl w:val="8FCCF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0114B7"/>
    <w:multiLevelType w:val="hybridMultilevel"/>
    <w:tmpl w:val="E5C68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B0D1E"/>
    <w:multiLevelType w:val="hybridMultilevel"/>
    <w:tmpl w:val="ED5EDAE2"/>
    <w:lvl w:ilvl="0" w:tplc="576AF1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573413"/>
    <w:multiLevelType w:val="hybridMultilevel"/>
    <w:tmpl w:val="FB1AE0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1F65C0"/>
    <w:multiLevelType w:val="hybridMultilevel"/>
    <w:tmpl w:val="626C21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65CE4"/>
    <w:multiLevelType w:val="hybridMultilevel"/>
    <w:tmpl w:val="DC483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B48DF"/>
    <w:multiLevelType w:val="hybridMultilevel"/>
    <w:tmpl w:val="94AE65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1B90"/>
    <w:rsid w:val="000004A5"/>
    <w:rsid w:val="00000C67"/>
    <w:rsid w:val="0000184D"/>
    <w:rsid w:val="00006405"/>
    <w:rsid w:val="00006D88"/>
    <w:rsid w:val="0001370F"/>
    <w:rsid w:val="00026F4C"/>
    <w:rsid w:val="00040A29"/>
    <w:rsid w:val="00070714"/>
    <w:rsid w:val="0007524E"/>
    <w:rsid w:val="00077E75"/>
    <w:rsid w:val="0008465E"/>
    <w:rsid w:val="000861A2"/>
    <w:rsid w:val="000902A8"/>
    <w:rsid w:val="00094B3F"/>
    <w:rsid w:val="000A6D34"/>
    <w:rsid w:val="000B3527"/>
    <w:rsid w:val="000C2C89"/>
    <w:rsid w:val="000D4C11"/>
    <w:rsid w:val="000F0C15"/>
    <w:rsid w:val="000F368B"/>
    <w:rsid w:val="00133197"/>
    <w:rsid w:val="0013770C"/>
    <w:rsid w:val="0015118E"/>
    <w:rsid w:val="0015331F"/>
    <w:rsid w:val="0016070B"/>
    <w:rsid w:val="001733AE"/>
    <w:rsid w:val="001827FD"/>
    <w:rsid w:val="0019367B"/>
    <w:rsid w:val="001A1D8F"/>
    <w:rsid w:val="001B4F53"/>
    <w:rsid w:val="001B5A59"/>
    <w:rsid w:val="001C0144"/>
    <w:rsid w:val="001D51F4"/>
    <w:rsid w:val="001E7054"/>
    <w:rsid w:val="00200476"/>
    <w:rsid w:val="00203ACA"/>
    <w:rsid w:val="00203D4F"/>
    <w:rsid w:val="00211931"/>
    <w:rsid w:val="002130FC"/>
    <w:rsid w:val="00217C8B"/>
    <w:rsid w:val="00227E60"/>
    <w:rsid w:val="0023146D"/>
    <w:rsid w:val="00237F9A"/>
    <w:rsid w:val="002546BF"/>
    <w:rsid w:val="00267E62"/>
    <w:rsid w:val="00267F11"/>
    <w:rsid w:val="002744B8"/>
    <w:rsid w:val="00281D34"/>
    <w:rsid w:val="0028257A"/>
    <w:rsid w:val="0028578C"/>
    <w:rsid w:val="00290410"/>
    <w:rsid w:val="0029218C"/>
    <w:rsid w:val="002929E9"/>
    <w:rsid w:val="002A1E24"/>
    <w:rsid w:val="002A3F47"/>
    <w:rsid w:val="002A44D1"/>
    <w:rsid w:val="002B247A"/>
    <w:rsid w:val="002B46F4"/>
    <w:rsid w:val="002B61EF"/>
    <w:rsid w:val="002B7C95"/>
    <w:rsid w:val="002C402C"/>
    <w:rsid w:val="002D0AF4"/>
    <w:rsid w:val="002F1465"/>
    <w:rsid w:val="003338E9"/>
    <w:rsid w:val="00334DD7"/>
    <w:rsid w:val="0033689F"/>
    <w:rsid w:val="003639F7"/>
    <w:rsid w:val="00374B52"/>
    <w:rsid w:val="00384D6A"/>
    <w:rsid w:val="00385AEE"/>
    <w:rsid w:val="00397517"/>
    <w:rsid w:val="003A140D"/>
    <w:rsid w:val="003B7D47"/>
    <w:rsid w:val="003C33D9"/>
    <w:rsid w:val="003D58C9"/>
    <w:rsid w:val="003F7368"/>
    <w:rsid w:val="004151ED"/>
    <w:rsid w:val="004155D1"/>
    <w:rsid w:val="00431B45"/>
    <w:rsid w:val="004536B9"/>
    <w:rsid w:val="00456E94"/>
    <w:rsid w:val="00463277"/>
    <w:rsid w:val="004667E1"/>
    <w:rsid w:val="00473759"/>
    <w:rsid w:val="0048483B"/>
    <w:rsid w:val="00484FFA"/>
    <w:rsid w:val="004925E1"/>
    <w:rsid w:val="00492BD5"/>
    <w:rsid w:val="00493F64"/>
    <w:rsid w:val="004A3E4F"/>
    <w:rsid w:val="004B29DE"/>
    <w:rsid w:val="004B5C54"/>
    <w:rsid w:val="004B6F1D"/>
    <w:rsid w:val="004C085F"/>
    <w:rsid w:val="004C1620"/>
    <w:rsid w:val="004F400E"/>
    <w:rsid w:val="00501826"/>
    <w:rsid w:val="00502BDA"/>
    <w:rsid w:val="00531BE5"/>
    <w:rsid w:val="005400B2"/>
    <w:rsid w:val="005474C6"/>
    <w:rsid w:val="00552FDA"/>
    <w:rsid w:val="00557ED4"/>
    <w:rsid w:val="00564B79"/>
    <w:rsid w:val="005729D0"/>
    <w:rsid w:val="005915D6"/>
    <w:rsid w:val="005A171D"/>
    <w:rsid w:val="005B7D95"/>
    <w:rsid w:val="005C10B4"/>
    <w:rsid w:val="005E2C9A"/>
    <w:rsid w:val="005E3985"/>
    <w:rsid w:val="005F3170"/>
    <w:rsid w:val="006016D9"/>
    <w:rsid w:val="00602B49"/>
    <w:rsid w:val="006054FF"/>
    <w:rsid w:val="00607673"/>
    <w:rsid w:val="006078B5"/>
    <w:rsid w:val="00612705"/>
    <w:rsid w:val="00614701"/>
    <w:rsid w:val="00621F4A"/>
    <w:rsid w:val="00625CB5"/>
    <w:rsid w:val="00637851"/>
    <w:rsid w:val="0064520C"/>
    <w:rsid w:val="00652BBB"/>
    <w:rsid w:val="00663986"/>
    <w:rsid w:val="00663DB2"/>
    <w:rsid w:val="0067656B"/>
    <w:rsid w:val="00676C06"/>
    <w:rsid w:val="00690542"/>
    <w:rsid w:val="00697616"/>
    <w:rsid w:val="006A56E9"/>
    <w:rsid w:val="006B31F6"/>
    <w:rsid w:val="006B3C9F"/>
    <w:rsid w:val="006C3763"/>
    <w:rsid w:val="006D077F"/>
    <w:rsid w:val="006D0D23"/>
    <w:rsid w:val="006D736C"/>
    <w:rsid w:val="006D76B4"/>
    <w:rsid w:val="006E247A"/>
    <w:rsid w:val="006E67BC"/>
    <w:rsid w:val="006F2AF8"/>
    <w:rsid w:val="0071065F"/>
    <w:rsid w:val="00712494"/>
    <w:rsid w:val="0071573F"/>
    <w:rsid w:val="0072275E"/>
    <w:rsid w:val="0073227B"/>
    <w:rsid w:val="00732880"/>
    <w:rsid w:val="007370C7"/>
    <w:rsid w:val="00746977"/>
    <w:rsid w:val="0074708C"/>
    <w:rsid w:val="0075343B"/>
    <w:rsid w:val="00754458"/>
    <w:rsid w:val="007625DB"/>
    <w:rsid w:val="00767618"/>
    <w:rsid w:val="00767C6C"/>
    <w:rsid w:val="00773AD2"/>
    <w:rsid w:val="007741EC"/>
    <w:rsid w:val="00786089"/>
    <w:rsid w:val="00790197"/>
    <w:rsid w:val="007951E1"/>
    <w:rsid w:val="007A3C9C"/>
    <w:rsid w:val="007B0116"/>
    <w:rsid w:val="007B328B"/>
    <w:rsid w:val="007B634F"/>
    <w:rsid w:val="007B6876"/>
    <w:rsid w:val="007D1BCD"/>
    <w:rsid w:val="007E2138"/>
    <w:rsid w:val="007E2CD7"/>
    <w:rsid w:val="00815140"/>
    <w:rsid w:val="008212F3"/>
    <w:rsid w:val="00850B60"/>
    <w:rsid w:val="008547D3"/>
    <w:rsid w:val="00871373"/>
    <w:rsid w:val="00872D51"/>
    <w:rsid w:val="00874113"/>
    <w:rsid w:val="0087786C"/>
    <w:rsid w:val="00882812"/>
    <w:rsid w:val="00883DD7"/>
    <w:rsid w:val="008916AC"/>
    <w:rsid w:val="00897D93"/>
    <w:rsid w:val="008B6A42"/>
    <w:rsid w:val="008B7CF8"/>
    <w:rsid w:val="008C4CAE"/>
    <w:rsid w:val="008D546B"/>
    <w:rsid w:val="008E01EE"/>
    <w:rsid w:val="008E0D95"/>
    <w:rsid w:val="008E1242"/>
    <w:rsid w:val="008F0C15"/>
    <w:rsid w:val="008F51EC"/>
    <w:rsid w:val="008F7A55"/>
    <w:rsid w:val="00913606"/>
    <w:rsid w:val="0094308B"/>
    <w:rsid w:val="009524E5"/>
    <w:rsid w:val="00960A28"/>
    <w:rsid w:val="00962194"/>
    <w:rsid w:val="009678A2"/>
    <w:rsid w:val="009740FF"/>
    <w:rsid w:val="00982038"/>
    <w:rsid w:val="009A725A"/>
    <w:rsid w:val="009B5F52"/>
    <w:rsid w:val="009C07FB"/>
    <w:rsid w:val="009C324F"/>
    <w:rsid w:val="009C54C0"/>
    <w:rsid w:val="009D4EBE"/>
    <w:rsid w:val="009E19CD"/>
    <w:rsid w:val="009E236C"/>
    <w:rsid w:val="009E48DA"/>
    <w:rsid w:val="009E775E"/>
    <w:rsid w:val="009F0CED"/>
    <w:rsid w:val="009F3534"/>
    <w:rsid w:val="00A01FCB"/>
    <w:rsid w:val="00A0370C"/>
    <w:rsid w:val="00A0383B"/>
    <w:rsid w:val="00A14435"/>
    <w:rsid w:val="00A45B44"/>
    <w:rsid w:val="00A70E2F"/>
    <w:rsid w:val="00A85146"/>
    <w:rsid w:val="00AA4773"/>
    <w:rsid w:val="00AA5033"/>
    <w:rsid w:val="00AB3BE7"/>
    <w:rsid w:val="00AC1B84"/>
    <w:rsid w:val="00AC3A81"/>
    <w:rsid w:val="00AE0C90"/>
    <w:rsid w:val="00AF030F"/>
    <w:rsid w:val="00B04F10"/>
    <w:rsid w:val="00B0524E"/>
    <w:rsid w:val="00B20223"/>
    <w:rsid w:val="00B207F4"/>
    <w:rsid w:val="00B41FC0"/>
    <w:rsid w:val="00B670A2"/>
    <w:rsid w:val="00B708EF"/>
    <w:rsid w:val="00B83248"/>
    <w:rsid w:val="00B839B7"/>
    <w:rsid w:val="00BA3955"/>
    <w:rsid w:val="00BB744F"/>
    <w:rsid w:val="00BC126B"/>
    <w:rsid w:val="00BD1585"/>
    <w:rsid w:val="00BD18B8"/>
    <w:rsid w:val="00BD698E"/>
    <w:rsid w:val="00BD7B39"/>
    <w:rsid w:val="00BD7BF4"/>
    <w:rsid w:val="00BF397D"/>
    <w:rsid w:val="00C104B7"/>
    <w:rsid w:val="00C147C8"/>
    <w:rsid w:val="00C23CD0"/>
    <w:rsid w:val="00C36900"/>
    <w:rsid w:val="00C57C70"/>
    <w:rsid w:val="00C81781"/>
    <w:rsid w:val="00C85361"/>
    <w:rsid w:val="00C979A4"/>
    <w:rsid w:val="00CA0DA6"/>
    <w:rsid w:val="00CB569A"/>
    <w:rsid w:val="00CB6074"/>
    <w:rsid w:val="00CC29BF"/>
    <w:rsid w:val="00CC6A85"/>
    <w:rsid w:val="00CD63CE"/>
    <w:rsid w:val="00CE4F96"/>
    <w:rsid w:val="00CF1DF3"/>
    <w:rsid w:val="00CF69DA"/>
    <w:rsid w:val="00D0431F"/>
    <w:rsid w:val="00D117E3"/>
    <w:rsid w:val="00D14632"/>
    <w:rsid w:val="00D14C00"/>
    <w:rsid w:val="00D266BB"/>
    <w:rsid w:val="00D441AE"/>
    <w:rsid w:val="00D60D43"/>
    <w:rsid w:val="00D6117C"/>
    <w:rsid w:val="00D6217E"/>
    <w:rsid w:val="00D62D70"/>
    <w:rsid w:val="00D64F8C"/>
    <w:rsid w:val="00D65AA8"/>
    <w:rsid w:val="00D744E4"/>
    <w:rsid w:val="00DA7A3C"/>
    <w:rsid w:val="00DB1B90"/>
    <w:rsid w:val="00DB2CBF"/>
    <w:rsid w:val="00DB43B1"/>
    <w:rsid w:val="00DB51DC"/>
    <w:rsid w:val="00DC1942"/>
    <w:rsid w:val="00DC43A0"/>
    <w:rsid w:val="00DD0C3D"/>
    <w:rsid w:val="00DD3CAB"/>
    <w:rsid w:val="00DD46A7"/>
    <w:rsid w:val="00DE607E"/>
    <w:rsid w:val="00DE7D86"/>
    <w:rsid w:val="00DF0335"/>
    <w:rsid w:val="00DF3AFD"/>
    <w:rsid w:val="00E0190D"/>
    <w:rsid w:val="00E019ED"/>
    <w:rsid w:val="00E27F19"/>
    <w:rsid w:val="00E35634"/>
    <w:rsid w:val="00E4478A"/>
    <w:rsid w:val="00E578B5"/>
    <w:rsid w:val="00E62EBB"/>
    <w:rsid w:val="00E7188E"/>
    <w:rsid w:val="00E74F47"/>
    <w:rsid w:val="00E91A15"/>
    <w:rsid w:val="00E938E0"/>
    <w:rsid w:val="00E95209"/>
    <w:rsid w:val="00E95911"/>
    <w:rsid w:val="00EA0181"/>
    <w:rsid w:val="00EB330C"/>
    <w:rsid w:val="00EB6C2C"/>
    <w:rsid w:val="00EC657D"/>
    <w:rsid w:val="00EC7E57"/>
    <w:rsid w:val="00ED0FB1"/>
    <w:rsid w:val="00EF692F"/>
    <w:rsid w:val="00F005E6"/>
    <w:rsid w:val="00F16F25"/>
    <w:rsid w:val="00F2530B"/>
    <w:rsid w:val="00F540CB"/>
    <w:rsid w:val="00F550B8"/>
    <w:rsid w:val="00F62F69"/>
    <w:rsid w:val="00F746BA"/>
    <w:rsid w:val="00F80AC7"/>
    <w:rsid w:val="00F86D16"/>
    <w:rsid w:val="00F96285"/>
    <w:rsid w:val="00F968E4"/>
    <w:rsid w:val="00FB63AE"/>
    <w:rsid w:val="00FC435E"/>
    <w:rsid w:val="00FD34E4"/>
    <w:rsid w:val="00FD382F"/>
    <w:rsid w:val="00FD7691"/>
    <w:rsid w:val="00FE3F3F"/>
    <w:rsid w:val="00FE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61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6761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67618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6761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67618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7618"/>
    <w:rPr>
      <w:color w:val="0000FF"/>
      <w:u w:val="single"/>
    </w:rPr>
  </w:style>
  <w:style w:type="paragraph" w:styleId="BodyText">
    <w:name w:val="Body Text"/>
    <w:basedOn w:val="Normal"/>
    <w:rsid w:val="00767618"/>
    <w:pPr>
      <w:jc w:val="both"/>
    </w:pPr>
  </w:style>
  <w:style w:type="paragraph" w:styleId="BodyText2">
    <w:name w:val="Body Text 2"/>
    <w:basedOn w:val="Normal"/>
    <w:rsid w:val="00767618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767618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link w:val="HeaderChar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A59"/>
    <w:pPr>
      <w:tabs>
        <w:tab w:val="center" w:pos="4153"/>
        <w:tab w:val="right" w:pos="8306"/>
      </w:tabs>
    </w:pPr>
  </w:style>
  <w:style w:type="character" w:customStyle="1" w:styleId="EmailStyle21">
    <w:name w:val="EmailStyle211"/>
    <w:aliases w:val="EmailStyle211"/>
    <w:basedOn w:val="DefaultParagraphFont"/>
    <w:semiHidden/>
    <w:personal/>
    <w:personalCompose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ListParagraph">
    <w:name w:val="List Paragraph"/>
    <w:basedOn w:val="Normal"/>
    <w:qFormat/>
    <w:rsid w:val="008F0C15"/>
    <w:pPr>
      <w:ind w:left="720"/>
    </w:pPr>
    <w:rPr>
      <w:rFonts w:ascii="Times New Roman" w:hAnsi="Times New Roman"/>
      <w:szCs w:val="24"/>
    </w:rPr>
  </w:style>
  <w:style w:type="paragraph" w:styleId="Subtitle">
    <w:name w:val="Subtitle"/>
    <w:basedOn w:val="Normal"/>
    <w:qFormat/>
    <w:rsid w:val="008F0C15"/>
    <w:pPr>
      <w:jc w:val="center"/>
    </w:pPr>
    <w:rPr>
      <w:rFonts w:ascii="Times New Roman" w:hAnsi="Times New Roman"/>
      <w:b/>
      <w:sz w:val="32"/>
      <w:lang w:val="en-GB" w:eastAsia="en-GB"/>
    </w:rPr>
  </w:style>
  <w:style w:type="character" w:styleId="PageNumber">
    <w:name w:val="page number"/>
    <w:basedOn w:val="DefaultParagraphFont"/>
    <w:rsid w:val="00BD18B8"/>
  </w:style>
  <w:style w:type="paragraph" w:styleId="FootnoteText">
    <w:name w:val="footnote text"/>
    <w:basedOn w:val="Normal"/>
    <w:link w:val="FootnoteTextChar"/>
    <w:rsid w:val="00BD698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D698E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BD698E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97616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747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08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2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2CE92-F24C-4945-851E-C8F858E7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cepelc</cp:lastModifiedBy>
  <cp:revision>4</cp:revision>
  <cp:lastPrinted>2018-02-09T14:59:00Z</cp:lastPrinted>
  <dcterms:created xsi:type="dcterms:W3CDTF">2019-05-30T12:43:00Z</dcterms:created>
  <dcterms:modified xsi:type="dcterms:W3CDTF">2019-05-30T12:45:00Z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-2111416788</vt:i4>
  </property>
  <property fmtid="{D5CDD505-2E9C-101B-9397-08002B2CF9AE}" pid="3" name="_NewReviewCycle">
    <vt:lpwstr/>
  </property>
  <property fmtid="{D5CDD505-2E9C-101B-9397-08002B2CF9AE}" pid="4" name="_EmailSubject">
    <vt:lpwstr>Participation Worker - indicative JE outcome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ReviewingToolsShownOnce">
    <vt:lpwstr/>
  </property>
</Properties>
</file>