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69" w:rsidRDefault="00CD7269">
      <w:pPr>
        <w:pStyle w:val="Title"/>
        <w:jc w:val="left"/>
        <w:rPr>
          <w:rFonts w:ascii="Arial" w:hAnsi="Arial"/>
          <w:b w:val="0"/>
          <w:i w:val="0"/>
          <w:sz w:val="32"/>
          <w:lang w:val="en-GB"/>
        </w:rPr>
      </w:pPr>
      <w:r>
        <w:rPr>
          <w:rFonts w:ascii="Arial" w:hAnsi="Arial"/>
          <w:bCs w:val="0"/>
          <w:i w:val="0"/>
          <w:sz w:val="32"/>
          <w:lang w:val="en-GB"/>
        </w:rPr>
        <w:t xml:space="preserve">JOB DESCRIPTION </w:t>
      </w:r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</w:p>
    <w:p w:rsidR="00CD7269" w:rsidRPr="009934F8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Job Title:</w:t>
      </w:r>
      <w:r>
        <w:rPr>
          <w:rFonts w:ascii="Arial" w:hAnsi="Arial"/>
          <w:bCs w:val="0"/>
          <w:i w:val="0"/>
          <w:lang w:val="en-GB"/>
        </w:rPr>
        <w:tab/>
      </w:r>
      <w:r w:rsidR="009934F8">
        <w:rPr>
          <w:rFonts w:ascii="Arial" w:hAnsi="Arial"/>
          <w:bCs w:val="0"/>
          <w:i w:val="0"/>
          <w:lang w:val="en-GB"/>
        </w:rPr>
        <w:tab/>
      </w:r>
      <w:proofErr w:type="spellStart"/>
      <w:r w:rsidR="00CD1107">
        <w:rPr>
          <w:rFonts w:ascii="Arial" w:hAnsi="Arial" w:cs="Arial"/>
          <w:b w:val="0"/>
          <w:i w:val="0"/>
        </w:rPr>
        <w:t>Lunchtime</w:t>
      </w:r>
      <w:proofErr w:type="spellEnd"/>
      <w:r w:rsidR="00CD1107">
        <w:rPr>
          <w:rFonts w:ascii="Arial" w:hAnsi="Arial" w:cs="Arial"/>
          <w:b w:val="0"/>
          <w:i w:val="0"/>
        </w:rPr>
        <w:t xml:space="preserve"> </w:t>
      </w:r>
      <w:proofErr w:type="spellStart"/>
      <w:r w:rsidR="00CD1107">
        <w:rPr>
          <w:rFonts w:ascii="Arial" w:hAnsi="Arial" w:cs="Arial"/>
          <w:b w:val="0"/>
          <w:i w:val="0"/>
        </w:rPr>
        <w:t>Teaching</w:t>
      </w:r>
      <w:proofErr w:type="spellEnd"/>
      <w:r w:rsidR="00CD1107">
        <w:rPr>
          <w:rFonts w:ascii="Arial" w:hAnsi="Arial" w:cs="Arial"/>
          <w:b w:val="0"/>
          <w:i w:val="0"/>
        </w:rPr>
        <w:t xml:space="preserve"> Assistant</w:t>
      </w:r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</w:p>
    <w:p w:rsidR="00CD7269" w:rsidRPr="007E1766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Grade:</w:t>
      </w:r>
      <w:r w:rsidR="009934F8">
        <w:rPr>
          <w:rFonts w:ascii="Arial" w:hAnsi="Arial"/>
          <w:bCs w:val="0"/>
          <w:i w:val="0"/>
          <w:lang w:val="en-GB"/>
        </w:rPr>
        <w:tab/>
      </w:r>
      <w:r w:rsidR="009934F8">
        <w:rPr>
          <w:rFonts w:ascii="Arial" w:hAnsi="Arial"/>
          <w:bCs w:val="0"/>
          <w:i w:val="0"/>
          <w:lang w:val="en-GB"/>
        </w:rPr>
        <w:tab/>
      </w:r>
      <w:r w:rsidR="00364A7C">
        <w:rPr>
          <w:rFonts w:ascii="Arial" w:hAnsi="Arial"/>
          <w:b w:val="0"/>
          <w:bCs w:val="0"/>
          <w:i w:val="0"/>
          <w:lang w:val="en-GB"/>
        </w:rPr>
        <w:t xml:space="preserve">Grade 01, </w:t>
      </w:r>
      <w:r w:rsidR="008A0007">
        <w:rPr>
          <w:rFonts w:ascii="Arial" w:hAnsi="Arial"/>
          <w:b w:val="0"/>
          <w:bCs w:val="0"/>
          <w:i w:val="0"/>
          <w:lang w:val="en-GB"/>
        </w:rPr>
        <w:t>SCP4</w:t>
      </w:r>
      <w:bookmarkStart w:id="0" w:name="_GoBack"/>
      <w:bookmarkEnd w:id="0"/>
      <w:r w:rsidR="00B54C0B">
        <w:rPr>
          <w:rFonts w:ascii="Arial" w:hAnsi="Arial"/>
          <w:b w:val="0"/>
          <w:bCs w:val="0"/>
          <w:i w:val="0"/>
          <w:lang w:val="en-GB"/>
        </w:rPr>
        <w:t>.</w:t>
      </w:r>
      <w:r w:rsidR="00CD1107">
        <w:rPr>
          <w:b w:val="0"/>
          <w:i w:val="0"/>
          <w:szCs w:val="24"/>
        </w:rPr>
        <w:t xml:space="preserve"> </w:t>
      </w:r>
      <w:r w:rsidR="007E1766" w:rsidRPr="007E1766">
        <w:rPr>
          <w:b w:val="0"/>
          <w:i w:val="0"/>
          <w:szCs w:val="24"/>
        </w:rPr>
        <w:br/>
      </w:r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</w:p>
    <w:p w:rsidR="00CD7269" w:rsidRPr="007E1766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Job Location:</w:t>
      </w:r>
      <w:r w:rsidR="007E1766">
        <w:rPr>
          <w:rFonts w:ascii="Arial" w:hAnsi="Arial"/>
          <w:bCs w:val="0"/>
          <w:i w:val="0"/>
          <w:lang w:val="en-GB"/>
        </w:rPr>
        <w:t xml:space="preserve">         </w:t>
      </w:r>
      <w:proofErr w:type="spellStart"/>
      <w:r w:rsidR="007E1766" w:rsidRPr="007E1766">
        <w:rPr>
          <w:rFonts w:ascii="Arial" w:hAnsi="Arial"/>
          <w:b w:val="0"/>
          <w:bCs w:val="0"/>
          <w:i w:val="0"/>
          <w:lang w:val="en-GB"/>
        </w:rPr>
        <w:t>Sunningdale</w:t>
      </w:r>
      <w:proofErr w:type="spellEnd"/>
      <w:r w:rsidR="007E1766" w:rsidRPr="007E1766">
        <w:rPr>
          <w:rFonts w:ascii="Arial" w:hAnsi="Arial"/>
          <w:b w:val="0"/>
          <w:bCs w:val="0"/>
          <w:i w:val="0"/>
          <w:lang w:val="en-GB"/>
        </w:rPr>
        <w:t xml:space="preserve"> School</w:t>
      </w:r>
    </w:p>
    <w:p w:rsidR="00CD7269" w:rsidRPr="007E1766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</w:p>
    <w:p w:rsidR="00CD7269" w:rsidRPr="009934F8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Directorate:</w:t>
      </w:r>
      <w:r w:rsidR="009934F8">
        <w:rPr>
          <w:rFonts w:ascii="Arial" w:hAnsi="Arial"/>
          <w:bCs w:val="0"/>
          <w:i w:val="0"/>
          <w:lang w:val="en-GB"/>
        </w:rPr>
        <w:tab/>
      </w:r>
      <w:r w:rsidR="009934F8">
        <w:rPr>
          <w:rFonts w:ascii="Arial" w:hAnsi="Arial"/>
          <w:bCs w:val="0"/>
          <w:i w:val="0"/>
          <w:lang w:val="en-GB"/>
        </w:rPr>
        <w:tab/>
      </w:r>
      <w:r w:rsidR="009934F8" w:rsidRPr="009934F8">
        <w:rPr>
          <w:rFonts w:ascii="Arial" w:hAnsi="Arial"/>
          <w:b w:val="0"/>
          <w:bCs w:val="0"/>
          <w:i w:val="0"/>
          <w:lang w:val="en-GB"/>
        </w:rPr>
        <w:t>Children’s Services</w:t>
      </w:r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</w:p>
    <w:p w:rsidR="00CD7269" w:rsidRPr="007E1766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Responsible to:</w:t>
      </w:r>
      <w:r w:rsidR="007E1766">
        <w:rPr>
          <w:rFonts w:ascii="Arial" w:hAnsi="Arial"/>
          <w:bCs w:val="0"/>
          <w:i w:val="0"/>
          <w:lang w:val="en-GB"/>
        </w:rPr>
        <w:t xml:space="preserve">      </w:t>
      </w:r>
      <w:proofErr w:type="spellStart"/>
      <w:r w:rsidR="007E1766" w:rsidRPr="007E1766">
        <w:rPr>
          <w:rFonts w:ascii="Arial" w:hAnsi="Arial"/>
          <w:b w:val="0"/>
          <w:bCs w:val="0"/>
          <w:i w:val="0"/>
          <w:lang w:val="en-GB"/>
        </w:rPr>
        <w:t>Headteacher</w:t>
      </w:r>
      <w:proofErr w:type="spellEnd"/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</w:p>
    <w:p w:rsidR="00CD7269" w:rsidRPr="00457391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Responsible for:</w:t>
      </w:r>
      <w:r w:rsidR="007E1766">
        <w:rPr>
          <w:rFonts w:ascii="Arial" w:hAnsi="Arial"/>
          <w:bCs w:val="0"/>
          <w:i w:val="0"/>
          <w:lang w:val="en-GB"/>
        </w:rPr>
        <w:t xml:space="preserve">    </w:t>
      </w:r>
      <w:r w:rsidR="00457391">
        <w:rPr>
          <w:rFonts w:ascii="Arial" w:hAnsi="Arial"/>
          <w:bCs w:val="0"/>
          <w:i w:val="0"/>
          <w:lang w:val="en-GB"/>
        </w:rPr>
        <w:t xml:space="preserve"> </w:t>
      </w:r>
      <w:r w:rsidR="00457391">
        <w:rPr>
          <w:rFonts w:ascii="Arial" w:hAnsi="Arial"/>
          <w:b w:val="0"/>
          <w:bCs w:val="0"/>
          <w:i w:val="0"/>
          <w:lang w:val="en-GB"/>
        </w:rPr>
        <w:t>Education and supervision of pupils during lunchtime period</w:t>
      </w:r>
    </w:p>
    <w:p w:rsidR="00CD7269" w:rsidRPr="00457391" w:rsidRDefault="00CD7269">
      <w:pPr>
        <w:pStyle w:val="Title"/>
        <w:jc w:val="left"/>
        <w:rPr>
          <w:rFonts w:ascii="Arial" w:hAnsi="Arial"/>
          <w:b w:val="0"/>
          <w:bCs w:val="0"/>
          <w:i w:val="0"/>
          <w:lang w:val="en-GB"/>
        </w:rPr>
      </w:pPr>
    </w:p>
    <w:p w:rsidR="00CD7269" w:rsidRDefault="00CD7269">
      <w:pPr>
        <w:pStyle w:val="Title"/>
        <w:jc w:val="left"/>
        <w:rPr>
          <w:rFonts w:ascii="Arial" w:hAnsi="Arial"/>
          <w:bCs w:val="0"/>
          <w:i w:val="0"/>
          <w:lang w:val="en-GB"/>
        </w:rPr>
      </w:pPr>
      <w:r>
        <w:rPr>
          <w:rFonts w:ascii="Arial" w:hAnsi="Arial"/>
          <w:bCs w:val="0"/>
          <w:i w:val="0"/>
          <w:lang w:val="en-GB"/>
        </w:rPr>
        <w:t>Purpose of Job:</w:t>
      </w:r>
      <w:r w:rsidR="007E1766">
        <w:rPr>
          <w:rFonts w:ascii="Arial" w:hAnsi="Arial"/>
          <w:bCs w:val="0"/>
          <w:i w:val="0"/>
          <w:lang w:val="en-GB"/>
        </w:rPr>
        <w:t xml:space="preserve">     </w:t>
      </w:r>
      <w:r w:rsidR="00457391">
        <w:rPr>
          <w:rFonts w:ascii="Arial" w:hAnsi="Arial"/>
          <w:bCs w:val="0"/>
          <w:i w:val="0"/>
          <w:lang w:val="en-GB"/>
        </w:rPr>
        <w:t xml:space="preserve"> </w:t>
      </w:r>
      <w:r w:rsidR="007E1766" w:rsidRPr="007E1766">
        <w:rPr>
          <w:rFonts w:ascii="Arial" w:hAnsi="Arial"/>
          <w:b w:val="0"/>
          <w:bCs w:val="0"/>
          <w:i w:val="0"/>
          <w:lang w:val="en-GB"/>
        </w:rPr>
        <w:t>Lunchtime Teaching Assistant</w:t>
      </w:r>
    </w:p>
    <w:p w:rsidR="00C64E35" w:rsidRDefault="00C64E35" w:rsidP="009934F8">
      <w:pPr>
        <w:pStyle w:val="Title"/>
        <w:ind w:left="360"/>
        <w:jc w:val="left"/>
        <w:rPr>
          <w:rFonts w:ascii="Arial" w:hAnsi="Arial"/>
          <w:b w:val="0"/>
          <w:i w:val="0"/>
          <w:lang w:val="en-GB"/>
        </w:rPr>
      </w:pPr>
    </w:p>
    <w:p w:rsidR="00C64E35" w:rsidRDefault="00C64E35" w:rsidP="00C64E35">
      <w:pPr>
        <w:numPr>
          <w:ilvl w:val="0"/>
          <w:numId w:val="23"/>
        </w:numPr>
        <w:jc w:val="both"/>
      </w:pPr>
      <w:r>
        <w:t>To support and assist teachers as part of a professional team to contribute to raising standards of pupils' achievement and to undertake a range of learning activities under the professional direction and supervision of qualified teachers and/or senior colleagues, in line with the school's policies and procedures.</w:t>
      </w:r>
    </w:p>
    <w:p w:rsidR="00C64E35" w:rsidRDefault="00C64E35" w:rsidP="00C64E35">
      <w:pPr>
        <w:jc w:val="both"/>
      </w:pPr>
    </w:p>
    <w:p w:rsidR="00C64E35" w:rsidRDefault="00C64E35" w:rsidP="00C64E35">
      <w:pPr>
        <w:pStyle w:val="Heading1"/>
        <w:jc w:val="both"/>
      </w:pPr>
      <w:r>
        <w:t>Principal Responsibilities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3"/>
        </w:numPr>
        <w:jc w:val="both"/>
      </w:pPr>
      <w:r>
        <w:t>Providing support for pupils, teachers and the whole school as outlined below.</w:t>
      </w:r>
    </w:p>
    <w:p w:rsidR="00C64E35" w:rsidRDefault="00C64E35" w:rsidP="00C64E35">
      <w:pPr>
        <w:jc w:val="both"/>
      </w:pPr>
    </w:p>
    <w:p w:rsidR="00C64E35" w:rsidRDefault="00C64E35" w:rsidP="00C64E35">
      <w:pPr>
        <w:pStyle w:val="Heading1"/>
        <w:jc w:val="both"/>
      </w:pPr>
      <w:r>
        <w:t>Main Duties</w:t>
      </w:r>
    </w:p>
    <w:p w:rsidR="00C64E35" w:rsidRDefault="00C64E35" w:rsidP="00C64E35">
      <w:pPr>
        <w:jc w:val="both"/>
      </w:pPr>
    </w:p>
    <w:p w:rsidR="00C64E35" w:rsidRDefault="00C64E35" w:rsidP="00C64E35">
      <w:pPr>
        <w:jc w:val="both"/>
        <w:rPr>
          <w:u w:val="single"/>
        </w:rPr>
      </w:pPr>
      <w:r>
        <w:rPr>
          <w:u w:val="single"/>
        </w:rPr>
        <w:t>Support for the Teacher</w:t>
      </w:r>
    </w:p>
    <w:p w:rsidR="00C64E35" w:rsidRDefault="00C64E35" w:rsidP="00C64E35">
      <w:pPr>
        <w:jc w:val="both"/>
        <w:rPr>
          <w:u w:val="single"/>
        </w:rPr>
      </w:pPr>
    </w:p>
    <w:p w:rsidR="00C64E35" w:rsidRDefault="00C64E35" w:rsidP="00C64E35">
      <w:pPr>
        <w:numPr>
          <w:ilvl w:val="0"/>
          <w:numId w:val="25"/>
        </w:numPr>
        <w:jc w:val="both"/>
      </w:pPr>
      <w:r>
        <w:t xml:space="preserve">Monitoring and observing pupils under the specific guidance of the </w:t>
      </w:r>
      <w:r w:rsidR="00825A9D">
        <w:t>‘</w:t>
      </w:r>
      <w:r>
        <w:t>teaching</w:t>
      </w:r>
      <w:r w:rsidR="00825A9D">
        <w:t>’</w:t>
      </w:r>
      <w:r>
        <w:t xml:space="preserve"> staff, and providing any relevant details of the pupils' behaviour and demeanour.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5"/>
        </w:numPr>
        <w:jc w:val="both"/>
      </w:pPr>
      <w:r>
        <w:t xml:space="preserve">Assisting the teacher with basic </w:t>
      </w:r>
      <w:r w:rsidR="0047359E">
        <w:t xml:space="preserve">administrative tasks </w:t>
      </w:r>
      <w:proofErr w:type="spellStart"/>
      <w:r w:rsidR="0047359E">
        <w:t>ie</w:t>
      </w:r>
      <w:proofErr w:type="spellEnd"/>
      <w:r w:rsidR="0047359E">
        <w:t xml:space="preserve">. </w:t>
      </w:r>
      <w:proofErr w:type="gramStart"/>
      <w:r w:rsidR="0047359E">
        <w:t>p</w:t>
      </w:r>
      <w:r>
        <w:t>utting</w:t>
      </w:r>
      <w:proofErr w:type="gramEnd"/>
      <w:r>
        <w:t xml:space="preserve"> up displays, copying, record keeping.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5"/>
        </w:numPr>
        <w:jc w:val="both"/>
      </w:pPr>
      <w:r>
        <w:t>Assisting with the care and cleanliness of the teaching environment, equipment, apparatus and materials.</w:t>
      </w:r>
    </w:p>
    <w:p w:rsidR="00C64E35" w:rsidRDefault="00C64E35" w:rsidP="00C64E35">
      <w:pPr>
        <w:jc w:val="both"/>
      </w:pPr>
    </w:p>
    <w:p w:rsidR="00C64E35" w:rsidRDefault="00C64E35" w:rsidP="00C64E35">
      <w:pPr>
        <w:jc w:val="both"/>
        <w:rPr>
          <w:u w:val="single"/>
        </w:rPr>
      </w:pPr>
      <w:r>
        <w:rPr>
          <w:u w:val="single"/>
        </w:rPr>
        <w:t>Support for the Pupil</w:t>
      </w:r>
    </w:p>
    <w:p w:rsidR="00C64E35" w:rsidRDefault="00C64E35" w:rsidP="00C64E35">
      <w:pPr>
        <w:jc w:val="both"/>
      </w:pPr>
    </w:p>
    <w:p w:rsidR="00C64E35" w:rsidRPr="0047359E" w:rsidRDefault="00C64E35" w:rsidP="0047359E">
      <w:pPr>
        <w:pStyle w:val="Heading1"/>
        <w:numPr>
          <w:ilvl w:val="0"/>
          <w:numId w:val="32"/>
        </w:numPr>
        <w:rPr>
          <w:b w:val="0"/>
        </w:rPr>
      </w:pPr>
      <w:r w:rsidRPr="0047359E">
        <w:rPr>
          <w:b w:val="0"/>
        </w:rPr>
        <w:t>Assisting in the domestic care and general welfare of pupils in respect of toileting and changing; at meal times; and using specialist equipment where necessary (for which relevant training will be provided if required).</w:t>
      </w:r>
    </w:p>
    <w:p w:rsidR="00C64E35" w:rsidRDefault="00C64E35" w:rsidP="00C64E35">
      <w:pPr>
        <w:jc w:val="both"/>
      </w:pPr>
    </w:p>
    <w:p w:rsidR="0047359E" w:rsidRDefault="00C64E35" w:rsidP="0047359E">
      <w:pPr>
        <w:pStyle w:val="Heading1"/>
        <w:numPr>
          <w:ilvl w:val="0"/>
          <w:numId w:val="32"/>
        </w:numPr>
        <w:rPr>
          <w:b w:val="0"/>
        </w:rPr>
      </w:pPr>
      <w:proofErr w:type="gramStart"/>
      <w:r w:rsidRPr="0047359E">
        <w:rPr>
          <w:b w:val="0"/>
        </w:rPr>
        <w:lastRenderedPageBreak/>
        <w:t xml:space="preserve">Supporting all pupils </w:t>
      </w:r>
      <w:r w:rsidR="0047359E" w:rsidRPr="0047359E">
        <w:rPr>
          <w:b w:val="0"/>
        </w:rPr>
        <w:t>for integration purposes within</w:t>
      </w:r>
      <w:r w:rsidR="00825A9D">
        <w:rPr>
          <w:b w:val="0"/>
        </w:rPr>
        <w:t xml:space="preserve"> school or within any</w:t>
      </w:r>
      <w:r w:rsidR="0047359E" w:rsidRPr="0047359E">
        <w:rPr>
          <w:b w:val="0"/>
        </w:rPr>
        <w:t xml:space="preserve"> other learning environments as appropriate</w:t>
      </w:r>
      <w:r w:rsidR="000635A4">
        <w:rPr>
          <w:b w:val="0"/>
        </w:rPr>
        <w:t>.</w:t>
      </w:r>
      <w:proofErr w:type="gramEnd"/>
      <w:r w:rsidR="0047359E" w:rsidRPr="0047359E">
        <w:rPr>
          <w:b w:val="0"/>
        </w:rPr>
        <w:t xml:space="preserve"> </w:t>
      </w:r>
    </w:p>
    <w:p w:rsidR="0047359E" w:rsidRPr="0047359E" w:rsidRDefault="0047359E" w:rsidP="0047359E"/>
    <w:p w:rsidR="00C64E35" w:rsidRDefault="00C64E35" w:rsidP="00C64E35">
      <w:pPr>
        <w:pStyle w:val="BodyTextIndent2"/>
        <w:numPr>
          <w:ilvl w:val="0"/>
          <w:numId w:val="26"/>
        </w:numPr>
        <w:spacing w:after="0" w:line="240" w:lineRule="auto"/>
        <w:jc w:val="both"/>
      </w:pPr>
      <w:r>
        <w:t>Under the supervision of teaching staff or senior colleagues, assisting in the provision of activities fo</w:t>
      </w:r>
      <w:r w:rsidR="000635A4">
        <w:t>r the fu</w:t>
      </w:r>
      <w:r w:rsidR="00143CF1">
        <w:t>llest development of all pupils which may involve work outside the school base and in the local community.</w:t>
      </w:r>
    </w:p>
    <w:p w:rsidR="00205527" w:rsidRDefault="00205527" w:rsidP="00205527">
      <w:pPr>
        <w:pStyle w:val="BodyTextIndent2"/>
        <w:spacing w:after="0" w:line="240" w:lineRule="auto"/>
        <w:ind w:left="360"/>
        <w:jc w:val="both"/>
      </w:pPr>
    </w:p>
    <w:p w:rsidR="00205527" w:rsidRPr="00205527" w:rsidRDefault="00205527" w:rsidP="00205527">
      <w:pPr>
        <w:pStyle w:val="BodyTextIndent3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05527">
        <w:rPr>
          <w:bCs/>
          <w:sz w:val="22"/>
          <w:szCs w:val="22"/>
        </w:rPr>
        <w:t>Assisting with supervising pupils at break</w:t>
      </w:r>
      <w:r w:rsidR="0047359E">
        <w:rPr>
          <w:bCs/>
          <w:sz w:val="22"/>
          <w:szCs w:val="22"/>
        </w:rPr>
        <w:t>/lunch</w:t>
      </w:r>
      <w:r w:rsidRPr="00205527">
        <w:rPr>
          <w:bCs/>
          <w:sz w:val="22"/>
          <w:szCs w:val="22"/>
        </w:rPr>
        <w:t xml:space="preserve"> time</w:t>
      </w:r>
      <w:r w:rsidR="0047359E">
        <w:rPr>
          <w:bCs/>
          <w:sz w:val="22"/>
          <w:szCs w:val="22"/>
        </w:rPr>
        <w:t>s</w:t>
      </w:r>
      <w:r w:rsidRPr="00205527">
        <w:rPr>
          <w:bCs/>
          <w:sz w:val="22"/>
          <w:szCs w:val="22"/>
        </w:rPr>
        <w:t>.</w:t>
      </w:r>
    </w:p>
    <w:p w:rsidR="00205527" w:rsidRDefault="00205527" w:rsidP="00205527">
      <w:pPr>
        <w:pStyle w:val="BodyTextIndent2"/>
        <w:spacing w:after="0" w:line="240" w:lineRule="auto"/>
        <w:ind w:left="360"/>
        <w:jc w:val="both"/>
      </w:pPr>
    </w:p>
    <w:p w:rsidR="00C64E35" w:rsidRDefault="00C64E35" w:rsidP="00C64E35">
      <w:pPr>
        <w:pStyle w:val="BodyTextIndent2"/>
        <w:numPr>
          <w:ilvl w:val="0"/>
          <w:numId w:val="26"/>
        </w:numPr>
        <w:spacing w:after="0" w:line="240" w:lineRule="auto"/>
        <w:jc w:val="both"/>
      </w:pPr>
      <w:r>
        <w:t xml:space="preserve"> Having and applying a basic understanding of SEN as defined in the SEN code of practice.</w:t>
      </w:r>
    </w:p>
    <w:p w:rsidR="00C64E35" w:rsidRDefault="00C64E35" w:rsidP="00C64E35">
      <w:pPr>
        <w:jc w:val="both"/>
        <w:rPr>
          <w:u w:val="single"/>
        </w:rPr>
      </w:pPr>
    </w:p>
    <w:p w:rsidR="00C64E35" w:rsidRDefault="00C64E35" w:rsidP="00C64E35">
      <w:pPr>
        <w:jc w:val="both"/>
        <w:rPr>
          <w:u w:val="single"/>
        </w:rPr>
      </w:pPr>
      <w:r>
        <w:rPr>
          <w:u w:val="single"/>
        </w:rPr>
        <w:t>Support for the School</w:t>
      </w:r>
    </w:p>
    <w:p w:rsidR="00C64E35" w:rsidRDefault="00C64E35" w:rsidP="00C64E35">
      <w:pPr>
        <w:tabs>
          <w:tab w:val="left" w:pos="567"/>
        </w:tabs>
        <w:jc w:val="both"/>
        <w:rPr>
          <w:u w:val="single"/>
        </w:rPr>
      </w:pPr>
    </w:p>
    <w:p w:rsidR="00C64E35" w:rsidRDefault="00C64E35" w:rsidP="00C64E35">
      <w:pPr>
        <w:numPr>
          <w:ilvl w:val="0"/>
          <w:numId w:val="26"/>
        </w:numPr>
        <w:tabs>
          <w:tab w:val="left" w:pos="284"/>
        </w:tabs>
        <w:jc w:val="both"/>
      </w:pPr>
      <w:r>
        <w:t>Helping to maintain a safe environment for the pupils and the staff.</w:t>
      </w:r>
    </w:p>
    <w:p w:rsidR="00C64E35" w:rsidRDefault="00C64E35" w:rsidP="00C64E35">
      <w:pPr>
        <w:tabs>
          <w:tab w:val="left" w:pos="567"/>
        </w:tabs>
        <w:jc w:val="both"/>
      </w:pPr>
    </w:p>
    <w:p w:rsidR="00C64E35" w:rsidRDefault="00C64E35" w:rsidP="00C64E35">
      <w:pPr>
        <w:numPr>
          <w:ilvl w:val="0"/>
          <w:numId w:val="26"/>
        </w:numPr>
        <w:tabs>
          <w:tab w:val="left" w:pos="0"/>
        </w:tabs>
        <w:jc w:val="both"/>
      </w:pPr>
      <w:r>
        <w:t>Assisting the school in promoting, developing and enhancing the five strands of Every Child Matters.</w:t>
      </w:r>
    </w:p>
    <w:p w:rsidR="00C64E35" w:rsidRDefault="00C64E35" w:rsidP="00C64E35">
      <w:pPr>
        <w:tabs>
          <w:tab w:val="left" w:pos="567"/>
        </w:tabs>
        <w:jc w:val="both"/>
      </w:pPr>
    </w:p>
    <w:p w:rsidR="00C64E35" w:rsidRDefault="00C64E35" w:rsidP="00C64E35">
      <w:pPr>
        <w:numPr>
          <w:ilvl w:val="0"/>
          <w:numId w:val="26"/>
        </w:numPr>
        <w:tabs>
          <w:tab w:val="left" w:pos="284"/>
        </w:tabs>
        <w:jc w:val="both"/>
      </w:pPr>
      <w:r>
        <w:t>Contributing to the whole School’s Self Evaluation process.</w:t>
      </w:r>
    </w:p>
    <w:p w:rsidR="00C64E35" w:rsidRDefault="00C64E35" w:rsidP="00C64E35">
      <w:pPr>
        <w:jc w:val="both"/>
        <w:rPr>
          <w:u w:val="single"/>
        </w:rPr>
      </w:pPr>
    </w:p>
    <w:p w:rsidR="00C64E35" w:rsidRDefault="00C64E35" w:rsidP="00C64E35">
      <w:pPr>
        <w:jc w:val="both"/>
        <w:rPr>
          <w:u w:val="single"/>
        </w:rPr>
      </w:pPr>
      <w:r>
        <w:rPr>
          <w:u w:val="single"/>
        </w:rPr>
        <w:t>General requirements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8"/>
        </w:numPr>
        <w:jc w:val="both"/>
      </w:pPr>
      <w:r>
        <w:t>Attending and participating in training and development courses as required.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8"/>
        </w:numPr>
        <w:jc w:val="both"/>
      </w:pPr>
      <w:r>
        <w:t>Attending meetings, liaising and commu</w:t>
      </w:r>
      <w:r w:rsidR="0047359E">
        <w:t xml:space="preserve">nicating with colleagues in </w:t>
      </w:r>
      <w:r>
        <w:t>school, outside agencies and other relevant bodies.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8"/>
        </w:numPr>
        <w:jc w:val="both"/>
      </w:pPr>
      <w:r>
        <w:t>Assisting teaching staff or senior colleagues in escorting pupils home as and when required, as directed by the teaching staff.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8"/>
        </w:numPr>
        <w:jc w:val="both"/>
      </w:pPr>
      <w:r>
        <w:t>Being an effective role model for the standards of behaviour expected of pupils.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8"/>
        </w:numPr>
        <w:jc w:val="both"/>
      </w:pPr>
      <w:r>
        <w:t>Having due regard to confidentiality, child protection procedures, health and safety, other statutory requirements and the policies of the governing body and local education authority.</w:t>
      </w:r>
    </w:p>
    <w:p w:rsidR="00C64E35" w:rsidRDefault="00C64E35" w:rsidP="00C64E35">
      <w:pPr>
        <w:jc w:val="both"/>
        <w:rPr>
          <w:b/>
          <w:u w:val="single"/>
        </w:rPr>
      </w:pPr>
    </w:p>
    <w:p w:rsidR="008A6CCC" w:rsidRDefault="008A6CCC" w:rsidP="00C64E35">
      <w:pPr>
        <w:jc w:val="both"/>
        <w:rPr>
          <w:b/>
          <w:u w:val="single"/>
        </w:rPr>
      </w:pPr>
    </w:p>
    <w:p w:rsidR="00C64E35" w:rsidRPr="00C64E35" w:rsidRDefault="00C64E35" w:rsidP="00C64E35">
      <w:pPr>
        <w:jc w:val="both"/>
        <w:rPr>
          <w:b/>
        </w:rPr>
      </w:pPr>
      <w:r w:rsidRPr="00C64E35">
        <w:rPr>
          <w:b/>
        </w:rPr>
        <w:t>Professional Values and Practice</w:t>
      </w:r>
    </w:p>
    <w:p w:rsidR="00C64E35" w:rsidRDefault="00C64E35" w:rsidP="00C64E35">
      <w:pPr>
        <w:jc w:val="both"/>
        <w:rPr>
          <w:b/>
          <w:u w:val="single"/>
        </w:rPr>
      </w:pPr>
    </w:p>
    <w:p w:rsidR="00C64E35" w:rsidRDefault="00C64E35" w:rsidP="00C64E35">
      <w:pPr>
        <w:numPr>
          <w:ilvl w:val="0"/>
          <w:numId w:val="29"/>
        </w:numPr>
        <w:jc w:val="both"/>
      </w:pPr>
      <w:r>
        <w:t>Having high expectations of all pupils; respecting their social, cultural, linguistic, religious and ethnic backgrounds; and being committed to raising their educational achievement.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9"/>
        </w:numPr>
        <w:jc w:val="both"/>
      </w:pPr>
      <w:r>
        <w:t>Treating pupils consistently with respect and consideration, and being concerned with their development as learners.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29"/>
        </w:numPr>
        <w:jc w:val="both"/>
      </w:pPr>
      <w:r>
        <w:t>In line with the school's policy and procedures, using behaviour management strategies which contribute to a purposeful learning environment.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30"/>
        </w:numPr>
        <w:jc w:val="both"/>
      </w:pPr>
      <w:r>
        <w:t>Working collaboratively with colleagues as part of a professional team; and carrying out roles effectively, knowing when to seek help and advice from colleagues.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30"/>
        </w:numPr>
        <w:jc w:val="both"/>
      </w:pPr>
      <w:r>
        <w:t>Reflecting upon and seeking to improve personal practice.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30"/>
        </w:numPr>
        <w:jc w:val="both"/>
      </w:pPr>
      <w:r>
        <w:t>Working within schools policies and procedures and being aware of legislation relevant to personal role and responsibility in the school.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30"/>
        </w:numPr>
        <w:jc w:val="both"/>
      </w:pPr>
      <w:r>
        <w:t>Recognising equal opportunities issues as they arise in the schools and responding effectively, following schools policies and procedures.</w:t>
      </w:r>
    </w:p>
    <w:p w:rsidR="00C64E35" w:rsidRDefault="00C64E35" w:rsidP="00C64E35">
      <w:pPr>
        <w:jc w:val="both"/>
      </w:pPr>
    </w:p>
    <w:p w:rsidR="00C64E35" w:rsidRDefault="00C64E35" w:rsidP="00C64E35">
      <w:pPr>
        <w:numPr>
          <w:ilvl w:val="0"/>
          <w:numId w:val="30"/>
        </w:numPr>
        <w:jc w:val="both"/>
      </w:pPr>
      <w:r>
        <w:t>Building and maintaining successful relationships with pupils, parents/carers and staff.</w:t>
      </w:r>
    </w:p>
    <w:p w:rsidR="00C64E35" w:rsidRDefault="00C64E35" w:rsidP="00C64E35">
      <w:pPr>
        <w:jc w:val="both"/>
        <w:rPr>
          <w:b/>
          <w:u w:val="single"/>
        </w:rPr>
      </w:pPr>
    </w:p>
    <w:p w:rsidR="00C64E35" w:rsidRDefault="00C64E35" w:rsidP="00C64E35">
      <w:pPr>
        <w:jc w:val="both"/>
        <w:rPr>
          <w:b/>
          <w:u w:val="single"/>
        </w:rPr>
      </w:pPr>
      <w:r>
        <w:rPr>
          <w:b/>
          <w:u w:val="single"/>
        </w:rPr>
        <w:t>Specific Duties</w:t>
      </w:r>
    </w:p>
    <w:p w:rsidR="00C64E35" w:rsidRDefault="00C64E35" w:rsidP="00C64E35">
      <w:pPr>
        <w:jc w:val="both"/>
        <w:rPr>
          <w:b/>
        </w:rPr>
      </w:pPr>
    </w:p>
    <w:p w:rsidR="00C64E35" w:rsidRDefault="00C64E35" w:rsidP="00C64E35">
      <w:pPr>
        <w:jc w:val="both"/>
      </w:pPr>
      <w:r>
        <w:t>1.</w:t>
      </w:r>
    </w:p>
    <w:p w:rsidR="00C64E35" w:rsidRDefault="00C64E35" w:rsidP="00C64E35">
      <w:pPr>
        <w:jc w:val="both"/>
      </w:pPr>
    </w:p>
    <w:p w:rsidR="00C64E35" w:rsidRDefault="00C64E35" w:rsidP="00C64E35">
      <w:pPr>
        <w:jc w:val="both"/>
      </w:pPr>
    </w:p>
    <w:p w:rsidR="00F82663" w:rsidRPr="00F82663" w:rsidRDefault="00F82663" w:rsidP="00F82663">
      <w:pPr>
        <w:pStyle w:val="Title"/>
        <w:jc w:val="left"/>
        <w:rPr>
          <w:rFonts w:ascii="Arial" w:hAnsi="Arial"/>
          <w:b w:val="0"/>
          <w:i w:val="0"/>
          <w:sz w:val="22"/>
          <w:szCs w:val="22"/>
          <w:lang w:val="en-GB"/>
        </w:rPr>
      </w:pPr>
      <w:r w:rsidRPr="00F82663">
        <w:rPr>
          <w:rFonts w:ascii="Arial" w:hAnsi="Arial"/>
          <w:b w:val="0"/>
          <w:i w:val="0"/>
          <w:sz w:val="22"/>
          <w:szCs w:val="22"/>
          <w:lang w:val="en-GB"/>
        </w:rPr>
        <w:t>The post holder must promote and safeguard the welfare of the children and young people that they are responsible for, or come into contact with.</w:t>
      </w:r>
    </w:p>
    <w:p w:rsidR="00C64E35" w:rsidRPr="00F82663" w:rsidRDefault="00C64E35" w:rsidP="009934F8">
      <w:pPr>
        <w:pStyle w:val="Title"/>
        <w:ind w:left="360"/>
        <w:jc w:val="left"/>
        <w:rPr>
          <w:rFonts w:ascii="Arial" w:hAnsi="Arial"/>
          <w:b w:val="0"/>
          <w:i w:val="0"/>
          <w:sz w:val="22"/>
          <w:szCs w:val="22"/>
          <w:lang w:val="en-GB"/>
        </w:rPr>
      </w:pPr>
    </w:p>
    <w:p w:rsidR="00CD7269" w:rsidRPr="00F82663" w:rsidRDefault="00CD7269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The post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holder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must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act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 compliance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data protection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principles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respecting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the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privacy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of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personal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information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held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by the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council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</w:t>
      </w:r>
    </w:p>
    <w:p w:rsidR="00CD7269" w:rsidRPr="00F82663" w:rsidRDefault="00CD7269">
      <w:pPr>
        <w:rPr>
          <w:szCs w:val="22"/>
        </w:rPr>
      </w:pPr>
    </w:p>
    <w:p w:rsidR="00CD7269" w:rsidRPr="00F82663" w:rsidRDefault="00CD7269">
      <w:pPr>
        <w:rPr>
          <w:szCs w:val="22"/>
        </w:rPr>
      </w:pPr>
      <w:r w:rsidRPr="00F82663">
        <w:rPr>
          <w:szCs w:val="22"/>
        </w:rPr>
        <w:t>The post holder must comply with the principles of the Freedom of Information Act 2000 in relation to the management of Council records and information.</w:t>
      </w:r>
    </w:p>
    <w:p w:rsidR="00CD7269" w:rsidRPr="00F82663" w:rsidRDefault="00CD7269">
      <w:pPr>
        <w:rPr>
          <w:szCs w:val="22"/>
        </w:rPr>
      </w:pPr>
    </w:p>
    <w:p w:rsidR="00CD7269" w:rsidRPr="00F82663" w:rsidRDefault="00CD7269">
      <w:pPr>
        <w:rPr>
          <w:szCs w:val="22"/>
        </w:rPr>
      </w:pPr>
      <w:r w:rsidRPr="00F82663">
        <w:rPr>
          <w:szCs w:val="22"/>
        </w:rPr>
        <w:t>The post holder must carry out their duties with full regard to the Council’s Equal Opportunities Policy, Code of Conduct, Child Protection Policy and all other Council Policies.</w:t>
      </w:r>
    </w:p>
    <w:p w:rsidR="00CD7269" w:rsidRPr="00F82663" w:rsidRDefault="00CD7269">
      <w:pPr>
        <w:rPr>
          <w:szCs w:val="22"/>
        </w:rPr>
      </w:pPr>
    </w:p>
    <w:p w:rsidR="00CD7269" w:rsidRPr="00F82663" w:rsidRDefault="00CD7269">
      <w:pPr>
        <w:pStyle w:val="Title"/>
        <w:jc w:val="left"/>
        <w:rPr>
          <w:rFonts w:ascii="Arial" w:hAnsi="Arial"/>
          <w:b w:val="0"/>
          <w:bCs w:val="0"/>
          <w:i w:val="0"/>
          <w:iCs w:val="0"/>
          <w:sz w:val="22"/>
          <w:szCs w:val="22"/>
          <w:lang w:val="en-GB"/>
        </w:rPr>
      </w:pPr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The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postholder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must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comply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the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Councils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Health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safety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rules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regulations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Health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Safety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legislation</w:t>
      </w:r>
      <w:proofErr w:type="spellEnd"/>
      <w:r w:rsidRPr="00F8266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</w:t>
      </w:r>
    </w:p>
    <w:p w:rsidR="00CD7269" w:rsidRPr="00F82663" w:rsidRDefault="00CD7269">
      <w:pPr>
        <w:pStyle w:val="Title"/>
        <w:jc w:val="left"/>
        <w:rPr>
          <w:rFonts w:ascii="Arial" w:hAnsi="Arial"/>
          <w:b w:val="0"/>
          <w:i w:val="0"/>
          <w:sz w:val="22"/>
          <w:szCs w:val="22"/>
          <w:lang w:val="en-GB"/>
        </w:rPr>
      </w:pPr>
    </w:p>
    <w:p w:rsidR="00CD7269" w:rsidRPr="00F82663" w:rsidRDefault="00CD7269">
      <w:pPr>
        <w:pStyle w:val="Title"/>
        <w:jc w:val="left"/>
        <w:rPr>
          <w:rFonts w:ascii="Arial" w:hAnsi="Arial"/>
          <w:b w:val="0"/>
          <w:i w:val="0"/>
          <w:sz w:val="22"/>
          <w:szCs w:val="22"/>
          <w:lang w:val="en-GB"/>
        </w:rPr>
      </w:pPr>
    </w:p>
    <w:p w:rsidR="00CD7269" w:rsidRPr="00F82663" w:rsidRDefault="00CD7269">
      <w:pPr>
        <w:pStyle w:val="Title"/>
        <w:jc w:val="left"/>
        <w:rPr>
          <w:rFonts w:ascii="Arial" w:hAnsi="Arial"/>
          <w:b w:val="0"/>
          <w:i w:val="0"/>
          <w:sz w:val="22"/>
          <w:szCs w:val="22"/>
          <w:lang w:val="en-GB"/>
        </w:rPr>
      </w:pPr>
      <w:r w:rsidRPr="00F82663">
        <w:rPr>
          <w:rFonts w:ascii="Arial" w:hAnsi="Arial"/>
          <w:b w:val="0"/>
          <w:i w:val="0"/>
          <w:sz w:val="22"/>
          <w:szCs w:val="22"/>
          <w:lang w:val="en-GB"/>
        </w:rPr>
        <w:t>Name of Author:</w:t>
      </w:r>
      <w:r w:rsidR="00457391">
        <w:rPr>
          <w:rFonts w:ascii="Arial" w:hAnsi="Arial"/>
          <w:b w:val="0"/>
          <w:i w:val="0"/>
          <w:sz w:val="22"/>
          <w:szCs w:val="22"/>
          <w:lang w:val="en-GB"/>
        </w:rPr>
        <w:tab/>
        <w:t>C. Wright</w:t>
      </w:r>
    </w:p>
    <w:p w:rsidR="00CD7269" w:rsidRPr="00F82663" w:rsidRDefault="00CD7269" w:rsidP="003E1B54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F82663">
        <w:rPr>
          <w:rFonts w:ascii="Arial" w:hAnsi="Arial" w:cs="Arial"/>
          <w:b w:val="0"/>
          <w:i w:val="0"/>
          <w:sz w:val="22"/>
          <w:szCs w:val="22"/>
        </w:rPr>
        <w:t>Date:</w:t>
      </w:r>
      <w:r w:rsidR="008A6CCC">
        <w:rPr>
          <w:rFonts w:ascii="Arial" w:hAnsi="Arial" w:cs="Arial"/>
          <w:b w:val="0"/>
          <w:i w:val="0"/>
          <w:sz w:val="22"/>
          <w:szCs w:val="22"/>
        </w:rPr>
        <w:tab/>
      </w:r>
      <w:r w:rsidR="008A6CCC">
        <w:rPr>
          <w:rFonts w:ascii="Arial" w:hAnsi="Arial" w:cs="Arial"/>
          <w:b w:val="0"/>
          <w:i w:val="0"/>
          <w:sz w:val="22"/>
          <w:szCs w:val="22"/>
        </w:rPr>
        <w:tab/>
      </w:r>
      <w:r w:rsidR="008A6CCC">
        <w:rPr>
          <w:rFonts w:ascii="Arial" w:hAnsi="Arial" w:cs="Arial"/>
          <w:b w:val="0"/>
          <w:i w:val="0"/>
          <w:sz w:val="22"/>
          <w:szCs w:val="22"/>
        </w:rPr>
        <w:tab/>
      </w:r>
      <w:proofErr w:type="spellStart"/>
      <w:r w:rsidR="00364A7C">
        <w:rPr>
          <w:rFonts w:ascii="Arial" w:hAnsi="Arial" w:cs="Arial"/>
          <w:b w:val="0"/>
          <w:i w:val="0"/>
          <w:sz w:val="22"/>
          <w:szCs w:val="22"/>
        </w:rPr>
        <w:t>September</w:t>
      </w:r>
      <w:proofErr w:type="spellEnd"/>
      <w:r w:rsidR="00364A7C">
        <w:rPr>
          <w:rFonts w:ascii="Arial" w:hAnsi="Arial" w:cs="Arial"/>
          <w:b w:val="0"/>
          <w:i w:val="0"/>
          <w:sz w:val="22"/>
          <w:szCs w:val="22"/>
        </w:rPr>
        <w:t xml:space="preserve"> 2108</w:t>
      </w:r>
    </w:p>
    <w:sectPr w:rsidR="00CD7269" w:rsidRPr="00F82663" w:rsidSect="00D63C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9A" w:rsidRDefault="0002709A">
      <w:r>
        <w:separator/>
      </w:r>
    </w:p>
  </w:endnote>
  <w:endnote w:type="continuationSeparator" w:id="0">
    <w:p w:rsidR="0002709A" w:rsidRDefault="0002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18" w:rsidRDefault="00413418">
    <w:pPr>
      <w:pStyle w:val="Footer"/>
      <w:jc w:val="right"/>
      <w:rPr>
        <w:sz w:val="20"/>
      </w:rPr>
    </w:pPr>
  </w:p>
  <w:p w:rsidR="00413418" w:rsidRDefault="00413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18" w:rsidRDefault="00413418">
    <w:pPr>
      <w:pStyle w:val="Footer"/>
      <w:jc w:val="right"/>
      <w:rPr>
        <w:sz w:val="20"/>
      </w:rPr>
    </w:pPr>
  </w:p>
  <w:p w:rsidR="00413418" w:rsidRDefault="0041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9A" w:rsidRDefault="0002709A">
      <w:r>
        <w:separator/>
      </w:r>
    </w:p>
  </w:footnote>
  <w:footnote w:type="continuationSeparator" w:id="0">
    <w:p w:rsidR="0002709A" w:rsidRDefault="0002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18" w:rsidRDefault="00413418">
    <w:pPr>
      <w:pStyle w:val="Header"/>
      <w:jc w:val="right"/>
      <w:rPr>
        <w:b/>
        <w:bCs/>
        <w:sz w:val="24"/>
      </w:rPr>
    </w:pPr>
  </w:p>
  <w:p w:rsidR="00413418" w:rsidRDefault="00413418">
    <w:pPr>
      <w:pStyle w:val="Header"/>
      <w:jc w:val="right"/>
      <w:rPr>
        <w:b/>
        <w:bCs/>
        <w:sz w:val="24"/>
      </w:rPr>
    </w:pPr>
  </w:p>
  <w:p w:rsidR="00413418" w:rsidRDefault="00413418">
    <w:pPr>
      <w:pStyle w:val="Header"/>
      <w:jc w:val="right"/>
      <w:rPr>
        <w:b/>
        <w:bCs/>
        <w:sz w:val="24"/>
      </w:rPr>
    </w:pPr>
  </w:p>
  <w:p w:rsidR="00413418" w:rsidRDefault="00413418">
    <w:pPr>
      <w:pStyle w:val="Header"/>
      <w:jc w:val="right"/>
      <w:rPr>
        <w:b/>
        <w:bCs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18" w:rsidRDefault="007F12DB" w:rsidP="00D01C56">
    <w:pPr>
      <w:pStyle w:val="Header"/>
    </w:pPr>
    <w:r>
      <w:rPr>
        <w:noProof/>
        <w:lang w:eastAsia="en-GB"/>
      </w:rPr>
      <w:drawing>
        <wp:inline distT="0" distB="0" distL="0" distR="0">
          <wp:extent cx="1800225" cy="952500"/>
          <wp:effectExtent l="19050" t="0" r="9525" b="0"/>
          <wp:docPr id="1" name="Picture 1" descr="scc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1C56">
      <w:t xml:space="preserve">                                                                  </w:t>
    </w:r>
    <w:r w:rsidR="00D01C56" w:rsidRPr="00D01C56">
      <w:rPr>
        <w:noProof/>
        <w:lang w:eastAsia="en-GB"/>
      </w:rPr>
      <w:drawing>
        <wp:inline distT="0" distB="0" distL="0" distR="0">
          <wp:extent cx="1324066" cy="904875"/>
          <wp:effectExtent l="19050" t="0" r="9434" b="0"/>
          <wp:docPr id="2" name="Picture 1" descr="C:\Documents and Settings\Staff\My Documents\Sunningdal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taff\My Documents\Sunningdale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66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5DE"/>
    <w:multiLevelType w:val="hybridMultilevel"/>
    <w:tmpl w:val="FF142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F3F04"/>
    <w:multiLevelType w:val="hybridMultilevel"/>
    <w:tmpl w:val="85E65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A425E"/>
    <w:multiLevelType w:val="hybridMultilevel"/>
    <w:tmpl w:val="3BDA6316"/>
    <w:lvl w:ilvl="0" w:tplc="2236DC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08F74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E3BB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5A5D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691410"/>
    <w:multiLevelType w:val="hybridMultilevel"/>
    <w:tmpl w:val="D6505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50E60"/>
    <w:multiLevelType w:val="hybridMultilevel"/>
    <w:tmpl w:val="7866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004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7822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17F9D"/>
    <w:multiLevelType w:val="hybridMultilevel"/>
    <w:tmpl w:val="E5C44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A49D8"/>
    <w:multiLevelType w:val="hybridMultilevel"/>
    <w:tmpl w:val="3E92B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82970"/>
    <w:multiLevelType w:val="hybridMultilevel"/>
    <w:tmpl w:val="ED30C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E7AF4"/>
    <w:multiLevelType w:val="hybridMultilevel"/>
    <w:tmpl w:val="510E0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2B5A6A"/>
    <w:multiLevelType w:val="hybridMultilevel"/>
    <w:tmpl w:val="9A041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0B0B23"/>
    <w:multiLevelType w:val="hybridMultilevel"/>
    <w:tmpl w:val="AD36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92B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EE7EFF"/>
    <w:multiLevelType w:val="hybridMultilevel"/>
    <w:tmpl w:val="B532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414B05"/>
    <w:multiLevelType w:val="hybridMultilevel"/>
    <w:tmpl w:val="624EE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F6B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9BF45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BB7F3F"/>
    <w:multiLevelType w:val="hybridMultilevel"/>
    <w:tmpl w:val="BC802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714E8"/>
    <w:multiLevelType w:val="hybridMultilevel"/>
    <w:tmpl w:val="CB6217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4463E"/>
    <w:multiLevelType w:val="hybridMultilevel"/>
    <w:tmpl w:val="1624E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8A6D11"/>
    <w:multiLevelType w:val="hybridMultilevel"/>
    <w:tmpl w:val="EF622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A485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A647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B461F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181A30"/>
    <w:multiLevelType w:val="hybridMultilevel"/>
    <w:tmpl w:val="9BC8E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A3B66"/>
    <w:multiLevelType w:val="hybridMultilevel"/>
    <w:tmpl w:val="3670E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9"/>
  </w:num>
  <w:num w:numId="5">
    <w:abstractNumId w:val="17"/>
  </w:num>
  <w:num w:numId="6">
    <w:abstractNumId w:val="19"/>
  </w:num>
  <w:num w:numId="7">
    <w:abstractNumId w:val="14"/>
  </w:num>
  <w:num w:numId="8">
    <w:abstractNumId w:val="26"/>
  </w:num>
  <w:num w:numId="9">
    <w:abstractNumId w:val="27"/>
  </w:num>
  <w:num w:numId="10">
    <w:abstractNumId w:val="21"/>
  </w:num>
  <w:num w:numId="11">
    <w:abstractNumId w:val="4"/>
  </w:num>
  <w:num w:numId="12">
    <w:abstractNumId w:val="8"/>
  </w:num>
  <w:num w:numId="13">
    <w:abstractNumId w:val="29"/>
  </w:num>
  <w:num w:numId="14">
    <w:abstractNumId w:val="11"/>
  </w:num>
  <w:num w:numId="15">
    <w:abstractNumId w:val="13"/>
  </w:num>
  <w:num w:numId="16">
    <w:abstractNumId w:val="1"/>
  </w:num>
  <w:num w:numId="17">
    <w:abstractNumId w:val="7"/>
  </w:num>
  <w:num w:numId="18">
    <w:abstractNumId w:val="28"/>
  </w:num>
  <w:num w:numId="19">
    <w:abstractNumId w:val="20"/>
  </w:num>
  <w:num w:numId="20">
    <w:abstractNumId w:val="5"/>
  </w:num>
  <w:num w:numId="21">
    <w:abstractNumId w:val="23"/>
  </w:num>
  <w:num w:numId="22">
    <w:abstractNumId w:val="10"/>
  </w:num>
  <w:num w:numId="23">
    <w:abstractNumId w:val="30"/>
  </w:num>
  <w:num w:numId="24">
    <w:abstractNumId w:val="0"/>
  </w:num>
  <w:num w:numId="25">
    <w:abstractNumId w:val="6"/>
  </w:num>
  <w:num w:numId="26">
    <w:abstractNumId w:val="12"/>
  </w:num>
  <w:num w:numId="27">
    <w:abstractNumId w:val="2"/>
  </w:num>
  <w:num w:numId="28">
    <w:abstractNumId w:val="22"/>
  </w:num>
  <w:num w:numId="29">
    <w:abstractNumId w:val="24"/>
  </w:num>
  <w:num w:numId="30">
    <w:abstractNumId w:val="18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4F8"/>
    <w:rsid w:val="000152BF"/>
    <w:rsid w:val="0002709A"/>
    <w:rsid w:val="000635A4"/>
    <w:rsid w:val="000B716F"/>
    <w:rsid w:val="001222A6"/>
    <w:rsid w:val="00143CF1"/>
    <w:rsid w:val="001973AE"/>
    <w:rsid w:val="00205527"/>
    <w:rsid w:val="0023086A"/>
    <w:rsid w:val="00290496"/>
    <w:rsid w:val="002D0EFC"/>
    <w:rsid w:val="003625E5"/>
    <w:rsid w:val="00364A7C"/>
    <w:rsid w:val="003A4C05"/>
    <w:rsid w:val="003E1B54"/>
    <w:rsid w:val="00413418"/>
    <w:rsid w:val="00457391"/>
    <w:rsid w:val="0047359E"/>
    <w:rsid w:val="00473945"/>
    <w:rsid w:val="004D5B25"/>
    <w:rsid w:val="004E05F6"/>
    <w:rsid w:val="005D3E1C"/>
    <w:rsid w:val="007E1766"/>
    <w:rsid w:val="007F12DB"/>
    <w:rsid w:val="00825A9D"/>
    <w:rsid w:val="008445F7"/>
    <w:rsid w:val="0085496D"/>
    <w:rsid w:val="00883F2A"/>
    <w:rsid w:val="008A0007"/>
    <w:rsid w:val="008A6CCC"/>
    <w:rsid w:val="008B62DA"/>
    <w:rsid w:val="009423FE"/>
    <w:rsid w:val="009934F8"/>
    <w:rsid w:val="00A12716"/>
    <w:rsid w:val="00A35156"/>
    <w:rsid w:val="00B54C0B"/>
    <w:rsid w:val="00BC6854"/>
    <w:rsid w:val="00C64E35"/>
    <w:rsid w:val="00CC2CE3"/>
    <w:rsid w:val="00CD1107"/>
    <w:rsid w:val="00CD7269"/>
    <w:rsid w:val="00D01C56"/>
    <w:rsid w:val="00D43312"/>
    <w:rsid w:val="00D63CEC"/>
    <w:rsid w:val="00DD76E6"/>
    <w:rsid w:val="00E159DD"/>
    <w:rsid w:val="00F13CE9"/>
    <w:rsid w:val="00F82663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CEC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63CEC"/>
    <w:pPr>
      <w:keepNext/>
      <w:spacing w:before="60" w:after="60" w:line="276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3C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3C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3CEC"/>
  </w:style>
  <w:style w:type="paragraph" w:styleId="Title">
    <w:name w:val="Title"/>
    <w:basedOn w:val="Normal"/>
    <w:qFormat/>
    <w:rsid w:val="00D63CEC"/>
    <w:pPr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paragraph" w:styleId="BodyTextIndent">
    <w:name w:val="Body Text Indent"/>
    <w:basedOn w:val="Normal"/>
    <w:rsid w:val="00D63CEC"/>
    <w:pPr>
      <w:ind w:left="2127" w:hanging="2524"/>
    </w:pPr>
    <w:rPr>
      <w:rFonts w:ascii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rsid w:val="00C64E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05527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7E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7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ity.dodd\Local%20Settings\Temporary%20Internet%20Files\OLKE\Blank%20document%20with%20logo_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logo_ bw.dot</Template>
  <TotalTime>0</TotalTime>
  <Pages>3</Pages>
  <Words>662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Corporate Communications</dc:creator>
  <cp:lastModifiedBy>glenis.wallace</cp:lastModifiedBy>
  <cp:revision>5</cp:revision>
  <cp:lastPrinted>2018-09-18T07:14:00Z</cp:lastPrinted>
  <dcterms:created xsi:type="dcterms:W3CDTF">2016-02-24T10:27:00Z</dcterms:created>
  <dcterms:modified xsi:type="dcterms:W3CDTF">2019-05-21T13:56:00Z</dcterms:modified>
</cp:coreProperties>
</file>